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3FC" w:rsidRPr="004753EF" w:rsidRDefault="0007260B" w:rsidP="00E12847">
      <w:pPr>
        <w:pStyle w:val="Sommario1"/>
      </w:pPr>
      <w:r>
        <w:pict>
          <v:group id="_x0000_s1472" style="position:absolute;left:0;text-align:left;margin-left:-50pt;margin-top:-72.65pt;width:550pt;height:747pt;z-index:251655168" coordorigin="631,414" coordsize="11000,14940">
            <v:rect id="_x0000_s1428" style="position:absolute;left:631;top:414;width:11000;height:14940" o:regroupid="3"/>
            <v:group id="_x0000_s1471" style="position:absolute;left:931;top:594;width:10440;height:14346" coordorigin="931,594" coordsize="10440,14346">
              <v:roundrect id="_x0000_s1429" style="position:absolute;left:931;top:594;width:10380;height:1594" arcsize="10923f" o:regroupid="3">
                <v:textbox style="mso-next-textbox:#_x0000_s1429">
                  <w:txbxContent>
                    <w:p w:rsidR="0010000D" w:rsidRPr="004753EF" w:rsidRDefault="0010000D" w:rsidP="004F0122">
                      <w:pPr>
                        <w:jc w:val="center"/>
                        <w:rPr>
                          <w:rFonts w:ascii="Calibri" w:hAnsi="Calibri"/>
                          <w:b/>
                          <w:spacing w:val="148"/>
                          <w:sz w:val="44"/>
                          <w:szCs w:val="44"/>
                        </w:rPr>
                      </w:pPr>
                      <w:r w:rsidRPr="004753EF">
                        <w:rPr>
                          <w:rFonts w:ascii="Calibri" w:hAnsi="Calibri"/>
                          <w:b/>
                          <w:spacing w:val="148"/>
                          <w:sz w:val="44"/>
                          <w:szCs w:val="44"/>
                        </w:rPr>
                        <w:t>COMUNE DI TARANTO</w:t>
                      </w:r>
                    </w:p>
                    <w:p w:rsidR="0010000D" w:rsidRPr="004753EF" w:rsidRDefault="0010000D" w:rsidP="004F0122">
                      <w:pPr>
                        <w:jc w:val="center"/>
                        <w:rPr>
                          <w:rFonts w:ascii="Calibri" w:hAnsi="Calibri"/>
                          <w:b/>
                          <w:szCs w:val="24"/>
                        </w:rPr>
                      </w:pPr>
                      <w:r w:rsidRPr="004753EF">
                        <w:rPr>
                          <w:rFonts w:ascii="Calibri" w:hAnsi="Calibri"/>
                          <w:b/>
                          <w:szCs w:val="24"/>
                        </w:rPr>
                        <w:t>PROVINCIA DI TARANTO</w:t>
                      </w:r>
                    </w:p>
                    <w:p w:rsidR="0010000D" w:rsidRPr="004753EF" w:rsidRDefault="0010000D" w:rsidP="004F0122">
                      <w:pPr>
                        <w:rPr>
                          <w:rFonts w:ascii="Calibri" w:hAnsi="Calibri"/>
                        </w:rPr>
                      </w:pPr>
                    </w:p>
                    <w:p w:rsidR="0010000D" w:rsidRDefault="0010000D" w:rsidP="004F0122"/>
                    <w:p w:rsidR="0010000D" w:rsidRDefault="0010000D" w:rsidP="004F0122"/>
                    <w:p w:rsidR="0010000D" w:rsidRDefault="0010000D" w:rsidP="004F0122"/>
                    <w:p w:rsidR="0010000D" w:rsidRDefault="0010000D" w:rsidP="004F0122"/>
                    <w:p w:rsidR="0010000D" w:rsidRPr="00A64C42" w:rsidRDefault="0010000D" w:rsidP="004F0122"/>
                  </w:txbxContent>
                </v:textbox>
              </v:roundrect>
              <v:group id="_x0000_s1430" style="position:absolute;left:931;top:12060;width:10440;height:2880" coordorigin="934,12038" coordsize="9900,3600" o:regroupid="3">
                <v:roundrect id="_x0000_s1431" style="position:absolute;left:3234;top:12038;width:3600;height:3600" arcsize="10923f">
                  <v:textbox style="mso-next-textbox:#_x0000_s1431">
                    <w:txbxContent>
                      <w:p w:rsidR="0010000D" w:rsidRPr="004753EF" w:rsidRDefault="0010000D" w:rsidP="004F0122">
                        <w:pPr>
                          <w:rPr>
                            <w:rFonts w:ascii="Calibri" w:hAnsi="Calibri"/>
                            <w:sz w:val="16"/>
                            <w:szCs w:val="16"/>
                          </w:rPr>
                        </w:pPr>
                        <w:r w:rsidRPr="004753EF">
                          <w:rPr>
                            <w:rFonts w:ascii="Calibri" w:hAnsi="Calibri"/>
                            <w:sz w:val="16"/>
                            <w:szCs w:val="16"/>
                          </w:rPr>
                          <w:t xml:space="preserve">Progetto , Studio di Impatto Ambientale, Indagini geologiche: </w:t>
                        </w:r>
                      </w:p>
                      <w:p w:rsidR="0010000D" w:rsidRPr="004753EF" w:rsidRDefault="0010000D" w:rsidP="004F0122">
                        <w:pPr>
                          <w:rPr>
                            <w:rFonts w:ascii="Calibri" w:hAnsi="Calibri"/>
                            <w:sz w:val="16"/>
                            <w:szCs w:val="16"/>
                          </w:rPr>
                        </w:pPr>
                        <w:r>
                          <w:rPr>
                            <w:rFonts w:ascii="Calibri" w:hAnsi="Calibri"/>
                            <w:bCs/>
                            <w:noProof/>
                            <w:sz w:val="16"/>
                            <w:szCs w:val="16"/>
                          </w:rPr>
                          <w:drawing>
                            <wp:inline distT="0" distB="0" distL="0" distR="0">
                              <wp:extent cx="1333500" cy="704850"/>
                              <wp:effectExtent l="19050" t="0" r="0" b="0"/>
                              <wp:docPr id="7" name="Immagine 7" descr="logo%20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20eco"/>
                                      <pic:cNvPicPr>
                                        <a:picLocks noChangeAspect="1" noChangeArrowheads="1"/>
                                      </pic:cNvPicPr>
                                    </pic:nvPicPr>
                                    <pic:blipFill>
                                      <a:blip r:embed="rId8"/>
                                      <a:srcRect/>
                                      <a:stretch>
                                        <a:fillRect/>
                                      </a:stretch>
                                    </pic:blipFill>
                                    <pic:spPr bwMode="auto">
                                      <a:xfrm>
                                        <a:off x="0" y="0"/>
                                        <a:ext cx="1333500" cy="704850"/>
                                      </a:xfrm>
                                      <a:prstGeom prst="rect">
                                        <a:avLst/>
                                      </a:prstGeom>
                                      <a:noFill/>
                                      <a:ln w="9525">
                                        <a:noFill/>
                                        <a:miter lim="800000"/>
                                        <a:headEnd/>
                                        <a:tailEnd/>
                                      </a:ln>
                                    </pic:spPr>
                                  </pic:pic>
                                </a:graphicData>
                              </a:graphic>
                            </wp:inline>
                          </w:drawing>
                        </w:r>
                      </w:p>
                      <w:p w:rsidR="0010000D" w:rsidRPr="004753EF" w:rsidRDefault="0010000D" w:rsidP="007A30D3">
                        <w:pPr>
                          <w:ind w:hanging="34"/>
                          <w:rPr>
                            <w:rFonts w:ascii="Calibri" w:hAnsi="Calibri"/>
                            <w:bCs/>
                            <w:sz w:val="16"/>
                            <w:szCs w:val="16"/>
                          </w:rPr>
                        </w:pPr>
                        <w:r w:rsidRPr="004753EF">
                          <w:rPr>
                            <w:rFonts w:ascii="Calibri" w:hAnsi="Calibri"/>
                            <w:bCs/>
                            <w:sz w:val="16"/>
                            <w:szCs w:val="16"/>
                          </w:rPr>
                          <w:t>Via S.Croce,66 - 72020 Erchie (BR)</w:t>
                        </w:r>
                      </w:p>
                      <w:p w:rsidR="0010000D" w:rsidRPr="004753EF" w:rsidRDefault="0010000D" w:rsidP="004F0122">
                        <w:pPr>
                          <w:ind w:hanging="34"/>
                          <w:rPr>
                            <w:rFonts w:ascii="Calibri" w:hAnsi="Calibri"/>
                            <w:bCs/>
                            <w:sz w:val="16"/>
                            <w:szCs w:val="16"/>
                          </w:rPr>
                        </w:pPr>
                      </w:p>
                      <w:p w:rsidR="0010000D" w:rsidRDefault="0010000D" w:rsidP="004F0122">
                        <w:pPr>
                          <w:ind w:hanging="34"/>
                          <w:rPr>
                            <w:bCs/>
                            <w:sz w:val="16"/>
                            <w:szCs w:val="16"/>
                          </w:rPr>
                        </w:pPr>
                        <w:r w:rsidRPr="00B75DBF">
                          <w:rPr>
                            <w:bCs/>
                            <w:sz w:val="16"/>
                            <w:szCs w:val="16"/>
                          </w:rPr>
                          <w:t xml:space="preserve"> </w:t>
                        </w:r>
                      </w:p>
                      <w:p w:rsidR="0010000D" w:rsidRDefault="0010000D" w:rsidP="004F0122">
                        <w:pPr>
                          <w:ind w:hanging="34"/>
                          <w:rPr>
                            <w:bCs/>
                            <w:sz w:val="16"/>
                            <w:szCs w:val="16"/>
                          </w:rPr>
                        </w:pPr>
                        <w:r w:rsidRPr="00B75DBF">
                          <w:rPr>
                            <w:bCs/>
                            <w:sz w:val="16"/>
                            <w:szCs w:val="16"/>
                          </w:rPr>
                          <w:t>Via S.Croce,6</w:t>
                        </w:r>
                        <w:r>
                          <w:rPr>
                            <w:bCs/>
                            <w:sz w:val="16"/>
                            <w:szCs w:val="16"/>
                          </w:rPr>
                          <w:t>6</w:t>
                        </w:r>
                        <w:r w:rsidRPr="00B75DBF">
                          <w:rPr>
                            <w:bCs/>
                            <w:sz w:val="16"/>
                            <w:szCs w:val="16"/>
                          </w:rPr>
                          <w:t xml:space="preserve"> - 72020 Erchie (BR)</w:t>
                        </w:r>
                      </w:p>
                      <w:p w:rsidR="0010000D" w:rsidRDefault="0010000D" w:rsidP="004F0122">
                        <w:pPr>
                          <w:ind w:hanging="34"/>
                          <w:rPr>
                            <w:bCs/>
                            <w:sz w:val="16"/>
                            <w:szCs w:val="16"/>
                          </w:rPr>
                        </w:pPr>
                      </w:p>
                      <w:p w:rsidR="0010000D" w:rsidRDefault="0010000D" w:rsidP="004F0122">
                        <w:pPr>
                          <w:ind w:hanging="34"/>
                          <w:rPr>
                            <w:bCs/>
                            <w:sz w:val="16"/>
                            <w:szCs w:val="16"/>
                          </w:rPr>
                        </w:pPr>
                      </w:p>
                      <w:p w:rsidR="0010000D" w:rsidRDefault="0010000D" w:rsidP="004F0122">
                        <w:pPr>
                          <w:ind w:hanging="34"/>
                          <w:rPr>
                            <w:bCs/>
                            <w:sz w:val="16"/>
                            <w:szCs w:val="16"/>
                          </w:rPr>
                        </w:pPr>
                      </w:p>
                      <w:p w:rsidR="0010000D" w:rsidRDefault="0010000D" w:rsidP="004F0122">
                        <w:pPr>
                          <w:ind w:hanging="34"/>
                          <w:rPr>
                            <w:bCs/>
                            <w:sz w:val="16"/>
                            <w:szCs w:val="16"/>
                          </w:rPr>
                        </w:pPr>
                      </w:p>
                      <w:p w:rsidR="0010000D" w:rsidRPr="0077046C" w:rsidRDefault="0010000D" w:rsidP="004F0122">
                        <w:pPr>
                          <w:spacing w:after="240"/>
                          <w:ind w:hanging="36"/>
                          <w:rPr>
                            <w:b/>
                            <w:bCs/>
                          </w:rPr>
                        </w:pPr>
                        <w:r>
                          <w:rPr>
                            <w:b/>
                            <w:bCs/>
                          </w:rPr>
                          <w:tab/>
                        </w:r>
                      </w:p>
                      <w:p w:rsidR="0010000D" w:rsidRDefault="0010000D" w:rsidP="004F0122"/>
                      <w:p w:rsidR="0010000D" w:rsidRDefault="0010000D" w:rsidP="004F0122"/>
                    </w:txbxContent>
                  </v:textbox>
                </v:roundrect>
                <v:roundrect id="_x0000_s1432" style="position:absolute;left:934;top:12038;width:2113;height:3600" arcsize="10923f">
                  <v:textbox style="mso-next-textbox:#_x0000_s1432">
                    <w:txbxContent>
                      <w:p w:rsidR="0010000D" w:rsidRPr="0077046C" w:rsidRDefault="0010000D" w:rsidP="004F0122">
                        <w:r w:rsidRPr="0077046C">
                          <w:t xml:space="preserve">data:   </w:t>
                        </w:r>
                      </w:p>
                      <w:p w:rsidR="0010000D" w:rsidRDefault="0010000D" w:rsidP="004F0122">
                        <w:r>
                          <w:t xml:space="preserve"> </w:t>
                        </w:r>
                      </w:p>
                      <w:p w:rsidR="0010000D" w:rsidRPr="001D213A" w:rsidRDefault="0010000D" w:rsidP="004F0122">
                        <w:pPr>
                          <w:jc w:val="center"/>
                          <w:rPr>
                            <w:rFonts w:ascii="Calibri" w:hAnsi="Calibri"/>
                            <w:b/>
                            <w:bCs/>
                            <w:sz w:val="18"/>
                            <w:szCs w:val="18"/>
                          </w:rPr>
                        </w:pPr>
                        <w:r w:rsidRPr="001D213A">
                          <w:rPr>
                            <w:rFonts w:ascii="Calibri" w:hAnsi="Calibri"/>
                            <w:b/>
                            <w:bCs/>
                            <w:sz w:val="18"/>
                            <w:szCs w:val="18"/>
                          </w:rPr>
                          <w:t>Aprile 2010</w:t>
                        </w:r>
                      </w:p>
                      <w:p w:rsidR="0010000D" w:rsidRPr="001D213A" w:rsidRDefault="0010000D" w:rsidP="004F0122">
                        <w:pPr>
                          <w:jc w:val="center"/>
                          <w:rPr>
                            <w:rFonts w:ascii="Calibri" w:hAnsi="Calibri"/>
                            <w:sz w:val="18"/>
                            <w:szCs w:val="18"/>
                          </w:rPr>
                        </w:pPr>
                        <w:r w:rsidRPr="001D213A">
                          <w:rPr>
                            <w:rFonts w:ascii="Calibri" w:hAnsi="Calibri"/>
                            <w:b/>
                            <w:bCs/>
                            <w:sz w:val="18"/>
                            <w:szCs w:val="18"/>
                          </w:rPr>
                          <w:t>Rev.1</w:t>
                        </w:r>
                      </w:p>
                      <w:p w:rsidR="001D213A" w:rsidRDefault="001D213A"/>
                    </w:txbxContent>
                  </v:textbox>
                </v:roundrect>
                <v:roundrect id="_x0000_s1433" style="position:absolute;left:7034;top:12038;width:3800;height:3600" arcsize="10923f">
                  <v:textbox style="mso-next-textbox:#_x0000_s1433">
                    <w:txbxContent>
                      <w:p w:rsidR="0010000D" w:rsidRPr="004753EF" w:rsidRDefault="0010000D" w:rsidP="004F0122">
                        <w:pPr>
                          <w:rPr>
                            <w:rFonts w:ascii="Calibri" w:hAnsi="Calibri"/>
                            <w:sz w:val="18"/>
                            <w:szCs w:val="18"/>
                          </w:rPr>
                        </w:pPr>
                        <w:r w:rsidRPr="004753EF">
                          <w:rPr>
                            <w:rFonts w:ascii="Calibri" w:hAnsi="Calibri"/>
                            <w:sz w:val="18"/>
                            <w:szCs w:val="18"/>
                          </w:rPr>
                          <w:t>I tecnici:</w:t>
                        </w:r>
                      </w:p>
                      <w:p w:rsidR="0010000D" w:rsidRPr="004753EF" w:rsidRDefault="0010000D" w:rsidP="004F0122">
                        <w:pPr>
                          <w:rPr>
                            <w:rFonts w:ascii="Calibri" w:hAnsi="Calibri"/>
                            <w:b/>
                          </w:rPr>
                        </w:pPr>
                      </w:p>
                      <w:p w:rsidR="0010000D" w:rsidRPr="004753EF" w:rsidRDefault="0010000D" w:rsidP="00A04D5A">
                        <w:pPr>
                          <w:spacing w:line="360" w:lineRule="auto"/>
                          <w:rPr>
                            <w:rFonts w:ascii="Calibri" w:hAnsi="Calibri"/>
                            <w:b/>
                          </w:rPr>
                        </w:pPr>
                        <w:r w:rsidRPr="004753EF">
                          <w:rPr>
                            <w:rFonts w:ascii="Calibri" w:hAnsi="Calibri"/>
                            <w:b/>
                            <w:sz w:val="22"/>
                            <w:szCs w:val="22"/>
                          </w:rPr>
                          <w:t>Vito GOFFREDO</w:t>
                        </w:r>
                        <w:r w:rsidRPr="004753EF">
                          <w:rPr>
                            <w:rFonts w:ascii="Calibri" w:hAnsi="Calibri"/>
                            <w:b/>
                          </w:rPr>
                          <w:t xml:space="preserve"> - </w:t>
                        </w:r>
                        <w:r w:rsidRPr="004753EF">
                          <w:rPr>
                            <w:rFonts w:ascii="Calibri" w:hAnsi="Calibri"/>
                            <w:bCs/>
                            <w:sz w:val="20"/>
                          </w:rPr>
                          <w:t>Ingegnere</w:t>
                        </w:r>
                      </w:p>
                      <w:p w:rsidR="0010000D" w:rsidRPr="004753EF" w:rsidRDefault="0010000D" w:rsidP="00A04D5A">
                        <w:pPr>
                          <w:spacing w:line="360" w:lineRule="auto"/>
                          <w:rPr>
                            <w:rFonts w:ascii="Calibri" w:hAnsi="Calibri"/>
                            <w:b/>
                          </w:rPr>
                        </w:pPr>
                        <w:r w:rsidRPr="004753EF">
                          <w:rPr>
                            <w:rFonts w:ascii="Calibri" w:hAnsi="Calibri"/>
                            <w:b/>
                            <w:sz w:val="22"/>
                            <w:szCs w:val="22"/>
                          </w:rPr>
                          <w:t>Giuseppe MASILLO</w:t>
                        </w:r>
                        <w:r w:rsidRPr="004753EF">
                          <w:rPr>
                            <w:rFonts w:ascii="Calibri" w:hAnsi="Calibri"/>
                            <w:b/>
                          </w:rPr>
                          <w:t xml:space="preserve"> - </w:t>
                        </w:r>
                        <w:r w:rsidRPr="004753EF">
                          <w:rPr>
                            <w:rFonts w:ascii="Calibri" w:hAnsi="Calibri"/>
                            <w:bCs/>
                            <w:sz w:val="20"/>
                          </w:rPr>
                          <w:t>Geologo</w:t>
                        </w:r>
                      </w:p>
                      <w:p w:rsidR="0010000D" w:rsidRDefault="0010000D" w:rsidP="004F0122">
                        <w:pPr>
                          <w:spacing w:line="360" w:lineRule="auto"/>
                          <w:ind w:left="4248" w:firstLine="708"/>
                          <w:rPr>
                            <w:b/>
                            <w:bCs/>
                          </w:rPr>
                        </w:pPr>
                        <w:r>
                          <w:rPr>
                            <w:b/>
                            <w:bCs/>
                          </w:rPr>
                          <w:t>Dott.ssa  Biol. Paola Pino d’Astore</w:t>
                        </w:r>
                      </w:p>
                      <w:p w:rsidR="0010000D" w:rsidRDefault="0010000D" w:rsidP="004F0122">
                        <w:pPr>
                          <w:rPr>
                            <w:b/>
                          </w:rPr>
                        </w:pPr>
                      </w:p>
                      <w:p w:rsidR="0010000D" w:rsidRDefault="0010000D" w:rsidP="004F0122">
                        <w:pPr>
                          <w:rPr>
                            <w:b/>
                          </w:rPr>
                        </w:pPr>
                      </w:p>
                      <w:p w:rsidR="0010000D" w:rsidRDefault="0010000D" w:rsidP="004F0122">
                        <w:pPr>
                          <w:rPr>
                            <w:b/>
                          </w:rPr>
                        </w:pPr>
                      </w:p>
                      <w:p w:rsidR="0010000D" w:rsidRDefault="0010000D" w:rsidP="004F0122">
                        <w:pPr>
                          <w:spacing w:line="360" w:lineRule="auto"/>
                          <w:ind w:left="4248" w:firstLine="708"/>
                          <w:rPr>
                            <w:b/>
                            <w:bCs/>
                          </w:rPr>
                        </w:pPr>
                        <w:r>
                          <w:rPr>
                            <w:b/>
                            <w:bCs/>
                          </w:rPr>
                          <w:t>Dott.ssa  Biol. Paola Pino d’Astore</w:t>
                        </w:r>
                      </w:p>
                      <w:p w:rsidR="0010000D" w:rsidRDefault="0010000D" w:rsidP="004F0122">
                        <w:pPr>
                          <w:spacing w:line="360" w:lineRule="auto"/>
                          <w:ind w:left="4248" w:firstLine="708"/>
                          <w:rPr>
                            <w:b/>
                            <w:bCs/>
                          </w:rPr>
                        </w:pPr>
                        <w:r>
                          <w:rPr>
                            <w:b/>
                            <w:bCs/>
                          </w:rPr>
                          <w:t>Dott.ssa  Biol. Paola Pino d’Astore</w:t>
                        </w:r>
                      </w:p>
                      <w:p w:rsidR="0010000D" w:rsidRDefault="0010000D" w:rsidP="004F0122">
                        <w:pPr>
                          <w:rPr>
                            <w:b/>
                          </w:rPr>
                        </w:pPr>
                      </w:p>
                      <w:p w:rsidR="0010000D" w:rsidRDefault="0010000D" w:rsidP="004F0122">
                        <w:pPr>
                          <w:rPr>
                            <w:b/>
                          </w:rPr>
                        </w:pPr>
                      </w:p>
                      <w:p w:rsidR="0010000D" w:rsidRDefault="0010000D" w:rsidP="004F0122">
                        <w:pPr>
                          <w:rPr>
                            <w:b/>
                          </w:rPr>
                        </w:pPr>
                      </w:p>
                      <w:p w:rsidR="0010000D" w:rsidRPr="00672C3A" w:rsidRDefault="0010000D" w:rsidP="004F0122">
                        <w:pPr>
                          <w:rPr>
                            <w:b/>
                          </w:rPr>
                        </w:pPr>
                      </w:p>
                      <w:p w:rsidR="0010000D" w:rsidRDefault="0010000D" w:rsidP="004F0122"/>
                    </w:txbxContent>
                  </v:textbox>
                </v:roundrect>
              </v:group>
              <v:roundrect id="_x0000_s1434" style="position:absolute;left:931;top:2344;width:10380;height:4354" arcsize="10923f" o:regroupid="3">
                <v:textbox style="mso-next-textbox:#_x0000_s1434">
                  <w:txbxContent>
                    <w:p w:rsidR="0010000D" w:rsidRPr="004753EF" w:rsidRDefault="0010000D" w:rsidP="004753EF">
                      <w:pPr>
                        <w:spacing w:before="0"/>
                        <w:ind w:left="-68" w:right="-68"/>
                        <w:jc w:val="center"/>
                        <w:rPr>
                          <w:rFonts w:ascii="Calibri" w:hAnsi="Calibri" w:cs="Arial"/>
                          <w:b/>
                          <w:iCs/>
                          <w:color w:val="3366FF"/>
                          <w:sz w:val="96"/>
                          <w:szCs w:val="96"/>
                        </w:rPr>
                      </w:pPr>
                      <w:r w:rsidRPr="004753EF">
                        <w:rPr>
                          <w:rFonts w:ascii="Calibri" w:hAnsi="Calibri" w:cs="Arial"/>
                          <w:b/>
                          <w:iCs/>
                          <w:color w:val="3366FF"/>
                          <w:sz w:val="96"/>
                          <w:szCs w:val="96"/>
                        </w:rPr>
                        <w:t>MMF srl</w:t>
                      </w:r>
                    </w:p>
                    <w:p w:rsidR="0010000D" w:rsidRPr="004753EF" w:rsidRDefault="0010000D" w:rsidP="004753EF">
                      <w:pPr>
                        <w:spacing w:before="0"/>
                        <w:ind w:left="-68" w:right="-68"/>
                        <w:jc w:val="center"/>
                        <w:rPr>
                          <w:rFonts w:ascii="Calibri" w:hAnsi="Calibri" w:cs="Arial"/>
                          <w:b/>
                          <w:iCs/>
                          <w:sz w:val="22"/>
                          <w:szCs w:val="22"/>
                        </w:rPr>
                      </w:pPr>
                      <w:r w:rsidRPr="004753EF">
                        <w:rPr>
                          <w:rFonts w:ascii="Calibri" w:hAnsi="Calibri"/>
                          <w:sz w:val="22"/>
                          <w:szCs w:val="22"/>
                        </w:rPr>
                        <w:t>Via Machiavelli n. 107– RIONE TAMBURI (TA)</w:t>
                      </w:r>
                    </w:p>
                    <w:p w:rsidR="0010000D" w:rsidRDefault="0010000D" w:rsidP="004753EF">
                      <w:pPr>
                        <w:jc w:val="center"/>
                        <w:rPr>
                          <w:rFonts w:cs="Arial"/>
                          <w:b/>
                          <w:sz w:val="28"/>
                          <w:szCs w:val="28"/>
                        </w:rPr>
                      </w:pPr>
                    </w:p>
                    <w:p w:rsidR="0010000D" w:rsidRPr="00A80C9C" w:rsidRDefault="0010000D" w:rsidP="00A80C9C">
                      <w:pPr>
                        <w:spacing w:before="0"/>
                        <w:jc w:val="center"/>
                        <w:rPr>
                          <w:rFonts w:ascii="Calibri" w:hAnsi="Calibri" w:cs="Arial"/>
                          <w:b/>
                          <w:sz w:val="36"/>
                          <w:szCs w:val="36"/>
                        </w:rPr>
                      </w:pPr>
                      <w:r w:rsidRPr="004753EF">
                        <w:rPr>
                          <w:rFonts w:ascii="Calibri" w:hAnsi="Calibri" w:cs="Arial"/>
                          <w:b/>
                          <w:sz w:val="36"/>
                          <w:szCs w:val="36"/>
                        </w:rPr>
                        <w:t>ATTIVITA’ DI RECUPERO RIFIUTI  IN PROCEDURA SEMPLIFICATA</w:t>
                      </w:r>
                      <w:r>
                        <w:rPr>
                          <w:rFonts w:ascii="Calibri" w:hAnsi="Calibri" w:cs="Arial"/>
                          <w:b/>
                          <w:sz w:val="36"/>
                          <w:szCs w:val="36"/>
                        </w:rPr>
                        <w:t xml:space="preserve"> , ATTIVITA’ DI AUTODEMOLIZIONE ED AUTOROTTAMAZIONE, AMPLIAMENTO</w:t>
                      </w:r>
                    </w:p>
                    <w:p w:rsidR="0010000D" w:rsidRPr="004F0122" w:rsidRDefault="0010000D" w:rsidP="004F0122">
                      <w:pPr>
                        <w:ind w:left="-70" w:right="-70"/>
                        <w:jc w:val="center"/>
                        <w:rPr>
                          <w:rFonts w:cs="Arial"/>
                          <w:i/>
                          <w:szCs w:val="24"/>
                        </w:rPr>
                      </w:pPr>
                    </w:p>
                    <w:p w:rsidR="0010000D" w:rsidRPr="004F0122" w:rsidRDefault="0010000D" w:rsidP="004F0122">
                      <w:pPr>
                        <w:pStyle w:val="Corpodeltesto"/>
                        <w:rPr>
                          <w:rFonts w:cs="Arial"/>
                          <w:bCs/>
                          <w:sz w:val="36"/>
                          <w:szCs w:val="36"/>
                        </w:rPr>
                      </w:pPr>
                    </w:p>
                  </w:txbxContent>
                </v:textbox>
              </v:roundrect>
              <v:roundrect id="_x0000_s1435" style="position:absolute;left:931;top:7058;width:10440;height:3420" arcsize="10923f" o:regroupid="3">
                <v:textbox style="mso-next-textbox:#_x0000_s1435">
                  <w:txbxContent>
                    <w:p w:rsidR="0010000D" w:rsidRDefault="0010000D" w:rsidP="00C65E05">
                      <w:pPr>
                        <w:spacing w:before="0"/>
                        <w:rPr>
                          <w:b/>
                          <w:bCs/>
                          <w:sz w:val="22"/>
                          <w:szCs w:val="22"/>
                        </w:rPr>
                      </w:pPr>
                      <w:r>
                        <w:rPr>
                          <w:b/>
                          <w:bCs/>
                          <w:sz w:val="22"/>
                          <w:szCs w:val="22"/>
                        </w:rPr>
                        <w:t>Elaborato:</w:t>
                      </w:r>
                      <w:r w:rsidRPr="00500DB0">
                        <w:rPr>
                          <w:b/>
                          <w:bCs/>
                          <w:sz w:val="22"/>
                          <w:szCs w:val="22"/>
                        </w:rPr>
                        <w:t xml:space="preserve"> </w:t>
                      </w:r>
                      <w:r w:rsidRPr="00500DB0">
                        <w:rPr>
                          <w:b/>
                          <w:bCs/>
                          <w:sz w:val="22"/>
                          <w:szCs w:val="22"/>
                        </w:rPr>
                        <w:tab/>
                      </w:r>
                    </w:p>
                    <w:p w:rsidR="0010000D" w:rsidRPr="004E6F54" w:rsidRDefault="0010000D" w:rsidP="004F0122">
                      <w:pPr>
                        <w:jc w:val="center"/>
                        <w:rPr>
                          <w:rFonts w:ascii="Calibri" w:hAnsi="Calibri"/>
                          <w:b/>
                          <w:sz w:val="44"/>
                          <w:szCs w:val="44"/>
                        </w:rPr>
                      </w:pPr>
                      <w:r w:rsidRPr="004E6F54">
                        <w:rPr>
                          <w:rFonts w:ascii="Calibri" w:hAnsi="Calibri"/>
                          <w:b/>
                          <w:sz w:val="44"/>
                          <w:szCs w:val="44"/>
                        </w:rPr>
                        <w:t xml:space="preserve">    </w:t>
                      </w:r>
                    </w:p>
                    <w:p w:rsidR="0010000D" w:rsidRPr="005E32D6" w:rsidRDefault="0010000D" w:rsidP="004F0122">
                      <w:pPr>
                        <w:jc w:val="center"/>
                        <w:rPr>
                          <w:rFonts w:ascii="Calibri" w:hAnsi="Calibri"/>
                          <w:sz w:val="44"/>
                          <w:szCs w:val="44"/>
                        </w:rPr>
                      </w:pPr>
                      <w:r w:rsidRPr="005E32D6">
                        <w:rPr>
                          <w:rFonts w:ascii="Calibri" w:hAnsi="Calibri"/>
                          <w:b/>
                          <w:sz w:val="44"/>
                          <w:szCs w:val="44"/>
                        </w:rPr>
                        <w:t>STUDIO DI IMPATTO AMBIENTALE</w:t>
                      </w:r>
                    </w:p>
                    <w:p w:rsidR="0010000D" w:rsidRPr="00B645FD" w:rsidRDefault="0010000D" w:rsidP="004F0122">
                      <w:pPr>
                        <w:spacing w:line="360" w:lineRule="auto"/>
                        <w:jc w:val="center"/>
                      </w:pPr>
                    </w:p>
                  </w:txbxContent>
                </v:textbox>
              </v:roundrect>
            </v:group>
          </v:group>
        </w:pict>
      </w:r>
    </w:p>
    <w:p w:rsidR="00013CD9" w:rsidRPr="004753EF" w:rsidRDefault="00F223FC" w:rsidP="00E12847">
      <w:pPr>
        <w:pStyle w:val="Sommario1"/>
      </w:pPr>
      <w:r w:rsidRPr="004753EF">
        <w:br w:type="page"/>
      </w:r>
      <w:r w:rsidR="00013CD9" w:rsidRPr="004753EF">
        <w:lastRenderedPageBreak/>
        <w:t>INDICE</w:t>
      </w:r>
    </w:p>
    <w:p w:rsidR="003D0E2B" w:rsidRPr="004753EF" w:rsidRDefault="003D0E2B" w:rsidP="004E6A15">
      <w:pPr>
        <w:spacing w:before="0" w:line="360" w:lineRule="auto"/>
        <w:rPr>
          <w:rFonts w:ascii="Calibri" w:hAnsi="Calibri" w:cs="Arial"/>
          <w:szCs w:val="24"/>
          <w:highlight w:val="yellow"/>
        </w:rPr>
      </w:pPr>
    </w:p>
    <w:p w:rsidR="00881385" w:rsidRDefault="0007260B">
      <w:pPr>
        <w:pStyle w:val="Sommario1"/>
        <w:rPr>
          <w:rFonts w:asciiTheme="minorHAnsi" w:eastAsiaTheme="minorEastAsia" w:hAnsiTheme="minorHAnsi" w:cstheme="minorBidi"/>
          <w:b w:val="0"/>
          <w:bCs w:val="0"/>
          <w:sz w:val="22"/>
          <w:szCs w:val="22"/>
        </w:rPr>
      </w:pPr>
      <w:r w:rsidRPr="0007260B">
        <w:rPr>
          <w:rFonts w:ascii="Calibri" w:hAnsi="Calibri"/>
          <w:szCs w:val="24"/>
          <w:highlight w:val="yellow"/>
        </w:rPr>
        <w:fldChar w:fldCharType="begin"/>
      </w:r>
      <w:r w:rsidR="009C34F7" w:rsidRPr="004753EF">
        <w:rPr>
          <w:rFonts w:ascii="Calibri" w:hAnsi="Calibri"/>
          <w:szCs w:val="24"/>
          <w:highlight w:val="yellow"/>
        </w:rPr>
        <w:instrText xml:space="preserve"> TOC \o "1-2" \h \z \u </w:instrText>
      </w:r>
      <w:r w:rsidRPr="0007260B">
        <w:rPr>
          <w:rFonts w:ascii="Calibri" w:hAnsi="Calibri"/>
          <w:szCs w:val="24"/>
          <w:highlight w:val="yellow"/>
        </w:rPr>
        <w:fldChar w:fldCharType="separate"/>
      </w:r>
      <w:hyperlink w:anchor="_Toc258002324" w:history="1">
        <w:r w:rsidR="00881385" w:rsidRPr="006B7812">
          <w:rPr>
            <w:rStyle w:val="Collegamentoipertestuale"/>
          </w:rPr>
          <w:t>1. PREMESSA</w:t>
        </w:r>
        <w:r w:rsidR="00881385">
          <w:rPr>
            <w:webHidden/>
          </w:rPr>
          <w:tab/>
        </w:r>
        <w:r>
          <w:rPr>
            <w:webHidden/>
          </w:rPr>
          <w:fldChar w:fldCharType="begin"/>
        </w:r>
        <w:r w:rsidR="00881385">
          <w:rPr>
            <w:webHidden/>
          </w:rPr>
          <w:instrText xml:space="preserve"> PAGEREF _Toc258002324 \h </w:instrText>
        </w:r>
        <w:r>
          <w:rPr>
            <w:webHidden/>
          </w:rPr>
        </w:r>
        <w:r>
          <w:rPr>
            <w:webHidden/>
          </w:rPr>
          <w:fldChar w:fldCharType="separate"/>
        </w:r>
        <w:r w:rsidR="00E13C74">
          <w:rPr>
            <w:webHidden/>
          </w:rPr>
          <w:t>4</w:t>
        </w:r>
        <w:r>
          <w:rPr>
            <w:webHidden/>
          </w:rPr>
          <w:fldChar w:fldCharType="end"/>
        </w:r>
      </w:hyperlink>
    </w:p>
    <w:p w:rsidR="00881385" w:rsidRDefault="0007260B">
      <w:pPr>
        <w:pStyle w:val="Sommario1"/>
        <w:rPr>
          <w:rFonts w:asciiTheme="minorHAnsi" w:eastAsiaTheme="minorEastAsia" w:hAnsiTheme="minorHAnsi" w:cstheme="minorBidi"/>
          <w:b w:val="0"/>
          <w:bCs w:val="0"/>
          <w:sz w:val="22"/>
          <w:szCs w:val="22"/>
        </w:rPr>
      </w:pPr>
      <w:hyperlink w:anchor="_Toc258002325" w:history="1">
        <w:r w:rsidR="00881385" w:rsidRPr="006B7812">
          <w:rPr>
            <w:rStyle w:val="Collegamentoipertestuale"/>
          </w:rPr>
          <w:t>2. QUADRO DI RIFERIMENTO LEGISLATIVO</w:t>
        </w:r>
        <w:r w:rsidR="00881385">
          <w:rPr>
            <w:webHidden/>
          </w:rPr>
          <w:tab/>
        </w:r>
        <w:r>
          <w:rPr>
            <w:webHidden/>
          </w:rPr>
          <w:fldChar w:fldCharType="begin"/>
        </w:r>
        <w:r w:rsidR="00881385">
          <w:rPr>
            <w:webHidden/>
          </w:rPr>
          <w:instrText xml:space="preserve"> PAGEREF _Toc258002325 \h </w:instrText>
        </w:r>
        <w:r>
          <w:rPr>
            <w:webHidden/>
          </w:rPr>
        </w:r>
        <w:r>
          <w:rPr>
            <w:webHidden/>
          </w:rPr>
          <w:fldChar w:fldCharType="separate"/>
        </w:r>
        <w:r w:rsidR="00E13C74">
          <w:rPr>
            <w:webHidden/>
          </w:rPr>
          <w:t>11</w:t>
        </w:r>
        <w:r>
          <w:rPr>
            <w:webHidden/>
          </w:rPr>
          <w:fldChar w:fldCharType="end"/>
        </w:r>
      </w:hyperlink>
    </w:p>
    <w:p w:rsidR="00881385" w:rsidRDefault="0007260B">
      <w:pPr>
        <w:pStyle w:val="Sommario2"/>
        <w:rPr>
          <w:rFonts w:asciiTheme="minorHAnsi" w:eastAsiaTheme="minorEastAsia" w:hAnsiTheme="minorHAnsi" w:cstheme="minorBidi"/>
          <w:i w:val="0"/>
          <w:iCs w:val="0"/>
          <w:noProof/>
          <w:sz w:val="22"/>
          <w:szCs w:val="22"/>
        </w:rPr>
      </w:pPr>
      <w:hyperlink w:anchor="_Toc258002326" w:history="1">
        <w:r w:rsidR="00881385" w:rsidRPr="006B7812">
          <w:rPr>
            <w:rStyle w:val="Collegamentoipertestuale"/>
            <w:noProof/>
          </w:rPr>
          <w:t>2.1   ATTIVITA’ MMF SRL E LEGGI REGIONALI VIGENTI IN MATERIA DI VIA.</w:t>
        </w:r>
        <w:r w:rsidR="00881385">
          <w:rPr>
            <w:noProof/>
            <w:webHidden/>
          </w:rPr>
          <w:tab/>
        </w:r>
        <w:r>
          <w:rPr>
            <w:noProof/>
            <w:webHidden/>
          </w:rPr>
          <w:fldChar w:fldCharType="begin"/>
        </w:r>
        <w:r w:rsidR="00881385">
          <w:rPr>
            <w:noProof/>
            <w:webHidden/>
          </w:rPr>
          <w:instrText xml:space="preserve"> PAGEREF _Toc258002326 \h </w:instrText>
        </w:r>
        <w:r>
          <w:rPr>
            <w:noProof/>
            <w:webHidden/>
          </w:rPr>
        </w:r>
        <w:r>
          <w:rPr>
            <w:noProof/>
            <w:webHidden/>
          </w:rPr>
          <w:fldChar w:fldCharType="separate"/>
        </w:r>
        <w:r w:rsidR="00E13C74">
          <w:rPr>
            <w:noProof/>
            <w:webHidden/>
          </w:rPr>
          <w:t>18</w:t>
        </w:r>
        <w:r>
          <w:rPr>
            <w:noProof/>
            <w:webHidden/>
          </w:rPr>
          <w:fldChar w:fldCharType="end"/>
        </w:r>
      </w:hyperlink>
    </w:p>
    <w:p w:rsidR="00881385" w:rsidRDefault="0007260B">
      <w:pPr>
        <w:pStyle w:val="Sommario1"/>
        <w:rPr>
          <w:rFonts w:asciiTheme="minorHAnsi" w:eastAsiaTheme="minorEastAsia" w:hAnsiTheme="minorHAnsi" w:cstheme="minorBidi"/>
          <w:b w:val="0"/>
          <w:bCs w:val="0"/>
          <w:sz w:val="22"/>
          <w:szCs w:val="22"/>
        </w:rPr>
      </w:pPr>
      <w:hyperlink w:anchor="_Toc258002327" w:history="1">
        <w:r w:rsidR="00881385" w:rsidRPr="006B7812">
          <w:rPr>
            <w:rStyle w:val="Collegamentoipertestuale"/>
          </w:rPr>
          <w:t>3. QUADRO DI RIFERIMENTO PROGRAMMATICO</w:t>
        </w:r>
        <w:r w:rsidR="00881385">
          <w:rPr>
            <w:webHidden/>
          </w:rPr>
          <w:tab/>
        </w:r>
        <w:r>
          <w:rPr>
            <w:webHidden/>
          </w:rPr>
          <w:fldChar w:fldCharType="begin"/>
        </w:r>
        <w:r w:rsidR="00881385">
          <w:rPr>
            <w:webHidden/>
          </w:rPr>
          <w:instrText xml:space="preserve"> PAGEREF _Toc258002327 \h </w:instrText>
        </w:r>
        <w:r>
          <w:rPr>
            <w:webHidden/>
          </w:rPr>
        </w:r>
        <w:r>
          <w:rPr>
            <w:webHidden/>
          </w:rPr>
          <w:fldChar w:fldCharType="separate"/>
        </w:r>
        <w:r w:rsidR="00E13C74">
          <w:rPr>
            <w:webHidden/>
          </w:rPr>
          <w:t>21</w:t>
        </w:r>
        <w:r>
          <w:rPr>
            <w:webHidden/>
          </w:rPr>
          <w:fldChar w:fldCharType="end"/>
        </w:r>
      </w:hyperlink>
    </w:p>
    <w:p w:rsidR="00881385" w:rsidRDefault="0007260B">
      <w:pPr>
        <w:pStyle w:val="Sommario2"/>
        <w:rPr>
          <w:rFonts w:asciiTheme="minorHAnsi" w:eastAsiaTheme="minorEastAsia" w:hAnsiTheme="minorHAnsi" w:cstheme="minorBidi"/>
          <w:i w:val="0"/>
          <w:iCs w:val="0"/>
          <w:noProof/>
          <w:sz w:val="22"/>
          <w:szCs w:val="22"/>
        </w:rPr>
      </w:pPr>
      <w:hyperlink w:anchor="_Toc258002328" w:history="1">
        <w:r w:rsidR="00881385" w:rsidRPr="006B7812">
          <w:rPr>
            <w:rStyle w:val="Collegamentoipertestuale"/>
            <w:noProof/>
          </w:rPr>
          <w:t>3.1 Pianificazione territoriale</w:t>
        </w:r>
        <w:r w:rsidR="00881385">
          <w:rPr>
            <w:noProof/>
            <w:webHidden/>
          </w:rPr>
          <w:tab/>
        </w:r>
        <w:r>
          <w:rPr>
            <w:noProof/>
            <w:webHidden/>
          </w:rPr>
          <w:fldChar w:fldCharType="begin"/>
        </w:r>
        <w:r w:rsidR="00881385">
          <w:rPr>
            <w:noProof/>
            <w:webHidden/>
          </w:rPr>
          <w:instrText xml:space="preserve"> PAGEREF _Toc258002328 \h </w:instrText>
        </w:r>
        <w:r>
          <w:rPr>
            <w:noProof/>
            <w:webHidden/>
          </w:rPr>
        </w:r>
        <w:r>
          <w:rPr>
            <w:noProof/>
            <w:webHidden/>
          </w:rPr>
          <w:fldChar w:fldCharType="separate"/>
        </w:r>
        <w:r w:rsidR="00E13C74">
          <w:rPr>
            <w:noProof/>
            <w:webHidden/>
          </w:rPr>
          <w:t>21</w:t>
        </w:r>
        <w:r>
          <w:rPr>
            <w:noProof/>
            <w:webHidden/>
          </w:rPr>
          <w:fldChar w:fldCharType="end"/>
        </w:r>
      </w:hyperlink>
    </w:p>
    <w:p w:rsidR="00881385" w:rsidRDefault="0007260B">
      <w:pPr>
        <w:pStyle w:val="Sommario2"/>
        <w:rPr>
          <w:rFonts w:asciiTheme="minorHAnsi" w:eastAsiaTheme="minorEastAsia" w:hAnsiTheme="minorHAnsi" w:cstheme="minorBidi"/>
          <w:i w:val="0"/>
          <w:iCs w:val="0"/>
          <w:noProof/>
          <w:sz w:val="22"/>
          <w:szCs w:val="22"/>
        </w:rPr>
      </w:pPr>
      <w:hyperlink w:anchor="_Toc258002329" w:history="1">
        <w:r w:rsidR="00881385" w:rsidRPr="006B7812">
          <w:rPr>
            <w:rStyle w:val="Collegamentoipertestuale"/>
            <w:noProof/>
          </w:rPr>
          <w:t>3.2 Pianificazione paesaggistica</w:t>
        </w:r>
        <w:r w:rsidR="00881385">
          <w:rPr>
            <w:noProof/>
            <w:webHidden/>
          </w:rPr>
          <w:tab/>
        </w:r>
        <w:r>
          <w:rPr>
            <w:noProof/>
            <w:webHidden/>
          </w:rPr>
          <w:fldChar w:fldCharType="begin"/>
        </w:r>
        <w:r w:rsidR="00881385">
          <w:rPr>
            <w:noProof/>
            <w:webHidden/>
          </w:rPr>
          <w:instrText xml:space="preserve"> PAGEREF _Toc258002329 \h </w:instrText>
        </w:r>
        <w:r>
          <w:rPr>
            <w:noProof/>
            <w:webHidden/>
          </w:rPr>
        </w:r>
        <w:r>
          <w:rPr>
            <w:noProof/>
            <w:webHidden/>
          </w:rPr>
          <w:fldChar w:fldCharType="separate"/>
        </w:r>
        <w:r w:rsidR="00E13C74">
          <w:rPr>
            <w:noProof/>
            <w:webHidden/>
          </w:rPr>
          <w:t>22</w:t>
        </w:r>
        <w:r>
          <w:rPr>
            <w:noProof/>
            <w:webHidden/>
          </w:rPr>
          <w:fldChar w:fldCharType="end"/>
        </w:r>
      </w:hyperlink>
    </w:p>
    <w:p w:rsidR="00881385" w:rsidRDefault="0007260B">
      <w:pPr>
        <w:pStyle w:val="Sommario2"/>
        <w:rPr>
          <w:rFonts w:asciiTheme="minorHAnsi" w:eastAsiaTheme="minorEastAsia" w:hAnsiTheme="minorHAnsi" w:cstheme="minorBidi"/>
          <w:i w:val="0"/>
          <w:iCs w:val="0"/>
          <w:noProof/>
          <w:sz w:val="22"/>
          <w:szCs w:val="22"/>
        </w:rPr>
      </w:pPr>
      <w:hyperlink w:anchor="_Toc258002330" w:history="1">
        <w:r w:rsidR="00881385" w:rsidRPr="006B7812">
          <w:rPr>
            <w:rStyle w:val="Collegamentoipertestuale"/>
            <w:noProof/>
          </w:rPr>
          <w:t>3.3 Piano urbanistico territoriale tematico “paesaggio e beni ambientali”</w:t>
        </w:r>
        <w:r w:rsidR="00881385">
          <w:rPr>
            <w:noProof/>
            <w:webHidden/>
          </w:rPr>
          <w:tab/>
        </w:r>
        <w:r>
          <w:rPr>
            <w:noProof/>
            <w:webHidden/>
          </w:rPr>
          <w:fldChar w:fldCharType="begin"/>
        </w:r>
        <w:r w:rsidR="00881385">
          <w:rPr>
            <w:noProof/>
            <w:webHidden/>
          </w:rPr>
          <w:instrText xml:space="preserve"> PAGEREF _Toc258002330 \h </w:instrText>
        </w:r>
        <w:r>
          <w:rPr>
            <w:noProof/>
            <w:webHidden/>
          </w:rPr>
        </w:r>
        <w:r>
          <w:rPr>
            <w:noProof/>
            <w:webHidden/>
          </w:rPr>
          <w:fldChar w:fldCharType="separate"/>
        </w:r>
        <w:r w:rsidR="00E13C74">
          <w:rPr>
            <w:noProof/>
            <w:webHidden/>
          </w:rPr>
          <w:t>23</w:t>
        </w:r>
        <w:r>
          <w:rPr>
            <w:noProof/>
            <w:webHidden/>
          </w:rPr>
          <w:fldChar w:fldCharType="end"/>
        </w:r>
      </w:hyperlink>
    </w:p>
    <w:p w:rsidR="00881385" w:rsidRDefault="0007260B">
      <w:pPr>
        <w:pStyle w:val="Sommario2"/>
        <w:rPr>
          <w:rFonts w:asciiTheme="minorHAnsi" w:eastAsiaTheme="minorEastAsia" w:hAnsiTheme="minorHAnsi" w:cstheme="minorBidi"/>
          <w:i w:val="0"/>
          <w:iCs w:val="0"/>
          <w:noProof/>
          <w:sz w:val="22"/>
          <w:szCs w:val="22"/>
        </w:rPr>
      </w:pPr>
      <w:hyperlink w:anchor="_Toc258002331" w:history="1">
        <w:r w:rsidR="00881385" w:rsidRPr="006B7812">
          <w:rPr>
            <w:rStyle w:val="Collegamentoipertestuale"/>
            <w:noProof/>
          </w:rPr>
          <w:t>3.4 Piano regolatore generale</w:t>
        </w:r>
        <w:r w:rsidR="00881385">
          <w:rPr>
            <w:noProof/>
            <w:webHidden/>
          </w:rPr>
          <w:tab/>
        </w:r>
        <w:r>
          <w:rPr>
            <w:noProof/>
            <w:webHidden/>
          </w:rPr>
          <w:fldChar w:fldCharType="begin"/>
        </w:r>
        <w:r w:rsidR="00881385">
          <w:rPr>
            <w:noProof/>
            <w:webHidden/>
          </w:rPr>
          <w:instrText xml:space="preserve"> PAGEREF _Toc258002331 \h </w:instrText>
        </w:r>
        <w:r>
          <w:rPr>
            <w:noProof/>
            <w:webHidden/>
          </w:rPr>
        </w:r>
        <w:r>
          <w:rPr>
            <w:noProof/>
            <w:webHidden/>
          </w:rPr>
          <w:fldChar w:fldCharType="separate"/>
        </w:r>
        <w:r w:rsidR="00E13C74">
          <w:rPr>
            <w:noProof/>
            <w:webHidden/>
          </w:rPr>
          <w:t>26</w:t>
        </w:r>
        <w:r>
          <w:rPr>
            <w:noProof/>
            <w:webHidden/>
          </w:rPr>
          <w:fldChar w:fldCharType="end"/>
        </w:r>
      </w:hyperlink>
    </w:p>
    <w:p w:rsidR="00881385" w:rsidRDefault="0007260B">
      <w:pPr>
        <w:pStyle w:val="Sommario2"/>
        <w:rPr>
          <w:rFonts w:asciiTheme="minorHAnsi" w:eastAsiaTheme="minorEastAsia" w:hAnsiTheme="minorHAnsi" w:cstheme="minorBidi"/>
          <w:i w:val="0"/>
          <w:iCs w:val="0"/>
          <w:noProof/>
          <w:sz w:val="22"/>
          <w:szCs w:val="22"/>
        </w:rPr>
      </w:pPr>
      <w:hyperlink w:anchor="_Toc258002332" w:history="1">
        <w:r w:rsidR="00881385" w:rsidRPr="006B7812">
          <w:rPr>
            <w:rStyle w:val="Collegamentoipertestuale"/>
            <w:noProof/>
          </w:rPr>
          <w:t>3.5 Piano regionale di qualita’ dell’aria</w:t>
        </w:r>
        <w:r w:rsidR="00881385">
          <w:rPr>
            <w:noProof/>
            <w:webHidden/>
          </w:rPr>
          <w:tab/>
        </w:r>
        <w:r>
          <w:rPr>
            <w:noProof/>
            <w:webHidden/>
          </w:rPr>
          <w:fldChar w:fldCharType="begin"/>
        </w:r>
        <w:r w:rsidR="00881385">
          <w:rPr>
            <w:noProof/>
            <w:webHidden/>
          </w:rPr>
          <w:instrText xml:space="preserve"> PAGEREF _Toc258002332 \h </w:instrText>
        </w:r>
        <w:r>
          <w:rPr>
            <w:noProof/>
            <w:webHidden/>
          </w:rPr>
        </w:r>
        <w:r>
          <w:rPr>
            <w:noProof/>
            <w:webHidden/>
          </w:rPr>
          <w:fldChar w:fldCharType="separate"/>
        </w:r>
        <w:r w:rsidR="00E13C74">
          <w:rPr>
            <w:noProof/>
            <w:webHidden/>
          </w:rPr>
          <w:t>26</w:t>
        </w:r>
        <w:r>
          <w:rPr>
            <w:noProof/>
            <w:webHidden/>
          </w:rPr>
          <w:fldChar w:fldCharType="end"/>
        </w:r>
      </w:hyperlink>
    </w:p>
    <w:p w:rsidR="00881385" w:rsidRDefault="0007260B">
      <w:pPr>
        <w:pStyle w:val="Sommario2"/>
        <w:rPr>
          <w:rFonts w:asciiTheme="minorHAnsi" w:eastAsiaTheme="minorEastAsia" w:hAnsiTheme="minorHAnsi" w:cstheme="minorBidi"/>
          <w:i w:val="0"/>
          <w:iCs w:val="0"/>
          <w:noProof/>
          <w:sz w:val="22"/>
          <w:szCs w:val="22"/>
        </w:rPr>
      </w:pPr>
      <w:hyperlink w:anchor="_Toc258002333" w:history="1">
        <w:r w:rsidR="00881385" w:rsidRPr="006B7812">
          <w:rPr>
            <w:rStyle w:val="Collegamentoipertestuale"/>
            <w:noProof/>
          </w:rPr>
          <w:t>3.6 Piano di tutela delle acque</w:t>
        </w:r>
        <w:r w:rsidR="00881385">
          <w:rPr>
            <w:noProof/>
            <w:webHidden/>
          </w:rPr>
          <w:tab/>
        </w:r>
        <w:r>
          <w:rPr>
            <w:noProof/>
            <w:webHidden/>
          </w:rPr>
          <w:fldChar w:fldCharType="begin"/>
        </w:r>
        <w:r w:rsidR="00881385">
          <w:rPr>
            <w:noProof/>
            <w:webHidden/>
          </w:rPr>
          <w:instrText xml:space="preserve"> PAGEREF _Toc258002333 \h </w:instrText>
        </w:r>
        <w:r>
          <w:rPr>
            <w:noProof/>
            <w:webHidden/>
          </w:rPr>
        </w:r>
        <w:r>
          <w:rPr>
            <w:noProof/>
            <w:webHidden/>
          </w:rPr>
          <w:fldChar w:fldCharType="separate"/>
        </w:r>
        <w:r w:rsidR="00E13C74">
          <w:rPr>
            <w:noProof/>
            <w:webHidden/>
          </w:rPr>
          <w:t>28</w:t>
        </w:r>
        <w:r>
          <w:rPr>
            <w:noProof/>
            <w:webHidden/>
          </w:rPr>
          <w:fldChar w:fldCharType="end"/>
        </w:r>
      </w:hyperlink>
    </w:p>
    <w:p w:rsidR="00881385" w:rsidRDefault="0007260B">
      <w:pPr>
        <w:pStyle w:val="Sommario2"/>
        <w:rPr>
          <w:rFonts w:asciiTheme="minorHAnsi" w:eastAsiaTheme="minorEastAsia" w:hAnsiTheme="minorHAnsi" w:cstheme="minorBidi"/>
          <w:i w:val="0"/>
          <w:iCs w:val="0"/>
          <w:noProof/>
          <w:sz w:val="22"/>
          <w:szCs w:val="22"/>
        </w:rPr>
      </w:pPr>
      <w:hyperlink w:anchor="_Toc258002334" w:history="1">
        <w:r w:rsidR="00881385" w:rsidRPr="006B7812">
          <w:rPr>
            <w:rStyle w:val="Collegamentoipertestuale"/>
            <w:noProof/>
          </w:rPr>
          <w:t>3.7 Piano di bacino-stralcio assetto idrogeologico (P.A.I.)</w:t>
        </w:r>
        <w:r w:rsidR="00881385">
          <w:rPr>
            <w:noProof/>
            <w:webHidden/>
          </w:rPr>
          <w:tab/>
        </w:r>
        <w:r>
          <w:rPr>
            <w:noProof/>
            <w:webHidden/>
          </w:rPr>
          <w:fldChar w:fldCharType="begin"/>
        </w:r>
        <w:r w:rsidR="00881385">
          <w:rPr>
            <w:noProof/>
            <w:webHidden/>
          </w:rPr>
          <w:instrText xml:space="preserve"> PAGEREF _Toc258002334 \h </w:instrText>
        </w:r>
        <w:r>
          <w:rPr>
            <w:noProof/>
            <w:webHidden/>
          </w:rPr>
        </w:r>
        <w:r>
          <w:rPr>
            <w:noProof/>
            <w:webHidden/>
          </w:rPr>
          <w:fldChar w:fldCharType="separate"/>
        </w:r>
        <w:r w:rsidR="00E13C74">
          <w:rPr>
            <w:noProof/>
            <w:webHidden/>
          </w:rPr>
          <w:t>31</w:t>
        </w:r>
        <w:r>
          <w:rPr>
            <w:noProof/>
            <w:webHidden/>
          </w:rPr>
          <w:fldChar w:fldCharType="end"/>
        </w:r>
      </w:hyperlink>
    </w:p>
    <w:p w:rsidR="00881385" w:rsidRDefault="0007260B">
      <w:pPr>
        <w:pStyle w:val="Sommario2"/>
        <w:rPr>
          <w:rFonts w:asciiTheme="minorHAnsi" w:eastAsiaTheme="minorEastAsia" w:hAnsiTheme="minorHAnsi" w:cstheme="minorBidi"/>
          <w:i w:val="0"/>
          <w:iCs w:val="0"/>
          <w:noProof/>
          <w:sz w:val="22"/>
          <w:szCs w:val="22"/>
        </w:rPr>
      </w:pPr>
      <w:hyperlink w:anchor="_Toc258002335" w:history="1">
        <w:r w:rsidR="00881385" w:rsidRPr="006B7812">
          <w:rPr>
            <w:rStyle w:val="Collegamentoipertestuale"/>
            <w:noProof/>
          </w:rPr>
          <w:t>3.8 Aree Protette, S.I.C., Z.P.S., Z.C.S</w:t>
        </w:r>
        <w:r w:rsidR="00881385">
          <w:rPr>
            <w:noProof/>
            <w:webHidden/>
          </w:rPr>
          <w:tab/>
        </w:r>
        <w:r>
          <w:rPr>
            <w:noProof/>
            <w:webHidden/>
          </w:rPr>
          <w:fldChar w:fldCharType="begin"/>
        </w:r>
        <w:r w:rsidR="00881385">
          <w:rPr>
            <w:noProof/>
            <w:webHidden/>
          </w:rPr>
          <w:instrText xml:space="preserve"> PAGEREF _Toc258002335 \h </w:instrText>
        </w:r>
        <w:r>
          <w:rPr>
            <w:noProof/>
            <w:webHidden/>
          </w:rPr>
        </w:r>
        <w:r>
          <w:rPr>
            <w:noProof/>
            <w:webHidden/>
          </w:rPr>
          <w:fldChar w:fldCharType="separate"/>
        </w:r>
        <w:r w:rsidR="00E13C74">
          <w:rPr>
            <w:noProof/>
            <w:webHidden/>
          </w:rPr>
          <w:t>31</w:t>
        </w:r>
        <w:r>
          <w:rPr>
            <w:noProof/>
            <w:webHidden/>
          </w:rPr>
          <w:fldChar w:fldCharType="end"/>
        </w:r>
      </w:hyperlink>
    </w:p>
    <w:p w:rsidR="00881385" w:rsidRDefault="0007260B">
      <w:pPr>
        <w:pStyle w:val="Sommario1"/>
        <w:rPr>
          <w:rFonts w:asciiTheme="minorHAnsi" w:eastAsiaTheme="minorEastAsia" w:hAnsiTheme="minorHAnsi" w:cstheme="minorBidi"/>
          <w:b w:val="0"/>
          <w:bCs w:val="0"/>
          <w:sz w:val="22"/>
          <w:szCs w:val="22"/>
        </w:rPr>
      </w:pPr>
      <w:hyperlink w:anchor="_Toc258002336" w:history="1">
        <w:r w:rsidR="00881385" w:rsidRPr="006B7812">
          <w:rPr>
            <w:rStyle w:val="Collegamentoipertestuale"/>
          </w:rPr>
          <w:t>4. QUADRO DI RIFERIMENTO PROGETTUALE</w:t>
        </w:r>
        <w:r w:rsidR="00881385">
          <w:rPr>
            <w:webHidden/>
          </w:rPr>
          <w:tab/>
        </w:r>
        <w:r>
          <w:rPr>
            <w:webHidden/>
          </w:rPr>
          <w:fldChar w:fldCharType="begin"/>
        </w:r>
        <w:r w:rsidR="00881385">
          <w:rPr>
            <w:webHidden/>
          </w:rPr>
          <w:instrText xml:space="preserve"> PAGEREF _Toc258002336 \h </w:instrText>
        </w:r>
        <w:r>
          <w:rPr>
            <w:webHidden/>
          </w:rPr>
        </w:r>
        <w:r>
          <w:rPr>
            <w:webHidden/>
          </w:rPr>
          <w:fldChar w:fldCharType="separate"/>
        </w:r>
        <w:r w:rsidR="00E13C74">
          <w:rPr>
            <w:webHidden/>
          </w:rPr>
          <w:t>33</w:t>
        </w:r>
        <w:r>
          <w:rPr>
            <w:webHidden/>
          </w:rPr>
          <w:fldChar w:fldCharType="end"/>
        </w:r>
      </w:hyperlink>
    </w:p>
    <w:p w:rsidR="00881385" w:rsidRDefault="0007260B">
      <w:pPr>
        <w:pStyle w:val="Sommario2"/>
        <w:tabs>
          <w:tab w:val="left" w:pos="720"/>
        </w:tabs>
        <w:rPr>
          <w:rFonts w:asciiTheme="minorHAnsi" w:eastAsiaTheme="minorEastAsia" w:hAnsiTheme="minorHAnsi" w:cstheme="minorBidi"/>
          <w:i w:val="0"/>
          <w:iCs w:val="0"/>
          <w:noProof/>
          <w:sz w:val="22"/>
          <w:szCs w:val="22"/>
        </w:rPr>
      </w:pPr>
      <w:hyperlink w:anchor="_Toc258002337" w:history="1">
        <w:r w:rsidR="00881385" w:rsidRPr="006B7812">
          <w:rPr>
            <w:rStyle w:val="Collegamentoipertestuale"/>
            <w:noProof/>
          </w:rPr>
          <w:t>4.1</w:t>
        </w:r>
        <w:r w:rsidR="00881385">
          <w:rPr>
            <w:rFonts w:asciiTheme="minorHAnsi" w:eastAsiaTheme="minorEastAsia" w:hAnsiTheme="minorHAnsi" w:cstheme="minorBidi"/>
            <w:i w:val="0"/>
            <w:iCs w:val="0"/>
            <w:noProof/>
            <w:sz w:val="22"/>
            <w:szCs w:val="22"/>
          </w:rPr>
          <w:tab/>
        </w:r>
        <w:r w:rsidR="00881385" w:rsidRPr="006B7812">
          <w:rPr>
            <w:rStyle w:val="Collegamentoipertestuale"/>
            <w:noProof/>
          </w:rPr>
          <w:t xml:space="preserve"> Ubicazione</w:t>
        </w:r>
        <w:r w:rsidR="00881385">
          <w:rPr>
            <w:noProof/>
            <w:webHidden/>
          </w:rPr>
          <w:tab/>
        </w:r>
        <w:r>
          <w:rPr>
            <w:noProof/>
            <w:webHidden/>
          </w:rPr>
          <w:fldChar w:fldCharType="begin"/>
        </w:r>
        <w:r w:rsidR="00881385">
          <w:rPr>
            <w:noProof/>
            <w:webHidden/>
          </w:rPr>
          <w:instrText xml:space="preserve"> PAGEREF _Toc258002337 \h </w:instrText>
        </w:r>
        <w:r>
          <w:rPr>
            <w:noProof/>
            <w:webHidden/>
          </w:rPr>
        </w:r>
        <w:r>
          <w:rPr>
            <w:noProof/>
            <w:webHidden/>
          </w:rPr>
          <w:fldChar w:fldCharType="separate"/>
        </w:r>
        <w:r w:rsidR="00E13C74">
          <w:rPr>
            <w:noProof/>
            <w:webHidden/>
          </w:rPr>
          <w:t>33</w:t>
        </w:r>
        <w:r>
          <w:rPr>
            <w:noProof/>
            <w:webHidden/>
          </w:rPr>
          <w:fldChar w:fldCharType="end"/>
        </w:r>
      </w:hyperlink>
    </w:p>
    <w:p w:rsidR="00881385" w:rsidRDefault="0007260B">
      <w:pPr>
        <w:pStyle w:val="Sommario1"/>
        <w:rPr>
          <w:rFonts w:asciiTheme="minorHAnsi" w:eastAsiaTheme="minorEastAsia" w:hAnsiTheme="minorHAnsi" w:cstheme="minorBidi"/>
          <w:b w:val="0"/>
          <w:bCs w:val="0"/>
          <w:sz w:val="22"/>
          <w:szCs w:val="22"/>
        </w:rPr>
      </w:pPr>
      <w:hyperlink w:anchor="_Toc258002338" w:history="1">
        <w:r w:rsidR="00881385" w:rsidRPr="006B7812">
          <w:rPr>
            <w:rStyle w:val="Collegamentoipertestuale"/>
          </w:rPr>
          <w:t>Schema a blocchi del processo</w:t>
        </w:r>
        <w:r w:rsidR="00881385">
          <w:rPr>
            <w:webHidden/>
          </w:rPr>
          <w:tab/>
        </w:r>
        <w:r>
          <w:rPr>
            <w:webHidden/>
          </w:rPr>
          <w:fldChar w:fldCharType="begin"/>
        </w:r>
        <w:r w:rsidR="00881385">
          <w:rPr>
            <w:webHidden/>
          </w:rPr>
          <w:instrText xml:space="preserve"> PAGEREF _Toc258002338 \h </w:instrText>
        </w:r>
        <w:r>
          <w:rPr>
            <w:webHidden/>
          </w:rPr>
        </w:r>
        <w:r>
          <w:rPr>
            <w:webHidden/>
          </w:rPr>
          <w:fldChar w:fldCharType="separate"/>
        </w:r>
        <w:r w:rsidR="00E13C74">
          <w:rPr>
            <w:webHidden/>
          </w:rPr>
          <w:t>35</w:t>
        </w:r>
        <w:r>
          <w:rPr>
            <w:webHidden/>
          </w:rPr>
          <w:fldChar w:fldCharType="end"/>
        </w:r>
      </w:hyperlink>
    </w:p>
    <w:p w:rsidR="00881385" w:rsidRDefault="0007260B">
      <w:pPr>
        <w:pStyle w:val="Sommario2"/>
        <w:tabs>
          <w:tab w:val="left" w:pos="720"/>
        </w:tabs>
        <w:rPr>
          <w:rFonts w:asciiTheme="minorHAnsi" w:eastAsiaTheme="minorEastAsia" w:hAnsiTheme="minorHAnsi" w:cstheme="minorBidi"/>
          <w:i w:val="0"/>
          <w:iCs w:val="0"/>
          <w:noProof/>
          <w:sz w:val="22"/>
          <w:szCs w:val="22"/>
        </w:rPr>
      </w:pPr>
      <w:hyperlink w:anchor="_Toc258002339" w:history="1">
        <w:r w:rsidR="00881385" w:rsidRPr="006B7812">
          <w:rPr>
            <w:rStyle w:val="Collegamentoipertestuale"/>
            <w:noProof/>
          </w:rPr>
          <w:t>4.2</w:t>
        </w:r>
        <w:r w:rsidR="00881385">
          <w:rPr>
            <w:rFonts w:asciiTheme="minorHAnsi" w:eastAsiaTheme="minorEastAsia" w:hAnsiTheme="minorHAnsi" w:cstheme="minorBidi"/>
            <w:i w:val="0"/>
            <w:iCs w:val="0"/>
            <w:noProof/>
            <w:sz w:val="22"/>
            <w:szCs w:val="22"/>
          </w:rPr>
          <w:tab/>
        </w:r>
        <w:r w:rsidR="00881385" w:rsidRPr="006B7812">
          <w:rPr>
            <w:rStyle w:val="Collegamentoipertestuale"/>
            <w:noProof/>
          </w:rPr>
          <w:t>ATTIVITA’ PER LA QUALE E’ STATO EFFETTUATO IL SIA</w:t>
        </w:r>
        <w:r w:rsidR="00881385">
          <w:rPr>
            <w:noProof/>
            <w:webHidden/>
          </w:rPr>
          <w:tab/>
        </w:r>
        <w:r>
          <w:rPr>
            <w:noProof/>
            <w:webHidden/>
          </w:rPr>
          <w:fldChar w:fldCharType="begin"/>
        </w:r>
        <w:r w:rsidR="00881385">
          <w:rPr>
            <w:noProof/>
            <w:webHidden/>
          </w:rPr>
          <w:instrText xml:space="preserve"> PAGEREF _Toc258002339 \h </w:instrText>
        </w:r>
        <w:r>
          <w:rPr>
            <w:noProof/>
            <w:webHidden/>
          </w:rPr>
        </w:r>
        <w:r>
          <w:rPr>
            <w:noProof/>
            <w:webHidden/>
          </w:rPr>
          <w:fldChar w:fldCharType="separate"/>
        </w:r>
        <w:r w:rsidR="00E13C74">
          <w:rPr>
            <w:noProof/>
            <w:webHidden/>
          </w:rPr>
          <w:t>36</w:t>
        </w:r>
        <w:r>
          <w:rPr>
            <w:noProof/>
            <w:webHidden/>
          </w:rPr>
          <w:fldChar w:fldCharType="end"/>
        </w:r>
      </w:hyperlink>
    </w:p>
    <w:p w:rsidR="00881385" w:rsidRDefault="0007260B">
      <w:pPr>
        <w:pStyle w:val="Sommario2"/>
        <w:rPr>
          <w:rFonts w:asciiTheme="minorHAnsi" w:eastAsiaTheme="minorEastAsia" w:hAnsiTheme="minorHAnsi" w:cstheme="minorBidi"/>
          <w:i w:val="0"/>
          <w:iCs w:val="0"/>
          <w:noProof/>
          <w:sz w:val="22"/>
          <w:szCs w:val="22"/>
        </w:rPr>
      </w:pPr>
      <w:hyperlink w:anchor="_Toc258002340" w:history="1">
        <w:r w:rsidR="00881385" w:rsidRPr="006B7812">
          <w:rPr>
            <w:rStyle w:val="Collegamentoipertestuale"/>
            <w:noProof/>
          </w:rPr>
          <w:t>4.3 Smaltimento delle acque nere</w:t>
        </w:r>
        <w:r w:rsidR="00881385">
          <w:rPr>
            <w:noProof/>
            <w:webHidden/>
          </w:rPr>
          <w:tab/>
        </w:r>
        <w:r>
          <w:rPr>
            <w:noProof/>
            <w:webHidden/>
          </w:rPr>
          <w:fldChar w:fldCharType="begin"/>
        </w:r>
        <w:r w:rsidR="00881385">
          <w:rPr>
            <w:noProof/>
            <w:webHidden/>
          </w:rPr>
          <w:instrText xml:space="preserve"> PAGEREF _Toc258002340 \h </w:instrText>
        </w:r>
        <w:r>
          <w:rPr>
            <w:noProof/>
            <w:webHidden/>
          </w:rPr>
        </w:r>
        <w:r>
          <w:rPr>
            <w:noProof/>
            <w:webHidden/>
          </w:rPr>
          <w:fldChar w:fldCharType="separate"/>
        </w:r>
        <w:r w:rsidR="00E13C74">
          <w:rPr>
            <w:noProof/>
            <w:webHidden/>
          </w:rPr>
          <w:t>46</w:t>
        </w:r>
        <w:r>
          <w:rPr>
            <w:noProof/>
            <w:webHidden/>
          </w:rPr>
          <w:fldChar w:fldCharType="end"/>
        </w:r>
      </w:hyperlink>
    </w:p>
    <w:p w:rsidR="00881385" w:rsidRDefault="0007260B">
      <w:pPr>
        <w:pStyle w:val="Sommario2"/>
        <w:tabs>
          <w:tab w:val="left" w:pos="720"/>
        </w:tabs>
        <w:rPr>
          <w:rFonts w:asciiTheme="minorHAnsi" w:eastAsiaTheme="minorEastAsia" w:hAnsiTheme="minorHAnsi" w:cstheme="minorBidi"/>
          <w:i w:val="0"/>
          <w:iCs w:val="0"/>
          <w:noProof/>
          <w:sz w:val="22"/>
          <w:szCs w:val="22"/>
        </w:rPr>
      </w:pPr>
      <w:hyperlink w:anchor="_Toc258002341" w:history="1">
        <w:r w:rsidR="00881385" w:rsidRPr="006B7812">
          <w:rPr>
            <w:rStyle w:val="Collegamentoipertestuale"/>
            <w:noProof/>
          </w:rPr>
          <w:t>4.4</w:t>
        </w:r>
        <w:r w:rsidR="00881385">
          <w:rPr>
            <w:rFonts w:asciiTheme="minorHAnsi" w:eastAsiaTheme="minorEastAsia" w:hAnsiTheme="minorHAnsi" w:cstheme="minorBidi"/>
            <w:i w:val="0"/>
            <w:iCs w:val="0"/>
            <w:noProof/>
            <w:sz w:val="22"/>
            <w:szCs w:val="22"/>
          </w:rPr>
          <w:tab/>
        </w:r>
        <w:r w:rsidR="00881385" w:rsidRPr="006B7812">
          <w:rPr>
            <w:rStyle w:val="Collegamentoipertestuale"/>
            <w:noProof/>
          </w:rPr>
          <w:t>Accorgimenti adottati in caso di sversamenti accidentali</w:t>
        </w:r>
        <w:r w:rsidR="00881385">
          <w:rPr>
            <w:noProof/>
            <w:webHidden/>
          </w:rPr>
          <w:tab/>
        </w:r>
        <w:r>
          <w:rPr>
            <w:noProof/>
            <w:webHidden/>
          </w:rPr>
          <w:fldChar w:fldCharType="begin"/>
        </w:r>
        <w:r w:rsidR="00881385">
          <w:rPr>
            <w:noProof/>
            <w:webHidden/>
          </w:rPr>
          <w:instrText xml:space="preserve"> PAGEREF _Toc258002341 \h </w:instrText>
        </w:r>
        <w:r>
          <w:rPr>
            <w:noProof/>
            <w:webHidden/>
          </w:rPr>
        </w:r>
        <w:r>
          <w:rPr>
            <w:noProof/>
            <w:webHidden/>
          </w:rPr>
          <w:fldChar w:fldCharType="separate"/>
        </w:r>
        <w:r w:rsidR="00E13C74">
          <w:rPr>
            <w:noProof/>
            <w:webHidden/>
          </w:rPr>
          <w:t>46</w:t>
        </w:r>
        <w:r>
          <w:rPr>
            <w:noProof/>
            <w:webHidden/>
          </w:rPr>
          <w:fldChar w:fldCharType="end"/>
        </w:r>
      </w:hyperlink>
    </w:p>
    <w:p w:rsidR="00881385" w:rsidRDefault="0007260B">
      <w:pPr>
        <w:pStyle w:val="Sommario2"/>
        <w:rPr>
          <w:rFonts w:asciiTheme="minorHAnsi" w:eastAsiaTheme="minorEastAsia" w:hAnsiTheme="minorHAnsi" w:cstheme="minorBidi"/>
          <w:i w:val="0"/>
          <w:iCs w:val="0"/>
          <w:noProof/>
          <w:sz w:val="22"/>
          <w:szCs w:val="22"/>
        </w:rPr>
      </w:pPr>
      <w:hyperlink w:anchor="_Toc258002342" w:history="1">
        <w:r w:rsidR="00881385" w:rsidRPr="006B7812">
          <w:rPr>
            <w:rStyle w:val="Collegamentoipertestuale"/>
            <w:noProof/>
          </w:rPr>
          <w:t>4.5 Approvviggionamento idrico</w:t>
        </w:r>
        <w:r w:rsidR="00881385">
          <w:rPr>
            <w:noProof/>
            <w:webHidden/>
          </w:rPr>
          <w:tab/>
        </w:r>
        <w:r>
          <w:rPr>
            <w:noProof/>
            <w:webHidden/>
          </w:rPr>
          <w:fldChar w:fldCharType="begin"/>
        </w:r>
        <w:r w:rsidR="00881385">
          <w:rPr>
            <w:noProof/>
            <w:webHidden/>
          </w:rPr>
          <w:instrText xml:space="preserve"> PAGEREF _Toc258002342 \h </w:instrText>
        </w:r>
        <w:r>
          <w:rPr>
            <w:noProof/>
            <w:webHidden/>
          </w:rPr>
        </w:r>
        <w:r>
          <w:rPr>
            <w:noProof/>
            <w:webHidden/>
          </w:rPr>
          <w:fldChar w:fldCharType="separate"/>
        </w:r>
        <w:r w:rsidR="00E13C74">
          <w:rPr>
            <w:noProof/>
            <w:webHidden/>
          </w:rPr>
          <w:t>46</w:t>
        </w:r>
        <w:r>
          <w:rPr>
            <w:noProof/>
            <w:webHidden/>
          </w:rPr>
          <w:fldChar w:fldCharType="end"/>
        </w:r>
      </w:hyperlink>
    </w:p>
    <w:p w:rsidR="00881385" w:rsidRDefault="0007260B">
      <w:pPr>
        <w:pStyle w:val="Sommario2"/>
        <w:rPr>
          <w:rFonts w:asciiTheme="minorHAnsi" w:eastAsiaTheme="minorEastAsia" w:hAnsiTheme="minorHAnsi" w:cstheme="minorBidi"/>
          <w:i w:val="0"/>
          <w:iCs w:val="0"/>
          <w:noProof/>
          <w:sz w:val="22"/>
          <w:szCs w:val="22"/>
        </w:rPr>
      </w:pPr>
      <w:hyperlink w:anchor="_Toc258002343" w:history="1">
        <w:r w:rsidR="00881385" w:rsidRPr="006B7812">
          <w:rPr>
            <w:rStyle w:val="Collegamentoipertestuale"/>
            <w:noProof/>
          </w:rPr>
          <w:t>4.6 Impianto di smaltimento acque meteoriche</w:t>
        </w:r>
        <w:r w:rsidR="00881385">
          <w:rPr>
            <w:noProof/>
            <w:webHidden/>
          </w:rPr>
          <w:tab/>
        </w:r>
        <w:r>
          <w:rPr>
            <w:noProof/>
            <w:webHidden/>
          </w:rPr>
          <w:fldChar w:fldCharType="begin"/>
        </w:r>
        <w:r w:rsidR="00881385">
          <w:rPr>
            <w:noProof/>
            <w:webHidden/>
          </w:rPr>
          <w:instrText xml:space="preserve"> PAGEREF _Toc258002343 \h </w:instrText>
        </w:r>
        <w:r>
          <w:rPr>
            <w:noProof/>
            <w:webHidden/>
          </w:rPr>
        </w:r>
        <w:r>
          <w:rPr>
            <w:noProof/>
            <w:webHidden/>
          </w:rPr>
          <w:fldChar w:fldCharType="separate"/>
        </w:r>
        <w:r w:rsidR="00E13C74">
          <w:rPr>
            <w:noProof/>
            <w:webHidden/>
          </w:rPr>
          <w:t>46</w:t>
        </w:r>
        <w:r>
          <w:rPr>
            <w:noProof/>
            <w:webHidden/>
          </w:rPr>
          <w:fldChar w:fldCharType="end"/>
        </w:r>
      </w:hyperlink>
    </w:p>
    <w:p w:rsidR="00881385" w:rsidRDefault="0007260B">
      <w:pPr>
        <w:pStyle w:val="Sommario2"/>
        <w:tabs>
          <w:tab w:val="left" w:pos="960"/>
        </w:tabs>
        <w:rPr>
          <w:rFonts w:asciiTheme="minorHAnsi" w:eastAsiaTheme="minorEastAsia" w:hAnsiTheme="minorHAnsi" w:cstheme="minorBidi"/>
          <w:i w:val="0"/>
          <w:iCs w:val="0"/>
          <w:noProof/>
          <w:sz w:val="22"/>
          <w:szCs w:val="22"/>
        </w:rPr>
      </w:pPr>
      <w:hyperlink w:anchor="_Toc258002344" w:history="1">
        <w:r w:rsidR="00881385" w:rsidRPr="006B7812">
          <w:rPr>
            <w:rStyle w:val="Collegamentoipertestuale"/>
            <w:noProof/>
          </w:rPr>
          <w:t>4.6.1</w:t>
        </w:r>
        <w:r w:rsidR="00881385">
          <w:rPr>
            <w:rFonts w:asciiTheme="minorHAnsi" w:eastAsiaTheme="minorEastAsia" w:hAnsiTheme="minorHAnsi" w:cstheme="minorBidi"/>
            <w:i w:val="0"/>
            <w:iCs w:val="0"/>
            <w:noProof/>
            <w:sz w:val="22"/>
            <w:szCs w:val="22"/>
          </w:rPr>
          <w:tab/>
        </w:r>
        <w:r w:rsidR="00881385" w:rsidRPr="006B7812">
          <w:rPr>
            <w:rStyle w:val="Collegamentoipertestuale"/>
            <w:noProof/>
          </w:rPr>
          <w:t>Acque di prima pioggia</w:t>
        </w:r>
        <w:r w:rsidR="00881385">
          <w:rPr>
            <w:noProof/>
            <w:webHidden/>
          </w:rPr>
          <w:tab/>
        </w:r>
        <w:r>
          <w:rPr>
            <w:noProof/>
            <w:webHidden/>
          </w:rPr>
          <w:fldChar w:fldCharType="begin"/>
        </w:r>
        <w:r w:rsidR="00881385">
          <w:rPr>
            <w:noProof/>
            <w:webHidden/>
          </w:rPr>
          <w:instrText xml:space="preserve"> PAGEREF _Toc258002344 \h </w:instrText>
        </w:r>
        <w:r>
          <w:rPr>
            <w:noProof/>
            <w:webHidden/>
          </w:rPr>
        </w:r>
        <w:r>
          <w:rPr>
            <w:noProof/>
            <w:webHidden/>
          </w:rPr>
          <w:fldChar w:fldCharType="separate"/>
        </w:r>
        <w:r w:rsidR="00E13C74">
          <w:rPr>
            <w:noProof/>
            <w:webHidden/>
          </w:rPr>
          <w:t>46</w:t>
        </w:r>
        <w:r>
          <w:rPr>
            <w:noProof/>
            <w:webHidden/>
          </w:rPr>
          <w:fldChar w:fldCharType="end"/>
        </w:r>
      </w:hyperlink>
    </w:p>
    <w:p w:rsidR="00881385" w:rsidRDefault="0007260B">
      <w:pPr>
        <w:pStyle w:val="Sommario2"/>
        <w:rPr>
          <w:rFonts w:asciiTheme="minorHAnsi" w:eastAsiaTheme="minorEastAsia" w:hAnsiTheme="minorHAnsi" w:cstheme="minorBidi"/>
          <w:i w:val="0"/>
          <w:iCs w:val="0"/>
          <w:noProof/>
          <w:sz w:val="22"/>
          <w:szCs w:val="22"/>
        </w:rPr>
      </w:pPr>
      <w:hyperlink w:anchor="_Toc258002345" w:history="1">
        <w:r w:rsidR="00881385" w:rsidRPr="006B7812">
          <w:rPr>
            <w:rStyle w:val="Collegamentoipertestuale"/>
            <w:noProof/>
          </w:rPr>
          <w:t>4.7 Prevenzione incendi</w:t>
        </w:r>
        <w:r w:rsidR="00881385">
          <w:rPr>
            <w:noProof/>
            <w:webHidden/>
          </w:rPr>
          <w:tab/>
        </w:r>
        <w:r>
          <w:rPr>
            <w:noProof/>
            <w:webHidden/>
          </w:rPr>
          <w:fldChar w:fldCharType="begin"/>
        </w:r>
        <w:r w:rsidR="00881385">
          <w:rPr>
            <w:noProof/>
            <w:webHidden/>
          </w:rPr>
          <w:instrText xml:space="preserve"> PAGEREF _Toc258002345 \h </w:instrText>
        </w:r>
        <w:r>
          <w:rPr>
            <w:noProof/>
            <w:webHidden/>
          </w:rPr>
        </w:r>
        <w:r>
          <w:rPr>
            <w:noProof/>
            <w:webHidden/>
          </w:rPr>
          <w:fldChar w:fldCharType="separate"/>
        </w:r>
        <w:r w:rsidR="00E13C74">
          <w:rPr>
            <w:noProof/>
            <w:webHidden/>
          </w:rPr>
          <w:t>46</w:t>
        </w:r>
        <w:r>
          <w:rPr>
            <w:noProof/>
            <w:webHidden/>
          </w:rPr>
          <w:fldChar w:fldCharType="end"/>
        </w:r>
      </w:hyperlink>
    </w:p>
    <w:p w:rsidR="00881385" w:rsidRDefault="0007260B">
      <w:pPr>
        <w:pStyle w:val="Sommario2"/>
        <w:tabs>
          <w:tab w:val="left" w:pos="960"/>
        </w:tabs>
        <w:rPr>
          <w:rFonts w:asciiTheme="minorHAnsi" w:eastAsiaTheme="minorEastAsia" w:hAnsiTheme="minorHAnsi" w:cstheme="minorBidi"/>
          <w:i w:val="0"/>
          <w:iCs w:val="0"/>
          <w:noProof/>
          <w:sz w:val="22"/>
          <w:szCs w:val="22"/>
        </w:rPr>
      </w:pPr>
      <w:hyperlink w:anchor="_Toc258002346" w:history="1">
        <w:r w:rsidR="00881385" w:rsidRPr="006B7812">
          <w:rPr>
            <w:rStyle w:val="Collegamentoipertestuale"/>
            <w:noProof/>
          </w:rPr>
          <w:t xml:space="preserve">4.8 </w:t>
        </w:r>
        <w:r w:rsidR="00881385">
          <w:rPr>
            <w:rFonts w:asciiTheme="minorHAnsi" w:eastAsiaTheme="minorEastAsia" w:hAnsiTheme="minorHAnsi" w:cstheme="minorBidi"/>
            <w:i w:val="0"/>
            <w:iCs w:val="0"/>
            <w:noProof/>
            <w:sz w:val="22"/>
            <w:szCs w:val="22"/>
          </w:rPr>
          <w:tab/>
        </w:r>
        <w:r w:rsidR="00881385" w:rsidRPr="006B7812">
          <w:rPr>
            <w:rStyle w:val="Collegamentoipertestuale"/>
            <w:noProof/>
          </w:rPr>
          <w:t>ATTIVITA’ CHE INSISTONO SULLA STESSA AREA (ATTIVITA’ DI AUTODEMOLIZIONE ED AUTOROTTAMAZIONE).</w:t>
        </w:r>
        <w:r w:rsidR="00881385">
          <w:rPr>
            <w:noProof/>
            <w:webHidden/>
          </w:rPr>
          <w:tab/>
        </w:r>
        <w:r>
          <w:rPr>
            <w:noProof/>
            <w:webHidden/>
          </w:rPr>
          <w:fldChar w:fldCharType="begin"/>
        </w:r>
        <w:r w:rsidR="00881385">
          <w:rPr>
            <w:noProof/>
            <w:webHidden/>
          </w:rPr>
          <w:instrText xml:space="preserve"> PAGEREF _Toc258002346 \h </w:instrText>
        </w:r>
        <w:r>
          <w:rPr>
            <w:noProof/>
            <w:webHidden/>
          </w:rPr>
        </w:r>
        <w:r>
          <w:rPr>
            <w:noProof/>
            <w:webHidden/>
          </w:rPr>
          <w:fldChar w:fldCharType="separate"/>
        </w:r>
        <w:r w:rsidR="00E13C74">
          <w:rPr>
            <w:noProof/>
            <w:webHidden/>
          </w:rPr>
          <w:t>49</w:t>
        </w:r>
        <w:r>
          <w:rPr>
            <w:noProof/>
            <w:webHidden/>
          </w:rPr>
          <w:fldChar w:fldCharType="end"/>
        </w:r>
      </w:hyperlink>
    </w:p>
    <w:p w:rsidR="00881385" w:rsidRDefault="0007260B">
      <w:pPr>
        <w:pStyle w:val="Sommario1"/>
        <w:rPr>
          <w:rFonts w:asciiTheme="minorHAnsi" w:eastAsiaTheme="minorEastAsia" w:hAnsiTheme="minorHAnsi" w:cstheme="minorBidi"/>
          <w:b w:val="0"/>
          <w:bCs w:val="0"/>
          <w:sz w:val="22"/>
          <w:szCs w:val="22"/>
        </w:rPr>
      </w:pPr>
      <w:hyperlink w:anchor="_Toc258002347" w:history="1">
        <w:r w:rsidR="00881385" w:rsidRPr="006B7812">
          <w:rPr>
            <w:rStyle w:val="Collegamentoipertestuale"/>
          </w:rPr>
          <w:t>5. QUADRO DI RIFERIMENTO AMBIENTALE</w:t>
        </w:r>
        <w:r w:rsidR="00881385">
          <w:rPr>
            <w:webHidden/>
          </w:rPr>
          <w:tab/>
        </w:r>
        <w:r>
          <w:rPr>
            <w:webHidden/>
          </w:rPr>
          <w:fldChar w:fldCharType="begin"/>
        </w:r>
        <w:r w:rsidR="00881385">
          <w:rPr>
            <w:webHidden/>
          </w:rPr>
          <w:instrText xml:space="preserve"> PAGEREF _Toc258002347 \h </w:instrText>
        </w:r>
        <w:r>
          <w:rPr>
            <w:webHidden/>
          </w:rPr>
        </w:r>
        <w:r>
          <w:rPr>
            <w:webHidden/>
          </w:rPr>
          <w:fldChar w:fldCharType="separate"/>
        </w:r>
        <w:r w:rsidR="00E13C74">
          <w:rPr>
            <w:webHidden/>
          </w:rPr>
          <w:t>51</w:t>
        </w:r>
        <w:r>
          <w:rPr>
            <w:webHidden/>
          </w:rPr>
          <w:fldChar w:fldCharType="end"/>
        </w:r>
      </w:hyperlink>
    </w:p>
    <w:p w:rsidR="00881385" w:rsidRDefault="0007260B">
      <w:pPr>
        <w:pStyle w:val="Sommario2"/>
        <w:rPr>
          <w:rFonts w:asciiTheme="minorHAnsi" w:eastAsiaTheme="minorEastAsia" w:hAnsiTheme="minorHAnsi" w:cstheme="minorBidi"/>
          <w:i w:val="0"/>
          <w:iCs w:val="0"/>
          <w:noProof/>
          <w:sz w:val="22"/>
          <w:szCs w:val="22"/>
        </w:rPr>
      </w:pPr>
      <w:hyperlink w:anchor="_Toc258002348" w:history="1">
        <w:r w:rsidR="00881385" w:rsidRPr="006B7812">
          <w:rPr>
            <w:rStyle w:val="Collegamentoipertestuale"/>
            <w:noProof/>
          </w:rPr>
          <w:t>5.1 Atmosfera</w:t>
        </w:r>
        <w:r w:rsidR="00881385">
          <w:rPr>
            <w:noProof/>
            <w:webHidden/>
          </w:rPr>
          <w:tab/>
        </w:r>
        <w:r>
          <w:rPr>
            <w:noProof/>
            <w:webHidden/>
          </w:rPr>
          <w:fldChar w:fldCharType="begin"/>
        </w:r>
        <w:r w:rsidR="00881385">
          <w:rPr>
            <w:noProof/>
            <w:webHidden/>
          </w:rPr>
          <w:instrText xml:space="preserve"> PAGEREF _Toc258002348 \h </w:instrText>
        </w:r>
        <w:r>
          <w:rPr>
            <w:noProof/>
            <w:webHidden/>
          </w:rPr>
        </w:r>
        <w:r>
          <w:rPr>
            <w:noProof/>
            <w:webHidden/>
          </w:rPr>
          <w:fldChar w:fldCharType="separate"/>
        </w:r>
        <w:r w:rsidR="00E13C74">
          <w:rPr>
            <w:noProof/>
            <w:webHidden/>
          </w:rPr>
          <w:t>51</w:t>
        </w:r>
        <w:r>
          <w:rPr>
            <w:noProof/>
            <w:webHidden/>
          </w:rPr>
          <w:fldChar w:fldCharType="end"/>
        </w:r>
      </w:hyperlink>
    </w:p>
    <w:p w:rsidR="00881385" w:rsidRDefault="0007260B">
      <w:pPr>
        <w:pStyle w:val="Sommario2"/>
        <w:rPr>
          <w:rFonts w:asciiTheme="minorHAnsi" w:eastAsiaTheme="minorEastAsia" w:hAnsiTheme="minorHAnsi" w:cstheme="minorBidi"/>
          <w:i w:val="0"/>
          <w:iCs w:val="0"/>
          <w:noProof/>
          <w:sz w:val="22"/>
          <w:szCs w:val="22"/>
        </w:rPr>
      </w:pPr>
      <w:hyperlink w:anchor="_Toc258002349" w:history="1">
        <w:r w:rsidR="00881385" w:rsidRPr="006B7812">
          <w:rPr>
            <w:rStyle w:val="Collegamentoipertestuale"/>
            <w:noProof/>
          </w:rPr>
          <w:t>5.1.1 Caratteristiche meteoclimatiche</w:t>
        </w:r>
        <w:r w:rsidR="00881385">
          <w:rPr>
            <w:noProof/>
            <w:webHidden/>
          </w:rPr>
          <w:tab/>
        </w:r>
        <w:r>
          <w:rPr>
            <w:noProof/>
            <w:webHidden/>
          </w:rPr>
          <w:fldChar w:fldCharType="begin"/>
        </w:r>
        <w:r w:rsidR="00881385">
          <w:rPr>
            <w:noProof/>
            <w:webHidden/>
          </w:rPr>
          <w:instrText xml:space="preserve"> PAGEREF _Toc258002349 \h </w:instrText>
        </w:r>
        <w:r>
          <w:rPr>
            <w:noProof/>
            <w:webHidden/>
          </w:rPr>
        </w:r>
        <w:r>
          <w:rPr>
            <w:noProof/>
            <w:webHidden/>
          </w:rPr>
          <w:fldChar w:fldCharType="separate"/>
        </w:r>
        <w:r w:rsidR="00E13C74">
          <w:rPr>
            <w:noProof/>
            <w:webHidden/>
          </w:rPr>
          <w:t>51</w:t>
        </w:r>
        <w:r>
          <w:rPr>
            <w:noProof/>
            <w:webHidden/>
          </w:rPr>
          <w:fldChar w:fldCharType="end"/>
        </w:r>
      </w:hyperlink>
    </w:p>
    <w:p w:rsidR="00881385" w:rsidRDefault="0007260B">
      <w:pPr>
        <w:pStyle w:val="Sommario2"/>
        <w:rPr>
          <w:rFonts w:asciiTheme="minorHAnsi" w:eastAsiaTheme="minorEastAsia" w:hAnsiTheme="minorHAnsi" w:cstheme="minorBidi"/>
          <w:i w:val="0"/>
          <w:iCs w:val="0"/>
          <w:noProof/>
          <w:sz w:val="22"/>
          <w:szCs w:val="22"/>
        </w:rPr>
      </w:pPr>
      <w:hyperlink w:anchor="_Toc258002350" w:history="1">
        <w:r w:rsidR="00881385" w:rsidRPr="006B7812">
          <w:rPr>
            <w:rStyle w:val="Collegamentoipertestuale"/>
            <w:noProof/>
          </w:rPr>
          <w:t>5.2 Ambiente idrico</w:t>
        </w:r>
        <w:r w:rsidR="00881385">
          <w:rPr>
            <w:noProof/>
            <w:webHidden/>
          </w:rPr>
          <w:tab/>
        </w:r>
        <w:r>
          <w:rPr>
            <w:noProof/>
            <w:webHidden/>
          </w:rPr>
          <w:fldChar w:fldCharType="begin"/>
        </w:r>
        <w:r w:rsidR="00881385">
          <w:rPr>
            <w:noProof/>
            <w:webHidden/>
          </w:rPr>
          <w:instrText xml:space="preserve"> PAGEREF _Toc258002350 \h </w:instrText>
        </w:r>
        <w:r>
          <w:rPr>
            <w:noProof/>
            <w:webHidden/>
          </w:rPr>
        </w:r>
        <w:r>
          <w:rPr>
            <w:noProof/>
            <w:webHidden/>
          </w:rPr>
          <w:fldChar w:fldCharType="separate"/>
        </w:r>
        <w:r w:rsidR="00E13C74">
          <w:rPr>
            <w:noProof/>
            <w:webHidden/>
          </w:rPr>
          <w:t>53</w:t>
        </w:r>
        <w:r>
          <w:rPr>
            <w:noProof/>
            <w:webHidden/>
          </w:rPr>
          <w:fldChar w:fldCharType="end"/>
        </w:r>
      </w:hyperlink>
    </w:p>
    <w:p w:rsidR="00881385" w:rsidRDefault="0007260B">
      <w:pPr>
        <w:pStyle w:val="Sommario2"/>
        <w:rPr>
          <w:rFonts w:asciiTheme="minorHAnsi" w:eastAsiaTheme="minorEastAsia" w:hAnsiTheme="minorHAnsi" w:cstheme="minorBidi"/>
          <w:i w:val="0"/>
          <w:iCs w:val="0"/>
          <w:noProof/>
          <w:sz w:val="22"/>
          <w:szCs w:val="22"/>
        </w:rPr>
      </w:pPr>
      <w:hyperlink w:anchor="_Toc258002351" w:history="1">
        <w:r w:rsidR="00881385" w:rsidRPr="006B7812">
          <w:rPr>
            <w:rStyle w:val="Collegamentoipertestuale"/>
            <w:noProof/>
          </w:rPr>
          <w:t>5.2.1 Lineamenti idrografici</w:t>
        </w:r>
        <w:r w:rsidR="00881385">
          <w:rPr>
            <w:noProof/>
            <w:webHidden/>
          </w:rPr>
          <w:tab/>
        </w:r>
        <w:r>
          <w:rPr>
            <w:noProof/>
            <w:webHidden/>
          </w:rPr>
          <w:fldChar w:fldCharType="begin"/>
        </w:r>
        <w:r w:rsidR="00881385">
          <w:rPr>
            <w:noProof/>
            <w:webHidden/>
          </w:rPr>
          <w:instrText xml:space="preserve"> PAGEREF _Toc258002351 \h </w:instrText>
        </w:r>
        <w:r>
          <w:rPr>
            <w:noProof/>
            <w:webHidden/>
          </w:rPr>
        </w:r>
        <w:r>
          <w:rPr>
            <w:noProof/>
            <w:webHidden/>
          </w:rPr>
          <w:fldChar w:fldCharType="separate"/>
        </w:r>
        <w:r w:rsidR="00E13C74">
          <w:rPr>
            <w:noProof/>
            <w:webHidden/>
          </w:rPr>
          <w:t>53</w:t>
        </w:r>
        <w:r>
          <w:rPr>
            <w:noProof/>
            <w:webHidden/>
          </w:rPr>
          <w:fldChar w:fldCharType="end"/>
        </w:r>
      </w:hyperlink>
    </w:p>
    <w:p w:rsidR="00881385" w:rsidRDefault="0007260B">
      <w:pPr>
        <w:pStyle w:val="Sommario2"/>
        <w:rPr>
          <w:rFonts w:asciiTheme="minorHAnsi" w:eastAsiaTheme="minorEastAsia" w:hAnsiTheme="minorHAnsi" w:cstheme="minorBidi"/>
          <w:i w:val="0"/>
          <w:iCs w:val="0"/>
          <w:noProof/>
          <w:sz w:val="22"/>
          <w:szCs w:val="22"/>
        </w:rPr>
      </w:pPr>
      <w:hyperlink w:anchor="_Toc258002352" w:history="1">
        <w:r w:rsidR="00881385" w:rsidRPr="006B7812">
          <w:rPr>
            <w:rStyle w:val="Collegamentoipertestuale"/>
            <w:noProof/>
          </w:rPr>
          <w:t>5.2.2 Possibili impatti</w:t>
        </w:r>
        <w:r w:rsidR="00881385">
          <w:rPr>
            <w:noProof/>
            <w:webHidden/>
          </w:rPr>
          <w:tab/>
        </w:r>
        <w:r>
          <w:rPr>
            <w:noProof/>
            <w:webHidden/>
          </w:rPr>
          <w:fldChar w:fldCharType="begin"/>
        </w:r>
        <w:r w:rsidR="00881385">
          <w:rPr>
            <w:noProof/>
            <w:webHidden/>
          </w:rPr>
          <w:instrText xml:space="preserve"> PAGEREF _Toc258002352 \h </w:instrText>
        </w:r>
        <w:r>
          <w:rPr>
            <w:noProof/>
            <w:webHidden/>
          </w:rPr>
        </w:r>
        <w:r>
          <w:rPr>
            <w:noProof/>
            <w:webHidden/>
          </w:rPr>
          <w:fldChar w:fldCharType="separate"/>
        </w:r>
        <w:r w:rsidR="00E13C74">
          <w:rPr>
            <w:noProof/>
            <w:webHidden/>
          </w:rPr>
          <w:t>54</w:t>
        </w:r>
        <w:r>
          <w:rPr>
            <w:noProof/>
            <w:webHidden/>
          </w:rPr>
          <w:fldChar w:fldCharType="end"/>
        </w:r>
      </w:hyperlink>
    </w:p>
    <w:p w:rsidR="00881385" w:rsidRDefault="0007260B">
      <w:pPr>
        <w:pStyle w:val="Sommario2"/>
        <w:rPr>
          <w:rFonts w:asciiTheme="minorHAnsi" w:eastAsiaTheme="minorEastAsia" w:hAnsiTheme="minorHAnsi" w:cstheme="minorBidi"/>
          <w:i w:val="0"/>
          <w:iCs w:val="0"/>
          <w:noProof/>
          <w:sz w:val="22"/>
          <w:szCs w:val="22"/>
        </w:rPr>
      </w:pPr>
      <w:hyperlink w:anchor="_Toc258002353" w:history="1">
        <w:r w:rsidR="00881385" w:rsidRPr="006B7812">
          <w:rPr>
            <w:rStyle w:val="Collegamentoipertestuale"/>
            <w:noProof/>
          </w:rPr>
          <w:t>5.3 Geologia, suolo e sottosuolo</w:t>
        </w:r>
        <w:r w:rsidR="00881385">
          <w:rPr>
            <w:noProof/>
            <w:webHidden/>
          </w:rPr>
          <w:tab/>
        </w:r>
        <w:r>
          <w:rPr>
            <w:noProof/>
            <w:webHidden/>
          </w:rPr>
          <w:fldChar w:fldCharType="begin"/>
        </w:r>
        <w:r w:rsidR="00881385">
          <w:rPr>
            <w:noProof/>
            <w:webHidden/>
          </w:rPr>
          <w:instrText xml:space="preserve"> PAGEREF _Toc258002353 \h </w:instrText>
        </w:r>
        <w:r>
          <w:rPr>
            <w:noProof/>
            <w:webHidden/>
          </w:rPr>
        </w:r>
        <w:r>
          <w:rPr>
            <w:noProof/>
            <w:webHidden/>
          </w:rPr>
          <w:fldChar w:fldCharType="separate"/>
        </w:r>
        <w:r w:rsidR="00E13C74">
          <w:rPr>
            <w:noProof/>
            <w:webHidden/>
          </w:rPr>
          <w:t>55</w:t>
        </w:r>
        <w:r>
          <w:rPr>
            <w:noProof/>
            <w:webHidden/>
          </w:rPr>
          <w:fldChar w:fldCharType="end"/>
        </w:r>
      </w:hyperlink>
    </w:p>
    <w:p w:rsidR="00881385" w:rsidRDefault="0007260B">
      <w:pPr>
        <w:pStyle w:val="Sommario2"/>
        <w:rPr>
          <w:rFonts w:asciiTheme="minorHAnsi" w:eastAsiaTheme="minorEastAsia" w:hAnsiTheme="minorHAnsi" w:cstheme="minorBidi"/>
          <w:i w:val="0"/>
          <w:iCs w:val="0"/>
          <w:noProof/>
          <w:sz w:val="22"/>
          <w:szCs w:val="22"/>
        </w:rPr>
      </w:pPr>
      <w:hyperlink w:anchor="_Toc258002354" w:history="1">
        <w:r w:rsidR="00881385" w:rsidRPr="006B7812">
          <w:rPr>
            <w:rStyle w:val="Collegamentoipertestuale"/>
            <w:noProof/>
          </w:rPr>
          <w:t>5.3.1 Lineamenti geologici e geomorofologici</w:t>
        </w:r>
        <w:r w:rsidR="00881385">
          <w:rPr>
            <w:noProof/>
            <w:webHidden/>
          </w:rPr>
          <w:tab/>
        </w:r>
        <w:r>
          <w:rPr>
            <w:noProof/>
            <w:webHidden/>
          </w:rPr>
          <w:fldChar w:fldCharType="begin"/>
        </w:r>
        <w:r w:rsidR="00881385">
          <w:rPr>
            <w:noProof/>
            <w:webHidden/>
          </w:rPr>
          <w:instrText xml:space="preserve"> PAGEREF _Toc258002354 \h </w:instrText>
        </w:r>
        <w:r>
          <w:rPr>
            <w:noProof/>
            <w:webHidden/>
          </w:rPr>
        </w:r>
        <w:r>
          <w:rPr>
            <w:noProof/>
            <w:webHidden/>
          </w:rPr>
          <w:fldChar w:fldCharType="separate"/>
        </w:r>
        <w:r w:rsidR="00E13C74">
          <w:rPr>
            <w:noProof/>
            <w:webHidden/>
          </w:rPr>
          <w:t>55</w:t>
        </w:r>
        <w:r>
          <w:rPr>
            <w:noProof/>
            <w:webHidden/>
          </w:rPr>
          <w:fldChar w:fldCharType="end"/>
        </w:r>
      </w:hyperlink>
    </w:p>
    <w:p w:rsidR="00881385" w:rsidRDefault="0007260B">
      <w:pPr>
        <w:pStyle w:val="Sommario2"/>
        <w:rPr>
          <w:rFonts w:asciiTheme="minorHAnsi" w:eastAsiaTheme="minorEastAsia" w:hAnsiTheme="minorHAnsi" w:cstheme="minorBidi"/>
          <w:i w:val="0"/>
          <w:iCs w:val="0"/>
          <w:noProof/>
          <w:sz w:val="22"/>
          <w:szCs w:val="22"/>
        </w:rPr>
      </w:pPr>
      <w:hyperlink w:anchor="_Toc258002355" w:history="1">
        <w:r w:rsidR="00881385" w:rsidRPr="006B7812">
          <w:rPr>
            <w:rStyle w:val="Collegamentoipertestuale"/>
            <w:noProof/>
          </w:rPr>
          <w:t>5.3.2 Geomorfologia</w:t>
        </w:r>
        <w:r w:rsidR="00881385">
          <w:rPr>
            <w:noProof/>
            <w:webHidden/>
          </w:rPr>
          <w:tab/>
        </w:r>
        <w:r>
          <w:rPr>
            <w:noProof/>
            <w:webHidden/>
          </w:rPr>
          <w:fldChar w:fldCharType="begin"/>
        </w:r>
        <w:r w:rsidR="00881385">
          <w:rPr>
            <w:noProof/>
            <w:webHidden/>
          </w:rPr>
          <w:instrText xml:space="preserve"> PAGEREF _Toc258002355 \h </w:instrText>
        </w:r>
        <w:r>
          <w:rPr>
            <w:noProof/>
            <w:webHidden/>
          </w:rPr>
        </w:r>
        <w:r>
          <w:rPr>
            <w:noProof/>
            <w:webHidden/>
          </w:rPr>
          <w:fldChar w:fldCharType="separate"/>
        </w:r>
        <w:r w:rsidR="00E13C74">
          <w:rPr>
            <w:noProof/>
            <w:webHidden/>
          </w:rPr>
          <w:t>57</w:t>
        </w:r>
        <w:r>
          <w:rPr>
            <w:noProof/>
            <w:webHidden/>
          </w:rPr>
          <w:fldChar w:fldCharType="end"/>
        </w:r>
      </w:hyperlink>
    </w:p>
    <w:p w:rsidR="00881385" w:rsidRDefault="0007260B">
      <w:pPr>
        <w:pStyle w:val="Sommario2"/>
        <w:rPr>
          <w:rFonts w:asciiTheme="minorHAnsi" w:eastAsiaTheme="minorEastAsia" w:hAnsiTheme="minorHAnsi" w:cstheme="minorBidi"/>
          <w:i w:val="0"/>
          <w:iCs w:val="0"/>
          <w:noProof/>
          <w:sz w:val="22"/>
          <w:szCs w:val="22"/>
        </w:rPr>
      </w:pPr>
      <w:hyperlink w:anchor="_Toc258002356" w:history="1">
        <w:r w:rsidR="00881385" w:rsidRPr="006B7812">
          <w:rPr>
            <w:rStyle w:val="Collegamentoipertestuale"/>
            <w:noProof/>
          </w:rPr>
          <w:t>5.3.3 Idrogeologia</w:t>
        </w:r>
        <w:r w:rsidR="00881385">
          <w:rPr>
            <w:noProof/>
            <w:webHidden/>
          </w:rPr>
          <w:tab/>
        </w:r>
        <w:r>
          <w:rPr>
            <w:noProof/>
            <w:webHidden/>
          </w:rPr>
          <w:fldChar w:fldCharType="begin"/>
        </w:r>
        <w:r w:rsidR="00881385">
          <w:rPr>
            <w:noProof/>
            <w:webHidden/>
          </w:rPr>
          <w:instrText xml:space="preserve"> PAGEREF _Toc258002356 \h </w:instrText>
        </w:r>
        <w:r>
          <w:rPr>
            <w:noProof/>
            <w:webHidden/>
          </w:rPr>
        </w:r>
        <w:r>
          <w:rPr>
            <w:noProof/>
            <w:webHidden/>
          </w:rPr>
          <w:fldChar w:fldCharType="separate"/>
        </w:r>
        <w:r w:rsidR="00E13C74">
          <w:rPr>
            <w:noProof/>
            <w:webHidden/>
          </w:rPr>
          <w:t>57</w:t>
        </w:r>
        <w:r>
          <w:rPr>
            <w:noProof/>
            <w:webHidden/>
          </w:rPr>
          <w:fldChar w:fldCharType="end"/>
        </w:r>
      </w:hyperlink>
    </w:p>
    <w:p w:rsidR="00881385" w:rsidRDefault="0007260B">
      <w:pPr>
        <w:pStyle w:val="Sommario2"/>
        <w:rPr>
          <w:rFonts w:asciiTheme="minorHAnsi" w:eastAsiaTheme="minorEastAsia" w:hAnsiTheme="minorHAnsi" w:cstheme="minorBidi"/>
          <w:i w:val="0"/>
          <w:iCs w:val="0"/>
          <w:noProof/>
          <w:sz w:val="22"/>
          <w:szCs w:val="22"/>
        </w:rPr>
      </w:pPr>
      <w:hyperlink w:anchor="_Toc258002357" w:history="1">
        <w:r w:rsidR="00881385" w:rsidRPr="006B7812">
          <w:rPr>
            <w:rStyle w:val="Collegamentoipertestuale"/>
            <w:noProof/>
          </w:rPr>
          <w:t>5.3.4  Possibili impatti</w:t>
        </w:r>
        <w:r w:rsidR="00881385">
          <w:rPr>
            <w:noProof/>
            <w:webHidden/>
          </w:rPr>
          <w:tab/>
        </w:r>
        <w:r>
          <w:rPr>
            <w:noProof/>
            <w:webHidden/>
          </w:rPr>
          <w:fldChar w:fldCharType="begin"/>
        </w:r>
        <w:r w:rsidR="00881385">
          <w:rPr>
            <w:noProof/>
            <w:webHidden/>
          </w:rPr>
          <w:instrText xml:space="preserve"> PAGEREF _Toc258002357 \h </w:instrText>
        </w:r>
        <w:r>
          <w:rPr>
            <w:noProof/>
            <w:webHidden/>
          </w:rPr>
        </w:r>
        <w:r>
          <w:rPr>
            <w:noProof/>
            <w:webHidden/>
          </w:rPr>
          <w:fldChar w:fldCharType="separate"/>
        </w:r>
        <w:r w:rsidR="00E13C74">
          <w:rPr>
            <w:noProof/>
            <w:webHidden/>
          </w:rPr>
          <w:t>58</w:t>
        </w:r>
        <w:r>
          <w:rPr>
            <w:noProof/>
            <w:webHidden/>
          </w:rPr>
          <w:fldChar w:fldCharType="end"/>
        </w:r>
      </w:hyperlink>
    </w:p>
    <w:p w:rsidR="00881385" w:rsidRDefault="0007260B">
      <w:pPr>
        <w:pStyle w:val="Sommario2"/>
        <w:rPr>
          <w:rFonts w:asciiTheme="minorHAnsi" w:eastAsiaTheme="minorEastAsia" w:hAnsiTheme="minorHAnsi" w:cstheme="minorBidi"/>
          <w:i w:val="0"/>
          <w:iCs w:val="0"/>
          <w:noProof/>
          <w:sz w:val="22"/>
          <w:szCs w:val="22"/>
        </w:rPr>
      </w:pPr>
      <w:hyperlink w:anchor="_Toc258002358" w:history="1">
        <w:r w:rsidR="00881385" w:rsidRPr="006B7812">
          <w:rPr>
            <w:rStyle w:val="Collegamentoipertestuale"/>
            <w:noProof/>
          </w:rPr>
          <w:t>5.4 Flora, fauna ed ecosistemi</w:t>
        </w:r>
        <w:r w:rsidR="00881385">
          <w:rPr>
            <w:noProof/>
            <w:webHidden/>
          </w:rPr>
          <w:tab/>
        </w:r>
        <w:r>
          <w:rPr>
            <w:noProof/>
            <w:webHidden/>
          </w:rPr>
          <w:fldChar w:fldCharType="begin"/>
        </w:r>
        <w:r w:rsidR="00881385">
          <w:rPr>
            <w:noProof/>
            <w:webHidden/>
          </w:rPr>
          <w:instrText xml:space="preserve"> PAGEREF _Toc258002358 \h </w:instrText>
        </w:r>
        <w:r>
          <w:rPr>
            <w:noProof/>
            <w:webHidden/>
          </w:rPr>
        </w:r>
        <w:r>
          <w:rPr>
            <w:noProof/>
            <w:webHidden/>
          </w:rPr>
          <w:fldChar w:fldCharType="separate"/>
        </w:r>
        <w:r w:rsidR="00E13C74">
          <w:rPr>
            <w:noProof/>
            <w:webHidden/>
          </w:rPr>
          <w:t>58</w:t>
        </w:r>
        <w:r>
          <w:rPr>
            <w:noProof/>
            <w:webHidden/>
          </w:rPr>
          <w:fldChar w:fldCharType="end"/>
        </w:r>
      </w:hyperlink>
    </w:p>
    <w:p w:rsidR="00881385" w:rsidRDefault="0007260B">
      <w:pPr>
        <w:pStyle w:val="Sommario2"/>
        <w:rPr>
          <w:rFonts w:asciiTheme="minorHAnsi" w:eastAsiaTheme="minorEastAsia" w:hAnsiTheme="minorHAnsi" w:cstheme="minorBidi"/>
          <w:i w:val="0"/>
          <w:iCs w:val="0"/>
          <w:noProof/>
          <w:sz w:val="22"/>
          <w:szCs w:val="22"/>
        </w:rPr>
      </w:pPr>
      <w:hyperlink w:anchor="_Toc258002359" w:history="1">
        <w:r w:rsidR="00881385" w:rsidRPr="006B7812">
          <w:rPr>
            <w:rStyle w:val="Collegamentoipertestuale"/>
            <w:noProof/>
          </w:rPr>
          <w:t>5.4.1 Vegetazione, flora ed uso del suolo</w:t>
        </w:r>
        <w:r w:rsidR="00881385">
          <w:rPr>
            <w:noProof/>
            <w:webHidden/>
          </w:rPr>
          <w:tab/>
        </w:r>
        <w:r>
          <w:rPr>
            <w:noProof/>
            <w:webHidden/>
          </w:rPr>
          <w:fldChar w:fldCharType="begin"/>
        </w:r>
        <w:r w:rsidR="00881385">
          <w:rPr>
            <w:noProof/>
            <w:webHidden/>
          </w:rPr>
          <w:instrText xml:space="preserve"> PAGEREF _Toc258002359 \h </w:instrText>
        </w:r>
        <w:r>
          <w:rPr>
            <w:noProof/>
            <w:webHidden/>
          </w:rPr>
        </w:r>
        <w:r>
          <w:rPr>
            <w:noProof/>
            <w:webHidden/>
          </w:rPr>
          <w:fldChar w:fldCharType="separate"/>
        </w:r>
        <w:r w:rsidR="00E13C74">
          <w:rPr>
            <w:noProof/>
            <w:webHidden/>
          </w:rPr>
          <w:t>58</w:t>
        </w:r>
        <w:r>
          <w:rPr>
            <w:noProof/>
            <w:webHidden/>
          </w:rPr>
          <w:fldChar w:fldCharType="end"/>
        </w:r>
      </w:hyperlink>
    </w:p>
    <w:p w:rsidR="00881385" w:rsidRDefault="0007260B">
      <w:pPr>
        <w:pStyle w:val="Sommario2"/>
        <w:rPr>
          <w:rFonts w:asciiTheme="minorHAnsi" w:eastAsiaTheme="minorEastAsia" w:hAnsiTheme="minorHAnsi" w:cstheme="minorBidi"/>
          <w:i w:val="0"/>
          <w:iCs w:val="0"/>
          <w:noProof/>
          <w:sz w:val="22"/>
          <w:szCs w:val="22"/>
        </w:rPr>
      </w:pPr>
      <w:hyperlink w:anchor="_Toc258002360" w:history="1">
        <w:r w:rsidR="00881385" w:rsidRPr="006B7812">
          <w:rPr>
            <w:rStyle w:val="Collegamentoipertestuale"/>
            <w:noProof/>
          </w:rPr>
          <w:t>5.4.2 Fauna</w:t>
        </w:r>
        <w:r w:rsidR="00881385">
          <w:rPr>
            <w:noProof/>
            <w:webHidden/>
          </w:rPr>
          <w:tab/>
        </w:r>
        <w:r>
          <w:rPr>
            <w:noProof/>
            <w:webHidden/>
          </w:rPr>
          <w:fldChar w:fldCharType="begin"/>
        </w:r>
        <w:r w:rsidR="00881385">
          <w:rPr>
            <w:noProof/>
            <w:webHidden/>
          </w:rPr>
          <w:instrText xml:space="preserve"> PAGEREF _Toc258002360 \h </w:instrText>
        </w:r>
        <w:r>
          <w:rPr>
            <w:noProof/>
            <w:webHidden/>
          </w:rPr>
        </w:r>
        <w:r>
          <w:rPr>
            <w:noProof/>
            <w:webHidden/>
          </w:rPr>
          <w:fldChar w:fldCharType="separate"/>
        </w:r>
        <w:r w:rsidR="00E13C74">
          <w:rPr>
            <w:noProof/>
            <w:webHidden/>
          </w:rPr>
          <w:t>59</w:t>
        </w:r>
        <w:r>
          <w:rPr>
            <w:noProof/>
            <w:webHidden/>
          </w:rPr>
          <w:fldChar w:fldCharType="end"/>
        </w:r>
      </w:hyperlink>
    </w:p>
    <w:p w:rsidR="00881385" w:rsidRDefault="0007260B">
      <w:pPr>
        <w:pStyle w:val="Sommario2"/>
        <w:rPr>
          <w:rFonts w:asciiTheme="minorHAnsi" w:eastAsiaTheme="minorEastAsia" w:hAnsiTheme="minorHAnsi" w:cstheme="minorBidi"/>
          <w:i w:val="0"/>
          <w:iCs w:val="0"/>
          <w:noProof/>
          <w:sz w:val="22"/>
          <w:szCs w:val="22"/>
        </w:rPr>
      </w:pPr>
      <w:hyperlink w:anchor="_Toc258002361" w:history="1">
        <w:r w:rsidR="00881385" w:rsidRPr="006B7812">
          <w:rPr>
            <w:rStyle w:val="Collegamentoipertestuale"/>
            <w:noProof/>
          </w:rPr>
          <w:t>5.4.3 Possibili impatti</w:t>
        </w:r>
        <w:r w:rsidR="00881385">
          <w:rPr>
            <w:noProof/>
            <w:webHidden/>
          </w:rPr>
          <w:tab/>
        </w:r>
        <w:r>
          <w:rPr>
            <w:noProof/>
            <w:webHidden/>
          </w:rPr>
          <w:fldChar w:fldCharType="begin"/>
        </w:r>
        <w:r w:rsidR="00881385">
          <w:rPr>
            <w:noProof/>
            <w:webHidden/>
          </w:rPr>
          <w:instrText xml:space="preserve"> PAGEREF _Toc258002361 \h </w:instrText>
        </w:r>
        <w:r>
          <w:rPr>
            <w:noProof/>
            <w:webHidden/>
          </w:rPr>
        </w:r>
        <w:r>
          <w:rPr>
            <w:noProof/>
            <w:webHidden/>
          </w:rPr>
          <w:fldChar w:fldCharType="separate"/>
        </w:r>
        <w:r w:rsidR="00E13C74">
          <w:rPr>
            <w:noProof/>
            <w:webHidden/>
          </w:rPr>
          <w:t>60</w:t>
        </w:r>
        <w:r>
          <w:rPr>
            <w:noProof/>
            <w:webHidden/>
          </w:rPr>
          <w:fldChar w:fldCharType="end"/>
        </w:r>
      </w:hyperlink>
    </w:p>
    <w:p w:rsidR="00881385" w:rsidRDefault="0007260B">
      <w:pPr>
        <w:pStyle w:val="Sommario2"/>
        <w:rPr>
          <w:rFonts w:asciiTheme="minorHAnsi" w:eastAsiaTheme="minorEastAsia" w:hAnsiTheme="minorHAnsi" w:cstheme="minorBidi"/>
          <w:i w:val="0"/>
          <w:iCs w:val="0"/>
          <w:noProof/>
          <w:sz w:val="22"/>
          <w:szCs w:val="22"/>
        </w:rPr>
      </w:pPr>
      <w:hyperlink w:anchor="_Toc258002362" w:history="1">
        <w:r w:rsidR="00881385" w:rsidRPr="006B7812">
          <w:rPr>
            <w:rStyle w:val="Collegamentoipertestuale"/>
            <w:noProof/>
          </w:rPr>
          <w:t>5.5 Rumore</w:t>
        </w:r>
        <w:r w:rsidR="00881385">
          <w:rPr>
            <w:noProof/>
            <w:webHidden/>
          </w:rPr>
          <w:tab/>
        </w:r>
        <w:r>
          <w:rPr>
            <w:noProof/>
            <w:webHidden/>
          </w:rPr>
          <w:fldChar w:fldCharType="begin"/>
        </w:r>
        <w:r w:rsidR="00881385">
          <w:rPr>
            <w:noProof/>
            <w:webHidden/>
          </w:rPr>
          <w:instrText xml:space="preserve"> PAGEREF _Toc258002362 \h </w:instrText>
        </w:r>
        <w:r>
          <w:rPr>
            <w:noProof/>
            <w:webHidden/>
          </w:rPr>
        </w:r>
        <w:r>
          <w:rPr>
            <w:noProof/>
            <w:webHidden/>
          </w:rPr>
          <w:fldChar w:fldCharType="separate"/>
        </w:r>
        <w:r w:rsidR="00E13C74">
          <w:rPr>
            <w:noProof/>
            <w:webHidden/>
          </w:rPr>
          <w:t>60</w:t>
        </w:r>
        <w:r>
          <w:rPr>
            <w:noProof/>
            <w:webHidden/>
          </w:rPr>
          <w:fldChar w:fldCharType="end"/>
        </w:r>
      </w:hyperlink>
    </w:p>
    <w:p w:rsidR="00881385" w:rsidRDefault="0007260B">
      <w:pPr>
        <w:pStyle w:val="Sommario2"/>
        <w:rPr>
          <w:rFonts w:asciiTheme="minorHAnsi" w:eastAsiaTheme="minorEastAsia" w:hAnsiTheme="minorHAnsi" w:cstheme="minorBidi"/>
          <w:i w:val="0"/>
          <w:iCs w:val="0"/>
          <w:noProof/>
          <w:sz w:val="22"/>
          <w:szCs w:val="22"/>
        </w:rPr>
      </w:pPr>
      <w:hyperlink w:anchor="_Toc258002363" w:history="1">
        <w:r w:rsidR="00881385" w:rsidRPr="006B7812">
          <w:rPr>
            <w:rStyle w:val="Collegamentoipertestuale"/>
            <w:noProof/>
          </w:rPr>
          <w:t>5.5.1 Possibili impatti</w:t>
        </w:r>
        <w:r w:rsidR="00881385">
          <w:rPr>
            <w:noProof/>
            <w:webHidden/>
          </w:rPr>
          <w:tab/>
        </w:r>
        <w:r>
          <w:rPr>
            <w:noProof/>
            <w:webHidden/>
          </w:rPr>
          <w:fldChar w:fldCharType="begin"/>
        </w:r>
        <w:r w:rsidR="00881385">
          <w:rPr>
            <w:noProof/>
            <w:webHidden/>
          </w:rPr>
          <w:instrText xml:space="preserve"> PAGEREF _Toc258002363 \h </w:instrText>
        </w:r>
        <w:r>
          <w:rPr>
            <w:noProof/>
            <w:webHidden/>
          </w:rPr>
        </w:r>
        <w:r>
          <w:rPr>
            <w:noProof/>
            <w:webHidden/>
          </w:rPr>
          <w:fldChar w:fldCharType="separate"/>
        </w:r>
        <w:r w:rsidR="00E13C74">
          <w:rPr>
            <w:noProof/>
            <w:webHidden/>
          </w:rPr>
          <w:t>61</w:t>
        </w:r>
        <w:r>
          <w:rPr>
            <w:noProof/>
            <w:webHidden/>
          </w:rPr>
          <w:fldChar w:fldCharType="end"/>
        </w:r>
      </w:hyperlink>
    </w:p>
    <w:p w:rsidR="00881385" w:rsidRDefault="0007260B">
      <w:pPr>
        <w:pStyle w:val="Sommario1"/>
        <w:rPr>
          <w:rFonts w:asciiTheme="minorHAnsi" w:eastAsiaTheme="minorEastAsia" w:hAnsiTheme="minorHAnsi" w:cstheme="minorBidi"/>
          <w:b w:val="0"/>
          <w:bCs w:val="0"/>
          <w:sz w:val="22"/>
          <w:szCs w:val="22"/>
        </w:rPr>
      </w:pPr>
      <w:hyperlink w:anchor="_Toc258002364" w:history="1">
        <w:r w:rsidR="00881385" w:rsidRPr="006B7812">
          <w:rPr>
            <w:rStyle w:val="Collegamentoipertestuale"/>
          </w:rPr>
          <w:t>5.6 Visibilità dell’impianto e protezione ambientale</w:t>
        </w:r>
        <w:r w:rsidR="00881385">
          <w:rPr>
            <w:webHidden/>
          </w:rPr>
          <w:tab/>
        </w:r>
        <w:r>
          <w:rPr>
            <w:webHidden/>
          </w:rPr>
          <w:fldChar w:fldCharType="begin"/>
        </w:r>
        <w:r w:rsidR="00881385">
          <w:rPr>
            <w:webHidden/>
          </w:rPr>
          <w:instrText xml:space="preserve"> PAGEREF _Toc258002364 \h </w:instrText>
        </w:r>
        <w:r>
          <w:rPr>
            <w:webHidden/>
          </w:rPr>
        </w:r>
        <w:r>
          <w:rPr>
            <w:webHidden/>
          </w:rPr>
          <w:fldChar w:fldCharType="separate"/>
        </w:r>
        <w:r w:rsidR="00E13C74">
          <w:rPr>
            <w:webHidden/>
          </w:rPr>
          <w:t>61</w:t>
        </w:r>
        <w:r>
          <w:rPr>
            <w:webHidden/>
          </w:rPr>
          <w:fldChar w:fldCharType="end"/>
        </w:r>
      </w:hyperlink>
    </w:p>
    <w:p w:rsidR="00881385" w:rsidRDefault="0007260B">
      <w:pPr>
        <w:pStyle w:val="Sommario1"/>
        <w:rPr>
          <w:rFonts w:asciiTheme="minorHAnsi" w:eastAsiaTheme="minorEastAsia" w:hAnsiTheme="minorHAnsi" w:cstheme="minorBidi"/>
          <w:b w:val="0"/>
          <w:bCs w:val="0"/>
          <w:sz w:val="22"/>
          <w:szCs w:val="22"/>
        </w:rPr>
      </w:pPr>
      <w:hyperlink w:anchor="_Toc258002365" w:history="1">
        <w:r w:rsidR="00881385" w:rsidRPr="006B7812">
          <w:rPr>
            <w:rStyle w:val="Collegamentoipertestuale"/>
          </w:rPr>
          <w:t>6.   DISCUSSIONE SULL’OPZIONE ZERO: NON SVOLGERE  L’ATTIVITA’ DI RECUPERO RIFIUTI E DI AUTODEMOLIZIONE.  CONCLUSIONI.</w:t>
        </w:r>
        <w:r w:rsidR="00881385">
          <w:rPr>
            <w:webHidden/>
          </w:rPr>
          <w:tab/>
        </w:r>
        <w:r>
          <w:rPr>
            <w:webHidden/>
          </w:rPr>
          <w:fldChar w:fldCharType="begin"/>
        </w:r>
        <w:r w:rsidR="00881385">
          <w:rPr>
            <w:webHidden/>
          </w:rPr>
          <w:instrText xml:space="preserve"> PAGEREF _Toc258002365 \h </w:instrText>
        </w:r>
        <w:r>
          <w:rPr>
            <w:webHidden/>
          </w:rPr>
        </w:r>
        <w:r>
          <w:rPr>
            <w:webHidden/>
          </w:rPr>
          <w:fldChar w:fldCharType="separate"/>
        </w:r>
        <w:r w:rsidR="00E13C74">
          <w:rPr>
            <w:webHidden/>
          </w:rPr>
          <w:t>63</w:t>
        </w:r>
        <w:r>
          <w:rPr>
            <w:webHidden/>
          </w:rPr>
          <w:fldChar w:fldCharType="end"/>
        </w:r>
      </w:hyperlink>
    </w:p>
    <w:p w:rsidR="00881385" w:rsidRDefault="0007260B">
      <w:pPr>
        <w:pStyle w:val="Sommario1"/>
        <w:rPr>
          <w:rFonts w:asciiTheme="minorHAnsi" w:eastAsiaTheme="minorEastAsia" w:hAnsiTheme="minorHAnsi" w:cstheme="minorBidi"/>
          <w:b w:val="0"/>
          <w:bCs w:val="0"/>
          <w:sz w:val="22"/>
          <w:szCs w:val="22"/>
        </w:rPr>
      </w:pPr>
      <w:hyperlink w:anchor="_Toc258002366" w:history="1">
        <w:r w:rsidR="00881385" w:rsidRPr="006B7812">
          <w:rPr>
            <w:rStyle w:val="Collegamentoipertestuale"/>
          </w:rPr>
          <w:t>6.1</w:t>
        </w:r>
        <w:r w:rsidR="00881385">
          <w:rPr>
            <w:rFonts w:asciiTheme="minorHAnsi" w:eastAsiaTheme="minorEastAsia" w:hAnsiTheme="minorHAnsi" w:cstheme="minorBidi"/>
            <w:b w:val="0"/>
            <w:bCs w:val="0"/>
            <w:sz w:val="22"/>
            <w:szCs w:val="22"/>
          </w:rPr>
          <w:tab/>
        </w:r>
        <w:r w:rsidR="00881385" w:rsidRPr="006B7812">
          <w:rPr>
            <w:rStyle w:val="Collegamentoipertestuale"/>
          </w:rPr>
          <w:t xml:space="preserve"> AUTORIZZAZIONE UNICA PER AMPLIAMENTO IMPIANTO DI AUTODEMOLIZIONE E DI RECUPERO RIFIUTI.</w:t>
        </w:r>
        <w:r w:rsidR="00881385">
          <w:rPr>
            <w:webHidden/>
          </w:rPr>
          <w:tab/>
        </w:r>
        <w:r>
          <w:rPr>
            <w:webHidden/>
          </w:rPr>
          <w:fldChar w:fldCharType="begin"/>
        </w:r>
        <w:r w:rsidR="00881385">
          <w:rPr>
            <w:webHidden/>
          </w:rPr>
          <w:instrText xml:space="preserve"> PAGEREF _Toc258002366 \h </w:instrText>
        </w:r>
        <w:r>
          <w:rPr>
            <w:webHidden/>
          </w:rPr>
        </w:r>
        <w:r>
          <w:rPr>
            <w:webHidden/>
          </w:rPr>
          <w:fldChar w:fldCharType="separate"/>
        </w:r>
        <w:r w:rsidR="00E13C74">
          <w:rPr>
            <w:webHidden/>
          </w:rPr>
          <w:t>63</w:t>
        </w:r>
        <w:r>
          <w:rPr>
            <w:webHidden/>
          </w:rPr>
          <w:fldChar w:fldCharType="end"/>
        </w:r>
      </w:hyperlink>
    </w:p>
    <w:p w:rsidR="00881385" w:rsidRDefault="0007260B">
      <w:pPr>
        <w:pStyle w:val="Sommario1"/>
        <w:rPr>
          <w:rFonts w:asciiTheme="minorHAnsi" w:eastAsiaTheme="minorEastAsia" w:hAnsiTheme="minorHAnsi" w:cstheme="minorBidi"/>
          <w:b w:val="0"/>
          <w:bCs w:val="0"/>
          <w:sz w:val="22"/>
          <w:szCs w:val="22"/>
        </w:rPr>
      </w:pPr>
      <w:hyperlink w:anchor="_Toc258002367" w:history="1">
        <w:r w:rsidR="00881385" w:rsidRPr="006B7812">
          <w:rPr>
            <w:rStyle w:val="Collegamentoipertestuale"/>
          </w:rPr>
          <w:t>6.2</w:t>
        </w:r>
        <w:r w:rsidR="00881385">
          <w:rPr>
            <w:rFonts w:asciiTheme="minorHAnsi" w:eastAsiaTheme="minorEastAsia" w:hAnsiTheme="minorHAnsi" w:cstheme="minorBidi"/>
            <w:b w:val="0"/>
            <w:bCs w:val="0"/>
            <w:sz w:val="22"/>
            <w:szCs w:val="22"/>
          </w:rPr>
          <w:tab/>
        </w:r>
        <w:r w:rsidR="00881385" w:rsidRPr="006B7812">
          <w:rPr>
            <w:rStyle w:val="Collegamentoipertestuale"/>
          </w:rPr>
          <w:t xml:space="preserve"> RINNOVO ATTIVITA’ DI RECUPERO RIFIUTI NON PERICOLOSI</w:t>
        </w:r>
        <w:r w:rsidR="00881385">
          <w:rPr>
            <w:webHidden/>
          </w:rPr>
          <w:tab/>
        </w:r>
        <w:r>
          <w:rPr>
            <w:webHidden/>
          </w:rPr>
          <w:fldChar w:fldCharType="begin"/>
        </w:r>
        <w:r w:rsidR="00881385">
          <w:rPr>
            <w:webHidden/>
          </w:rPr>
          <w:instrText xml:space="preserve"> PAGEREF _Toc258002367 \h </w:instrText>
        </w:r>
        <w:r>
          <w:rPr>
            <w:webHidden/>
          </w:rPr>
        </w:r>
        <w:r>
          <w:rPr>
            <w:webHidden/>
          </w:rPr>
          <w:fldChar w:fldCharType="separate"/>
        </w:r>
        <w:r w:rsidR="00E13C74">
          <w:rPr>
            <w:webHidden/>
          </w:rPr>
          <w:t>64</w:t>
        </w:r>
        <w:r>
          <w:rPr>
            <w:webHidden/>
          </w:rPr>
          <w:fldChar w:fldCharType="end"/>
        </w:r>
      </w:hyperlink>
    </w:p>
    <w:p w:rsidR="00881385" w:rsidRDefault="0007260B">
      <w:pPr>
        <w:pStyle w:val="Sommario1"/>
        <w:rPr>
          <w:rFonts w:asciiTheme="minorHAnsi" w:eastAsiaTheme="minorEastAsia" w:hAnsiTheme="minorHAnsi" w:cstheme="minorBidi"/>
          <w:b w:val="0"/>
          <w:bCs w:val="0"/>
          <w:sz w:val="22"/>
          <w:szCs w:val="22"/>
        </w:rPr>
      </w:pPr>
      <w:hyperlink w:anchor="_Toc258002368" w:history="1">
        <w:r w:rsidR="00881385" w:rsidRPr="006B7812">
          <w:rPr>
            <w:rStyle w:val="Collegamentoipertestuale"/>
          </w:rPr>
          <w:t>6.3</w:t>
        </w:r>
        <w:r w:rsidR="00881385">
          <w:rPr>
            <w:rFonts w:asciiTheme="minorHAnsi" w:eastAsiaTheme="minorEastAsia" w:hAnsiTheme="minorHAnsi" w:cstheme="minorBidi"/>
            <w:b w:val="0"/>
            <w:bCs w:val="0"/>
            <w:sz w:val="22"/>
            <w:szCs w:val="22"/>
          </w:rPr>
          <w:tab/>
        </w:r>
        <w:r w:rsidR="00881385" w:rsidRPr="006B7812">
          <w:rPr>
            <w:rStyle w:val="Collegamentoipertestuale"/>
          </w:rPr>
          <w:t>CONSIDERAZIONI FINALI SULLE ATTIVITA’ SVOLTE E SU QUELLE CHE SI SVOLGERANNO.</w:t>
        </w:r>
        <w:r w:rsidR="00881385">
          <w:rPr>
            <w:webHidden/>
          </w:rPr>
          <w:tab/>
        </w:r>
        <w:r>
          <w:rPr>
            <w:webHidden/>
          </w:rPr>
          <w:fldChar w:fldCharType="begin"/>
        </w:r>
        <w:r w:rsidR="00881385">
          <w:rPr>
            <w:webHidden/>
          </w:rPr>
          <w:instrText xml:space="preserve"> PAGEREF _Toc258002368 \h </w:instrText>
        </w:r>
        <w:r>
          <w:rPr>
            <w:webHidden/>
          </w:rPr>
        </w:r>
        <w:r>
          <w:rPr>
            <w:webHidden/>
          </w:rPr>
          <w:fldChar w:fldCharType="separate"/>
        </w:r>
        <w:r w:rsidR="00E13C74">
          <w:rPr>
            <w:webHidden/>
          </w:rPr>
          <w:t>64</w:t>
        </w:r>
        <w:r>
          <w:rPr>
            <w:webHidden/>
          </w:rPr>
          <w:fldChar w:fldCharType="end"/>
        </w:r>
      </w:hyperlink>
    </w:p>
    <w:p w:rsidR="00881385" w:rsidRDefault="0007260B">
      <w:pPr>
        <w:pStyle w:val="Sommario2"/>
        <w:rPr>
          <w:rFonts w:asciiTheme="minorHAnsi" w:eastAsiaTheme="minorEastAsia" w:hAnsiTheme="minorHAnsi" w:cstheme="minorBidi"/>
          <w:i w:val="0"/>
          <w:iCs w:val="0"/>
          <w:noProof/>
          <w:sz w:val="22"/>
          <w:szCs w:val="22"/>
        </w:rPr>
      </w:pPr>
      <w:hyperlink w:anchor="_Toc258002369" w:history="1">
        <w:r w:rsidR="00881385" w:rsidRPr="006B7812">
          <w:rPr>
            <w:rStyle w:val="Collegamentoipertestuale"/>
            <w:noProof/>
          </w:rPr>
          <w:t>6.3.1  Ubicazione</w:t>
        </w:r>
        <w:r w:rsidR="00881385">
          <w:rPr>
            <w:noProof/>
            <w:webHidden/>
          </w:rPr>
          <w:tab/>
        </w:r>
        <w:r>
          <w:rPr>
            <w:noProof/>
            <w:webHidden/>
          </w:rPr>
          <w:fldChar w:fldCharType="begin"/>
        </w:r>
        <w:r w:rsidR="00881385">
          <w:rPr>
            <w:noProof/>
            <w:webHidden/>
          </w:rPr>
          <w:instrText xml:space="preserve"> PAGEREF _Toc258002369 \h </w:instrText>
        </w:r>
        <w:r>
          <w:rPr>
            <w:noProof/>
            <w:webHidden/>
          </w:rPr>
        </w:r>
        <w:r>
          <w:rPr>
            <w:noProof/>
            <w:webHidden/>
          </w:rPr>
          <w:fldChar w:fldCharType="separate"/>
        </w:r>
        <w:r w:rsidR="00E13C74">
          <w:rPr>
            <w:noProof/>
            <w:webHidden/>
          </w:rPr>
          <w:t>64</w:t>
        </w:r>
        <w:r>
          <w:rPr>
            <w:noProof/>
            <w:webHidden/>
          </w:rPr>
          <w:fldChar w:fldCharType="end"/>
        </w:r>
      </w:hyperlink>
    </w:p>
    <w:p w:rsidR="00881385" w:rsidRDefault="0007260B">
      <w:pPr>
        <w:pStyle w:val="Sommario2"/>
        <w:rPr>
          <w:rFonts w:asciiTheme="minorHAnsi" w:eastAsiaTheme="minorEastAsia" w:hAnsiTheme="minorHAnsi" w:cstheme="minorBidi"/>
          <w:i w:val="0"/>
          <w:iCs w:val="0"/>
          <w:noProof/>
          <w:sz w:val="22"/>
          <w:szCs w:val="22"/>
        </w:rPr>
      </w:pPr>
      <w:hyperlink w:anchor="_Toc258002370" w:history="1">
        <w:r w:rsidR="00881385" w:rsidRPr="006B7812">
          <w:rPr>
            <w:rStyle w:val="Collegamentoipertestuale"/>
            <w:noProof/>
          </w:rPr>
          <w:t>6.3.2  PRESIDI DI SICUREZZA</w:t>
        </w:r>
        <w:r w:rsidR="00881385">
          <w:rPr>
            <w:noProof/>
            <w:webHidden/>
          </w:rPr>
          <w:tab/>
        </w:r>
        <w:r>
          <w:rPr>
            <w:noProof/>
            <w:webHidden/>
          </w:rPr>
          <w:fldChar w:fldCharType="begin"/>
        </w:r>
        <w:r w:rsidR="00881385">
          <w:rPr>
            <w:noProof/>
            <w:webHidden/>
          </w:rPr>
          <w:instrText xml:space="preserve"> PAGEREF _Toc258002370 \h </w:instrText>
        </w:r>
        <w:r>
          <w:rPr>
            <w:noProof/>
            <w:webHidden/>
          </w:rPr>
        </w:r>
        <w:r>
          <w:rPr>
            <w:noProof/>
            <w:webHidden/>
          </w:rPr>
          <w:fldChar w:fldCharType="separate"/>
        </w:r>
        <w:r w:rsidR="00E13C74">
          <w:rPr>
            <w:noProof/>
            <w:webHidden/>
          </w:rPr>
          <w:t>65</w:t>
        </w:r>
        <w:r>
          <w:rPr>
            <w:noProof/>
            <w:webHidden/>
          </w:rPr>
          <w:fldChar w:fldCharType="end"/>
        </w:r>
      </w:hyperlink>
    </w:p>
    <w:p w:rsidR="00881385" w:rsidRDefault="0007260B">
      <w:pPr>
        <w:pStyle w:val="Sommario2"/>
        <w:rPr>
          <w:rFonts w:asciiTheme="minorHAnsi" w:eastAsiaTheme="minorEastAsia" w:hAnsiTheme="minorHAnsi" w:cstheme="minorBidi"/>
          <w:i w:val="0"/>
          <w:iCs w:val="0"/>
          <w:noProof/>
          <w:sz w:val="22"/>
          <w:szCs w:val="22"/>
        </w:rPr>
      </w:pPr>
      <w:hyperlink w:anchor="_Toc258002371" w:history="1">
        <w:r w:rsidR="00881385" w:rsidRPr="006B7812">
          <w:rPr>
            <w:rStyle w:val="Collegamentoipertestuale"/>
            <w:noProof/>
          </w:rPr>
          <w:t>6.3.3  IMPATTI DELL’IMPIANTO DI RECUPERO</w:t>
        </w:r>
        <w:r w:rsidR="00881385">
          <w:rPr>
            <w:noProof/>
            <w:webHidden/>
          </w:rPr>
          <w:tab/>
        </w:r>
        <w:r>
          <w:rPr>
            <w:noProof/>
            <w:webHidden/>
          </w:rPr>
          <w:fldChar w:fldCharType="begin"/>
        </w:r>
        <w:r w:rsidR="00881385">
          <w:rPr>
            <w:noProof/>
            <w:webHidden/>
          </w:rPr>
          <w:instrText xml:space="preserve"> PAGEREF _Toc258002371 \h </w:instrText>
        </w:r>
        <w:r>
          <w:rPr>
            <w:noProof/>
            <w:webHidden/>
          </w:rPr>
        </w:r>
        <w:r>
          <w:rPr>
            <w:noProof/>
            <w:webHidden/>
          </w:rPr>
          <w:fldChar w:fldCharType="separate"/>
        </w:r>
        <w:r w:rsidR="00E13C74">
          <w:rPr>
            <w:noProof/>
            <w:webHidden/>
          </w:rPr>
          <w:t>65</w:t>
        </w:r>
        <w:r>
          <w:rPr>
            <w:noProof/>
            <w:webHidden/>
          </w:rPr>
          <w:fldChar w:fldCharType="end"/>
        </w:r>
      </w:hyperlink>
    </w:p>
    <w:p w:rsidR="00881385" w:rsidRDefault="0007260B">
      <w:pPr>
        <w:pStyle w:val="Sommario2"/>
        <w:tabs>
          <w:tab w:val="left" w:pos="960"/>
        </w:tabs>
        <w:rPr>
          <w:rFonts w:asciiTheme="minorHAnsi" w:eastAsiaTheme="minorEastAsia" w:hAnsiTheme="minorHAnsi" w:cstheme="minorBidi"/>
          <w:i w:val="0"/>
          <w:iCs w:val="0"/>
          <w:noProof/>
          <w:sz w:val="22"/>
          <w:szCs w:val="22"/>
        </w:rPr>
      </w:pPr>
      <w:hyperlink w:anchor="_Toc258002372" w:history="1">
        <w:r w:rsidR="00881385" w:rsidRPr="006B7812">
          <w:rPr>
            <w:rStyle w:val="Collegamentoipertestuale"/>
            <w:noProof/>
          </w:rPr>
          <w:t>6.3.4</w:t>
        </w:r>
        <w:r w:rsidR="00881385">
          <w:rPr>
            <w:rFonts w:asciiTheme="minorHAnsi" w:eastAsiaTheme="minorEastAsia" w:hAnsiTheme="minorHAnsi" w:cstheme="minorBidi"/>
            <w:i w:val="0"/>
            <w:iCs w:val="0"/>
            <w:noProof/>
            <w:sz w:val="22"/>
            <w:szCs w:val="22"/>
          </w:rPr>
          <w:tab/>
        </w:r>
        <w:r w:rsidR="00881385" w:rsidRPr="006B7812">
          <w:rPr>
            <w:rStyle w:val="Collegamentoipertestuale"/>
            <w:noProof/>
          </w:rPr>
          <w:t xml:space="preserve"> IMPATTI DELL’IMPIANTO DI AUTODEMOLIZIONE</w:t>
        </w:r>
        <w:r w:rsidR="00881385">
          <w:rPr>
            <w:noProof/>
            <w:webHidden/>
          </w:rPr>
          <w:tab/>
        </w:r>
        <w:r>
          <w:rPr>
            <w:noProof/>
            <w:webHidden/>
          </w:rPr>
          <w:fldChar w:fldCharType="begin"/>
        </w:r>
        <w:r w:rsidR="00881385">
          <w:rPr>
            <w:noProof/>
            <w:webHidden/>
          </w:rPr>
          <w:instrText xml:space="preserve"> PAGEREF _Toc258002372 \h </w:instrText>
        </w:r>
        <w:r>
          <w:rPr>
            <w:noProof/>
            <w:webHidden/>
          </w:rPr>
        </w:r>
        <w:r>
          <w:rPr>
            <w:noProof/>
            <w:webHidden/>
          </w:rPr>
          <w:fldChar w:fldCharType="separate"/>
        </w:r>
        <w:r w:rsidR="00E13C74">
          <w:rPr>
            <w:noProof/>
            <w:webHidden/>
          </w:rPr>
          <w:t>66</w:t>
        </w:r>
        <w:r>
          <w:rPr>
            <w:noProof/>
            <w:webHidden/>
          </w:rPr>
          <w:fldChar w:fldCharType="end"/>
        </w:r>
      </w:hyperlink>
    </w:p>
    <w:p w:rsidR="005B2EC4" w:rsidRPr="004753EF" w:rsidRDefault="0007260B" w:rsidP="004E6A15">
      <w:pPr>
        <w:pStyle w:val="Corpodeltesto1"/>
        <w:rPr>
          <w:rFonts w:ascii="Calibri" w:hAnsi="Calibri" w:cs="Arial"/>
          <w:b/>
          <w:bCs/>
          <w:caps/>
          <w:color w:val="auto"/>
          <w:szCs w:val="24"/>
          <w:highlight w:val="yellow"/>
        </w:rPr>
      </w:pPr>
      <w:r w:rsidRPr="004753EF">
        <w:rPr>
          <w:rFonts w:ascii="Calibri" w:hAnsi="Calibri" w:cs="Arial"/>
          <w:color w:val="auto"/>
          <w:sz w:val="20"/>
          <w:szCs w:val="24"/>
          <w:highlight w:val="yellow"/>
        </w:rPr>
        <w:fldChar w:fldCharType="end"/>
      </w:r>
    </w:p>
    <w:p w:rsidR="00D263B4" w:rsidRPr="004753EF" w:rsidRDefault="00D263B4" w:rsidP="004E6A15">
      <w:pPr>
        <w:pStyle w:val="Corpodeltesto1"/>
        <w:rPr>
          <w:rFonts w:ascii="Calibri" w:hAnsi="Calibri" w:cs="Arial"/>
          <w:b/>
          <w:bCs/>
          <w:caps/>
          <w:color w:val="auto"/>
          <w:szCs w:val="24"/>
          <w:highlight w:val="yellow"/>
        </w:rPr>
      </w:pPr>
    </w:p>
    <w:p w:rsidR="00D263B4" w:rsidRPr="004753EF" w:rsidRDefault="00D263B4" w:rsidP="004E6A15">
      <w:pPr>
        <w:pStyle w:val="Corpodeltesto1"/>
        <w:rPr>
          <w:rFonts w:ascii="Calibri" w:hAnsi="Calibri" w:cs="Arial"/>
          <w:b/>
          <w:bCs/>
          <w:caps/>
          <w:color w:val="auto"/>
          <w:szCs w:val="24"/>
          <w:highlight w:val="yellow"/>
        </w:rPr>
      </w:pPr>
    </w:p>
    <w:p w:rsidR="00EB4C3A" w:rsidRPr="004753EF" w:rsidRDefault="00D263B4" w:rsidP="004E6A15">
      <w:pPr>
        <w:pStyle w:val="Corpodeltesto1"/>
        <w:rPr>
          <w:rFonts w:ascii="Calibri" w:hAnsi="Calibri" w:cs="Arial"/>
          <w:szCs w:val="24"/>
          <w:highlight w:val="yellow"/>
        </w:rPr>
      </w:pPr>
      <w:r w:rsidRPr="004753EF">
        <w:rPr>
          <w:rFonts w:ascii="Calibri" w:hAnsi="Calibri" w:cs="Arial"/>
          <w:szCs w:val="24"/>
          <w:highlight w:val="yellow"/>
        </w:rPr>
        <w:br w:type="page"/>
      </w:r>
    </w:p>
    <w:p w:rsidR="00013CD9" w:rsidRPr="004753EF" w:rsidRDefault="00470B26" w:rsidP="00F419C4">
      <w:pPr>
        <w:pStyle w:val="Titolo1"/>
      </w:pPr>
      <w:bookmarkStart w:id="0" w:name="_Toc258002324"/>
      <w:bookmarkStart w:id="1" w:name="_Toc129853987"/>
      <w:bookmarkStart w:id="2" w:name="_Toc129947676"/>
      <w:bookmarkStart w:id="3" w:name="_Toc130007500"/>
      <w:bookmarkStart w:id="4" w:name="_Toc130012185"/>
      <w:r w:rsidRPr="004753EF">
        <w:lastRenderedPageBreak/>
        <w:t xml:space="preserve">1. </w:t>
      </w:r>
      <w:r w:rsidR="00013CD9" w:rsidRPr="004753EF">
        <w:t>PREMESSA</w:t>
      </w:r>
      <w:bookmarkEnd w:id="0"/>
      <w:r w:rsidR="00013CD9" w:rsidRPr="004753EF">
        <w:t xml:space="preserve"> </w:t>
      </w:r>
    </w:p>
    <w:p w:rsidR="00E12847" w:rsidRPr="001F52A8" w:rsidRDefault="004753EF" w:rsidP="00E12847">
      <w:pPr>
        <w:pStyle w:val="Intestazione"/>
        <w:tabs>
          <w:tab w:val="left" w:pos="-3261"/>
        </w:tabs>
        <w:spacing w:before="0" w:line="360" w:lineRule="auto"/>
        <w:rPr>
          <w:rFonts w:ascii="Calibri" w:hAnsi="Calibri" w:cs="Arial"/>
          <w:b/>
        </w:rPr>
      </w:pPr>
      <w:r w:rsidRPr="001F52A8">
        <w:rPr>
          <w:rFonts w:ascii="Calibri" w:hAnsi="Calibri" w:cs="Arial"/>
          <w:b/>
        </w:rPr>
        <w:t>Il</w:t>
      </w:r>
      <w:r w:rsidR="00EE5ECB" w:rsidRPr="001F52A8">
        <w:rPr>
          <w:rFonts w:ascii="Calibri" w:hAnsi="Calibri" w:cs="Arial"/>
          <w:b/>
        </w:rPr>
        <w:t xml:space="preserve">  presente </w:t>
      </w:r>
      <w:r w:rsidRPr="001F52A8">
        <w:rPr>
          <w:rFonts w:ascii="Calibri" w:hAnsi="Calibri" w:cs="Arial"/>
          <w:b/>
        </w:rPr>
        <w:t xml:space="preserve">SIA è </w:t>
      </w:r>
      <w:r w:rsidR="00A80C9C" w:rsidRPr="001F52A8">
        <w:rPr>
          <w:rFonts w:ascii="Calibri" w:hAnsi="Calibri" w:cs="Arial"/>
          <w:b/>
        </w:rPr>
        <w:t>stato richiesto nell’ambito della procedura di rinnovo d</w:t>
      </w:r>
      <w:r w:rsidRPr="001F52A8">
        <w:rPr>
          <w:rFonts w:ascii="Calibri" w:hAnsi="Calibri" w:cs="Arial"/>
          <w:b/>
        </w:rPr>
        <w:t>ell’iscrizione all’Albo Provinciale</w:t>
      </w:r>
      <w:r w:rsidR="00E12847" w:rsidRPr="001F52A8">
        <w:rPr>
          <w:rFonts w:ascii="Calibri" w:hAnsi="Calibri" w:cs="Arial"/>
          <w:b/>
        </w:rPr>
        <w:t xml:space="preserve"> richiesto dall</w:t>
      </w:r>
      <w:r w:rsidRPr="001F52A8">
        <w:rPr>
          <w:rFonts w:ascii="Calibri" w:hAnsi="Calibri" w:cs="Arial"/>
          <w:b/>
        </w:rPr>
        <w:t xml:space="preserve">a </w:t>
      </w:r>
      <w:r w:rsidR="00E12847" w:rsidRPr="001F52A8">
        <w:rPr>
          <w:rFonts w:ascii="Calibri" w:hAnsi="Calibri" w:cs="Arial"/>
          <w:b/>
        </w:rPr>
        <w:t xml:space="preserve">ditta </w:t>
      </w:r>
      <w:r w:rsidRPr="001F52A8">
        <w:rPr>
          <w:rFonts w:ascii="Calibri" w:hAnsi="Calibri" w:cs="Arial"/>
          <w:b/>
        </w:rPr>
        <w:t xml:space="preserve">MMF srl </w:t>
      </w:r>
      <w:r w:rsidR="00E12847" w:rsidRPr="001F52A8">
        <w:rPr>
          <w:rFonts w:ascii="Calibri" w:hAnsi="Calibri" w:cs="Arial"/>
          <w:b/>
        </w:rPr>
        <w:t xml:space="preserve"> relativamente alla </w:t>
      </w:r>
      <w:r w:rsidR="00E12847" w:rsidRPr="001F52A8">
        <w:rPr>
          <w:rFonts w:ascii="Calibri" w:hAnsi="Calibri"/>
          <w:b/>
        </w:rPr>
        <w:t xml:space="preserve">procedura semplificata (ex art.216 D.L.vo 152/2006). La MMF è ubicata in </w:t>
      </w:r>
      <w:r w:rsidRPr="001F52A8">
        <w:rPr>
          <w:rFonts w:ascii="Calibri" w:hAnsi="Calibri" w:cs="Arial"/>
          <w:b/>
        </w:rPr>
        <w:t>Taranto alla via Machiavelli</w:t>
      </w:r>
      <w:r w:rsidR="00E12847" w:rsidRPr="001F52A8">
        <w:rPr>
          <w:rFonts w:ascii="Calibri" w:hAnsi="Calibri" w:cs="Arial"/>
          <w:b/>
        </w:rPr>
        <w:t xml:space="preserve"> 107.</w:t>
      </w:r>
      <w:r w:rsidR="00E12847" w:rsidRPr="001F52A8">
        <w:rPr>
          <w:rFonts w:ascii="Calibri" w:hAnsi="Calibri" w:cs="Arial"/>
          <w:b/>
        </w:rPr>
        <w:tab/>
      </w:r>
    </w:p>
    <w:p w:rsidR="001F52A8" w:rsidRPr="001F52A8" w:rsidRDefault="001F52A8" w:rsidP="001F52A8">
      <w:pPr>
        <w:pStyle w:val="Intestazione"/>
        <w:tabs>
          <w:tab w:val="left" w:pos="-3261"/>
        </w:tabs>
        <w:spacing w:before="0" w:line="360" w:lineRule="auto"/>
        <w:rPr>
          <w:rFonts w:ascii="Calibri" w:hAnsi="Calibri" w:cs="Arial"/>
          <w:b/>
        </w:rPr>
      </w:pPr>
      <w:r w:rsidRPr="001F52A8">
        <w:rPr>
          <w:rFonts w:ascii="Calibri" w:hAnsi="Calibri" w:cs="Arial"/>
          <w:b/>
        </w:rPr>
        <w:t>La revisione odierna del SIA (rev.1) è stata fatta in quanto coesiste nella stessa area , come si evince dalla planimetria, l’impianto di autodemolizione autorizzato con  D.D. n.21 del  19.02.2008 – Rinnovo Autorizzazione approvazione Piano di Adeguamento di cui al D.L.vo 209/2003.</w:t>
      </w:r>
    </w:p>
    <w:p w:rsidR="001F52A8" w:rsidRDefault="001F52A8" w:rsidP="004E6A15">
      <w:pPr>
        <w:pStyle w:val="Intestazione"/>
        <w:tabs>
          <w:tab w:val="left" w:pos="-3261"/>
        </w:tabs>
        <w:spacing w:before="0" w:line="360" w:lineRule="auto"/>
        <w:rPr>
          <w:rFonts w:ascii="Calibri" w:hAnsi="Calibri" w:cs="Arial"/>
        </w:rPr>
      </w:pPr>
    </w:p>
    <w:p w:rsidR="004753EF" w:rsidRPr="004753EF" w:rsidRDefault="00E12847" w:rsidP="004E6A15">
      <w:pPr>
        <w:pStyle w:val="Intestazione"/>
        <w:tabs>
          <w:tab w:val="left" w:pos="-3261"/>
        </w:tabs>
        <w:spacing w:before="0" w:line="360" w:lineRule="auto"/>
        <w:rPr>
          <w:rFonts w:ascii="Calibri" w:hAnsi="Calibri" w:cs="Arial"/>
        </w:rPr>
      </w:pPr>
      <w:r>
        <w:rPr>
          <w:rFonts w:ascii="Calibri" w:hAnsi="Calibri" w:cs="Arial"/>
        </w:rPr>
        <w:t xml:space="preserve">La MMF </w:t>
      </w:r>
      <w:r w:rsidR="004753EF" w:rsidRPr="004753EF">
        <w:rPr>
          <w:rFonts w:ascii="Calibri" w:hAnsi="Calibri" w:cs="Arial"/>
        </w:rPr>
        <w:t>è  in possesso delle seguenti autorizzazioni ai sensi degli artt. 31 e 33 del dlgs 22/97:</w:t>
      </w:r>
    </w:p>
    <w:p w:rsidR="004753EF" w:rsidRPr="004753EF" w:rsidRDefault="004753EF" w:rsidP="004E6A15">
      <w:pPr>
        <w:tabs>
          <w:tab w:val="left" w:pos="284"/>
        </w:tabs>
        <w:spacing w:before="0" w:line="360" w:lineRule="auto"/>
        <w:rPr>
          <w:rFonts w:ascii="Calibri" w:hAnsi="Calibri"/>
          <w:szCs w:val="24"/>
        </w:rPr>
      </w:pPr>
      <w:r w:rsidRPr="004753EF">
        <w:rPr>
          <w:rFonts w:ascii="Calibri" w:hAnsi="Calibri"/>
          <w:szCs w:val="24"/>
        </w:rPr>
        <w:t>-</w:t>
      </w:r>
      <w:r w:rsidRPr="004753EF">
        <w:rPr>
          <w:rFonts w:ascii="Calibri" w:hAnsi="Calibri"/>
          <w:szCs w:val="24"/>
        </w:rPr>
        <w:tab/>
        <w:t>n. 3 del 15/01/2001,</w:t>
      </w:r>
    </w:p>
    <w:p w:rsidR="004753EF" w:rsidRPr="004753EF" w:rsidRDefault="004753EF" w:rsidP="004E6A15">
      <w:pPr>
        <w:tabs>
          <w:tab w:val="left" w:pos="284"/>
        </w:tabs>
        <w:spacing w:before="0" w:line="360" w:lineRule="auto"/>
        <w:rPr>
          <w:rFonts w:ascii="Calibri" w:hAnsi="Calibri"/>
          <w:szCs w:val="24"/>
        </w:rPr>
      </w:pPr>
      <w:r w:rsidRPr="004753EF">
        <w:rPr>
          <w:rFonts w:ascii="Calibri" w:hAnsi="Calibri"/>
          <w:szCs w:val="24"/>
        </w:rPr>
        <w:t>-</w:t>
      </w:r>
      <w:r w:rsidRPr="004753EF">
        <w:rPr>
          <w:rFonts w:ascii="Calibri" w:hAnsi="Calibri"/>
          <w:szCs w:val="24"/>
        </w:rPr>
        <w:tab/>
        <w:t xml:space="preserve">n. 224 del 23/12/2003, </w:t>
      </w:r>
    </w:p>
    <w:p w:rsidR="004753EF" w:rsidRPr="004753EF" w:rsidRDefault="004753EF" w:rsidP="004E6A15">
      <w:pPr>
        <w:tabs>
          <w:tab w:val="left" w:pos="284"/>
        </w:tabs>
        <w:spacing w:before="0" w:line="360" w:lineRule="auto"/>
        <w:rPr>
          <w:rFonts w:ascii="Calibri" w:hAnsi="Calibri"/>
          <w:szCs w:val="24"/>
        </w:rPr>
      </w:pPr>
      <w:r w:rsidRPr="004753EF">
        <w:rPr>
          <w:rFonts w:ascii="Calibri" w:hAnsi="Calibri"/>
          <w:szCs w:val="24"/>
        </w:rPr>
        <w:t>-</w:t>
      </w:r>
      <w:r w:rsidRPr="004753EF">
        <w:rPr>
          <w:rFonts w:ascii="Calibri" w:hAnsi="Calibri"/>
          <w:szCs w:val="24"/>
        </w:rPr>
        <w:tab/>
        <w:t>n. 9 del 17/01/2005,</w:t>
      </w:r>
    </w:p>
    <w:p w:rsidR="004753EF" w:rsidRDefault="004753EF" w:rsidP="004E6A15">
      <w:pPr>
        <w:tabs>
          <w:tab w:val="left" w:pos="284"/>
        </w:tabs>
        <w:spacing w:before="0" w:line="360" w:lineRule="auto"/>
        <w:rPr>
          <w:rFonts w:ascii="Calibri" w:hAnsi="Calibri"/>
          <w:szCs w:val="24"/>
        </w:rPr>
      </w:pPr>
      <w:r w:rsidRPr="004753EF">
        <w:rPr>
          <w:rFonts w:ascii="Calibri" w:hAnsi="Calibri"/>
          <w:szCs w:val="24"/>
        </w:rPr>
        <w:t>-</w:t>
      </w:r>
      <w:r w:rsidRPr="004753EF">
        <w:rPr>
          <w:rFonts w:ascii="Calibri" w:hAnsi="Calibri"/>
          <w:szCs w:val="24"/>
        </w:rPr>
        <w:tab/>
        <w:t>n. 60 del 14/06/2006</w:t>
      </w:r>
    </w:p>
    <w:p w:rsidR="00A80C9C" w:rsidRPr="00A80C9C" w:rsidRDefault="00A80C9C" w:rsidP="004E6A15">
      <w:pPr>
        <w:tabs>
          <w:tab w:val="left" w:pos="284"/>
        </w:tabs>
        <w:spacing w:before="0" w:line="360" w:lineRule="auto"/>
        <w:rPr>
          <w:rFonts w:ascii="Calibri" w:hAnsi="Calibri"/>
          <w:b/>
          <w:szCs w:val="24"/>
        </w:rPr>
      </w:pPr>
      <w:r w:rsidRPr="00A80C9C">
        <w:rPr>
          <w:rFonts w:ascii="Calibri" w:hAnsi="Calibri"/>
          <w:b/>
          <w:szCs w:val="24"/>
        </w:rPr>
        <w:t>-</w:t>
      </w:r>
      <w:r w:rsidRPr="00A80C9C">
        <w:rPr>
          <w:rFonts w:ascii="Calibri" w:hAnsi="Calibri"/>
          <w:b/>
          <w:szCs w:val="24"/>
        </w:rPr>
        <w:tab/>
        <w:t>D.D. n.21 del  19.02.2008 – Rinnovo Autorizzazione approvazione Piano di Adeguamento di cui al D.L.vo 209/2003;</w:t>
      </w:r>
    </w:p>
    <w:p w:rsidR="004753EF" w:rsidRPr="00A80C9C" w:rsidRDefault="004753EF" w:rsidP="004E6A15">
      <w:pPr>
        <w:tabs>
          <w:tab w:val="left" w:pos="284"/>
        </w:tabs>
        <w:spacing w:before="0" w:line="360" w:lineRule="auto"/>
        <w:rPr>
          <w:rFonts w:ascii="Calibri" w:hAnsi="Calibri"/>
          <w:b/>
          <w:szCs w:val="24"/>
        </w:rPr>
      </w:pPr>
      <w:r w:rsidRPr="00A80C9C">
        <w:rPr>
          <w:rFonts w:ascii="Calibri" w:hAnsi="Calibri"/>
          <w:b/>
          <w:szCs w:val="24"/>
        </w:rPr>
        <w:t>-</w:t>
      </w:r>
      <w:r w:rsidRPr="00A80C9C">
        <w:rPr>
          <w:rFonts w:ascii="Calibri" w:hAnsi="Calibri"/>
          <w:b/>
          <w:szCs w:val="24"/>
        </w:rPr>
        <w:tab/>
        <w:t>Determina del Dir</w:t>
      </w:r>
      <w:r w:rsidR="00A80C9C" w:rsidRPr="00A80C9C">
        <w:rPr>
          <w:rFonts w:ascii="Calibri" w:hAnsi="Calibri"/>
          <w:b/>
          <w:szCs w:val="24"/>
        </w:rPr>
        <w:t>igente n.38  in data 27.02.2009 (Rinnovo iscrizione Albo Provinciale);</w:t>
      </w:r>
    </w:p>
    <w:p w:rsidR="004753EF" w:rsidRPr="00A80C9C" w:rsidRDefault="004753EF" w:rsidP="004E6A15">
      <w:pPr>
        <w:tabs>
          <w:tab w:val="left" w:pos="284"/>
        </w:tabs>
        <w:spacing w:before="0" w:line="360" w:lineRule="auto"/>
        <w:rPr>
          <w:rFonts w:ascii="Calibri" w:hAnsi="Calibri"/>
          <w:b/>
          <w:szCs w:val="24"/>
        </w:rPr>
      </w:pPr>
      <w:r w:rsidRPr="00A80C9C">
        <w:rPr>
          <w:rFonts w:ascii="Calibri" w:hAnsi="Calibri"/>
          <w:b/>
          <w:szCs w:val="24"/>
        </w:rPr>
        <w:t>-</w:t>
      </w:r>
      <w:r w:rsidRPr="00A80C9C">
        <w:rPr>
          <w:rFonts w:ascii="Calibri" w:hAnsi="Calibri"/>
          <w:b/>
          <w:szCs w:val="24"/>
        </w:rPr>
        <w:tab/>
        <w:t>Espressione parere della Provincia di Taranto (Determina del Dirigente n.53  del 13.03.2009 ), nella stessa area, per la procedura ordinaria (ex art.208 D.L.vo 152/2006) di NON ASSOGGETTABILITA’ A PROCEDURA DI VIA.</w:t>
      </w:r>
    </w:p>
    <w:p w:rsidR="00A80C9C" w:rsidRDefault="00A80C9C" w:rsidP="004E6A15">
      <w:pPr>
        <w:tabs>
          <w:tab w:val="left" w:pos="284"/>
        </w:tabs>
        <w:spacing w:before="0" w:line="360" w:lineRule="auto"/>
        <w:rPr>
          <w:rFonts w:ascii="Calibri" w:hAnsi="Calibri"/>
          <w:szCs w:val="24"/>
        </w:rPr>
      </w:pPr>
    </w:p>
    <w:p w:rsidR="004753EF" w:rsidRPr="004753EF" w:rsidRDefault="00E12847" w:rsidP="004E6A15">
      <w:pPr>
        <w:tabs>
          <w:tab w:val="left" w:pos="284"/>
        </w:tabs>
        <w:spacing w:before="0" w:line="360" w:lineRule="auto"/>
        <w:rPr>
          <w:rFonts w:ascii="Calibri" w:hAnsi="Calibri"/>
          <w:szCs w:val="24"/>
        </w:rPr>
      </w:pPr>
      <w:r>
        <w:rPr>
          <w:rFonts w:ascii="Calibri" w:hAnsi="Calibri"/>
          <w:szCs w:val="24"/>
        </w:rPr>
        <w:t>Si fa presente che</w:t>
      </w:r>
      <w:r w:rsidR="004753EF" w:rsidRPr="004753EF">
        <w:rPr>
          <w:rFonts w:ascii="Calibri" w:hAnsi="Calibri"/>
          <w:szCs w:val="24"/>
        </w:rPr>
        <w:t>, anche se trattasi di diversa procedura</w:t>
      </w:r>
      <w:r>
        <w:rPr>
          <w:rFonts w:ascii="Calibri" w:hAnsi="Calibri"/>
          <w:szCs w:val="24"/>
        </w:rPr>
        <w:t>, attiene alle stesse attività</w:t>
      </w:r>
      <w:r w:rsidR="004753EF" w:rsidRPr="004753EF">
        <w:rPr>
          <w:rFonts w:ascii="Calibri" w:hAnsi="Calibri"/>
          <w:szCs w:val="24"/>
        </w:rPr>
        <w:t xml:space="preserve"> con riferimento alla gestione rifiuti in procedura semplificata, così come giustamente viene richiamato in premessa alla determina:</w:t>
      </w:r>
    </w:p>
    <w:p w:rsidR="004753EF" w:rsidRPr="004753EF" w:rsidRDefault="004753EF" w:rsidP="004E6A15">
      <w:pPr>
        <w:tabs>
          <w:tab w:val="left" w:pos="284"/>
        </w:tabs>
        <w:spacing w:before="0" w:line="360" w:lineRule="auto"/>
        <w:rPr>
          <w:rFonts w:ascii="Calibri" w:hAnsi="Calibri"/>
          <w:b/>
          <w:i/>
          <w:sz w:val="28"/>
          <w:szCs w:val="28"/>
        </w:rPr>
      </w:pPr>
      <w:r w:rsidRPr="004753EF">
        <w:rPr>
          <w:rFonts w:ascii="Calibri" w:hAnsi="Calibri"/>
          <w:b/>
          <w:i/>
          <w:sz w:val="28"/>
          <w:szCs w:val="28"/>
        </w:rPr>
        <w:t>“Istanza di avvio della procedura ex art.16 della L.R.11/2001 relativa alla Verifica di Assoggettabilita’ a VIA del progetto per l’ampliamento di un impianto di autodemolizione di veicoli fuori uso e lo stoccaggio provvisorio di materiali da recuperare, sito…….”,</w:t>
      </w:r>
    </w:p>
    <w:p w:rsidR="004753EF" w:rsidRPr="004753EF" w:rsidRDefault="004753EF" w:rsidP="004E6A15">
      <w:pPr>
        <w:tabs>
          <w:tab w:val="left" w:pos="284"/>
        </w:tabs>
        <w:spacing w:before="0" w:line="360" w:lineRule="auto"/>
        <w:rPr>
          <w:rFonts w:ascii="Calibri" w:hAnsi="Calibri"/>
          <w:b/>
          <w:sz w:val="28"/>
          <w:szCs w:val="28"/>
        </w:rPr>
      </w:pPr>
      <w:r w:rsidRPr="004753EF">
        <w:rPr>
          <w:rFonts w:ascii="Calibri" w:hAnsi="Calibri"/>
          <w:b/>
          <w:sz w:val="28"/>
          <w:szCs w:val="28"/>
        </w:rPr>
        <w:t>l’istanza veniva esclusa dal Procedimento di VIA.</w:t>
      </w:r>
    </w:p>
    <w:p w:rsidR="004753EF" w:rsidRDefault="004753EF" w:rsidP="004E6A15">
      <w:pPr>
        <w:spacing w:before="0" w:line="360" w:lineRule="auto"/>
        <w:rPr>
          <w:rFonts w:ascii="Calibri" w:hAnsi="Calibri"/>
          <w:szCs w:val="24"/>
        </w:rPr>
      </w:pPr>
    </w:p>
    <w:p w:rsidR="004753EF" w:rsidRPr="004753EF" w:rsidRDefault="004753EF" w:rsidP="004E6A15">
      <w:pPr>
        <w:spacing w:before="0" w:line="360" w:lineRule="auto"/>
        <w:rPr>
          <w:rFonts w:ascii="Calibri" w:hAnsi="Calibri"/>
          <w:szCs w:val="24"/>
        </w:rPr>
      </w:pPr>
      <w:r w:rsidRPr="004753EF">
        <w:rPr>
          <w:rFonts w:ascii="Calibri" w:hAnsi="Calibri"/>
          <w:szCs w:val="24"/>
        </w:rPr>
        <w:lastRenderedPageBreak/>
        <w:t xml:space="preserve">Gli artt. 214 - 216 del d.lgs 152/2006 prevedono che le imprese che vogliono intraprendere un’attività di recupero di rifiuti pericolosi e non, avvalendosi della cd. “procedura semplificata” (prima disciplinata dagli artt. 31-33 del d.lgs 22/1997 - “Decreto Ronchi”), devono inoltrare la comunicazione di inizio attività alla Sezione Regionale dell’Albo Nazionale Gestori Ambientali nella cui Regione è ubicato l’impianto di recupero. Per </w:t>
      </w:r>
      <w:smartTag w:uri="urn:schemas-microsoft-com:office:smarttags" w:element="PersonName">
        <w:smartTagPr>
          <w:attr w:name="ProductID" w:val="la Regione Puglia"/>
        </w:smartTagPr>
        <w:r w:rsidRPr="004753EF">
          <w:rPr>
            <w:rFonts w:ascii="Calibri" w:hAnsi="Calibri"/>
            <w:szCs w:val="24"/>
          </w:rPr>
          <w:t>la Regione Puglia</w:t>
        </w:r>
      </w:smartTag>
      <w:r w:rsidRPr="004753EF">
        <w:rPr>
          <w:rFonts w:ascii="Calibri" w:hAnsi="Calibri"/>
          <w:szCs w:val="24"/>
        </w:rPr>
        <w:t xml:space="preserve"> le competenze di cui sopra sono demandate alle province.</w:t>
      </w:r>
    </w:p>
    <w:p w:rsidR="004753EF" w:rsidRPr="004753EF" w:rsidRDefault="004753EF" w:rsidP="004E6A15">
      <w:pPr>
        <w:spacing w:before="0" w:line="360" w:lineRule="auto"/>
        <w:rPr>
          <w:rFonts w:ascii="Calibri" w:hAnsi="Calibri"/>
          <w:szCs w:val="24"/>
        </w:rPr>
      </w:pPr>
      <w:r w:rsidRPr="004753EF">
        <w:rPr>
          <w:rFonts w:ascii="Calibri" w:hAnsi="Calibri"/>
          <w:szCs w:val="24"/>
        </w:rPr>
        <w:t>Si precisa che l’impianto non comporta emissioni in atmosfera né alcun ciclo di combustione pertanto nella relazione non si riportano dettagli circa tali componenti.</w:t>
      </w:r>
    </w:p>
    <w:p w:rsidR="004753EF" w:rsidRPr="004753EF" w:rsidRDefault="00E12847" w:rsidP="004E6A15">
      <w:pPr>
        <w:shd w:val="clear" w:color="auto" w:fill="FFFFFF"/>
        <w:spacing w:before="0" w:line="360" w:lineRule="auto"/>
        <w:ind w:right="-62"/>
        <w:rPr>
          <w:rFonts w:ascii="Calibri" w:hAnsi="Calibri"/>
          <w:b/>
        </w:rPr>
      </w:pPr>
      <w:r w:rsidRPr="004753EF">
        <w:rPr>
          <w:rFonts w:ascii="Calibri" w:hAnsi="Calibri"/>
          <w:b/>
        </w:rPr>
        <w:t xml:space="preserve">La </w:t>
      </w:r>
      <w:r w:rsidR="004753EF" w:rsidRPr="004753EF">
        <w:rPr>
          <w:rFonts w:ascii="Calibri" w:hAnsi="Calibri"/>
          <w:b/>
        </w:rPr>
        <w:t xml:space="preserve">Ditta ha gia’ ricevuto Iscrizione nel Registro </w:t>
      </w:r>
      <w:r w:rsidRPr="004753EF">
        <w:rPr>
          <w:rFonts w:ascii="Calibri" w:hAnsi="Calibri"/>
          <w:b/>
        </w:rPr>
        <w:t>Provincia</w:t>
      </w:r>
      <w:r>
        <w:rPr>
          <w:rFonts w:ascii="Calibri" w:hAnsi="Calibri"/>
          <w:b/>
        </w:rPr>
        <w:t>le</w:t>
      </w:r>
      <w:r w:rsidRPr="004753EF">
        <w:rPr>
          <w:rFonts w:ascii="Calibri" w:hAnsi="Calibri"/>
          <w:b/>
        </w:rPr>
        <w:t xml:space="preserve"> </w:t>
      </w:r>
      <w:r w:rsidR="004753EF" w:rsidRPr="004753EF">
        <w:rPr>
          <w:rFonts w:ascii="Calibri" w:hAnsi="Calibri"/>
          <w:b/>
        </w:rPr>
        <w:t xml:space="preserve">delle Imprese per una quantità annua di 40.000 mc secondo il seguente elenco, mediante operazioni di messa in riserva </w:t>
      </w:r>
      <w:r w:rsidR="007205E6">
        <w:rPr>
          <w:rFonts w:ascii="Calibri" w:hAnsi="Calibri"/>
          <w:b/>
        </w:rPr>
        <w:t>[R13]:</w:t>
      </w:r>
    </w:p>
    <w:p w:rsidR="0025373F" w:rsidRDefault="0025373F" w:rsidP="004E6A15">
      <w:pPr>
        <w:spacing w:before="0" w:line="360" w:lineRule="auto"/>
        <w:rPr>
          <w:rFonts w:ascii="Calibri" w:hAnsi="Calibri"/>
          <w:b/>
          <w:bCs/>
          <w:color w:val="000000"/>
          <w:sz w:val="28"/>
          <w:szCs w:val="28"/>
        </w:rPr>
      </w:pPr>
    </w:p>
    <w:p w:rsidR="004753EF" w:rsidRDefault="004753EF" w:rsidP="004E6A15">
      <w:pPr>
        <w:numPr>
          <w:ilvl w:val="1"/>
          <w:numId w:val="17"/>
        </w:numPr>
        <w:spacing w:before="0" w:line="360" w:lineRule="auto"/>
        <w:rPr>
          <w:rFonts w:ascii="Calibri" w:hAnsi="Calibri"/>
          <w:b/>
          <w:color w:val="FF0000"/>
          <w:sz w:val="22"/>
          <w:szCs w:val="22"/>
        </w:rPr>
      </w:pPr>
      <w:r w:rsidRPr="004753EF">
        <w:rPr>
          <w:rFonts w:ascii="Calibri" w:hAnsi="Calibri"/>
          <w:b/>
          <w:bCs/>
          <w:i/>
          <w:iCs/>
          <w:color w:val="FF0000"/>
          <w:sz w:val="22"/>
          <w:szCs w:val="22"/>
        </w:rPr>
        <w:t xml:space="preserve">Tipologia: </w:t>
      </w:r>
      <w:r w:rsidRPr="004753EF">
        <w:rPr>
          <w:rFonts w:ascii="Calibri" w:hAnsi="Calibri"/>
          <w:b/>
          <w:color w:val="FF0000"/>
          <w:sz w:val="22"/>
          <w:szCs w:val="22"/>
        </w:rPr>
        <w:t>rifiuti di carta, cartone e cartoncino, inclusi poliaccoppiati, anche di imballaggi [150101] [150105] [150106] [200101]</w:t>
      </w:r>
    </w:p>
    <w:p w:rsidR="004753EF" w:rsidRPr="004753EF" w:rsidRDefault="004753EF" w:rsidP="004E6A15">
      <w:pPr>
        <w:numPr>
          <w:ilvl w:val="1"/>
          <w:numId w:val="17"/>
        </w:numPr>
        <w:spacing w:before="0" w:line="360" w:lineRule="auto"/>
        <w:rPr>
          <w:rFonts w:ascii="Calibri" w:hAnsi="Calibri"/>
          <w:color w:val="000000"/>
          <w:sz w:val="22"/>
          <w:szCs w:val="22"/>
        </w:rPr>
      </w:pPr>
      <w:r w:rsidRPr="004753EF">
        <w:rPr>
          <w:rFonts w:ascii="Calibri" w:hAnsi="Calibri"/>
          <w:color w:val="000000"/>
          <w:sz w:val="22"/>
          <w:szCs w:val="22"/>
        </w:rPr>
        <w:t xml:space="preserve">1.1.3 </w:t>
      </w:r>
      <w:r w:rsidRPr="004753EF">
        <w:rPr>
          <w:rFonts w:ascii="Calibri" w:hAnsi="Calibri"/>
          <w:b/>
          <w:bCs/>
          <w:i/>
          <w:iCs/>
          <w:color w:val="000000"/>
          <w:sz w:val="22"/>
          <w:szCs w:val="22"/>
        </w:rPr>
        <w:t xml:space="preserve">Attività di recupero: </w:t>
      </w:r>
    </w:p>
    <w:p w:rsidR="004753EF" w:rsidRPr="004753EF" w:rsidRDefault="004753EF" w:rsidP="004E6A15">
      <w:pPr>
        <w:numPr>
          <w:ilvl w:val="1"/>
          <w:numId w:val="17"/>
        </w:numPr>
        <w:spacing w:before="0" w:line="360" w:lineRule="auto"/>
        <w:rPr>
          <w:rFonts w:ascii="Calibri" w:hAnsi="Calibri"/>
          <w:color w:val="000000"/>
          <w:sz w:val="22"/>
          <w:szCs w:val="22"/>
        </w:rPr>
      </w:pPr>
      <w:r w:rsidRPr="004753EF">
        <w:rPr>
          <w:rFonts w:ascii="Calibri" w:hAnsi="Calibri"/>
          <w:color w:val="000000"/>
          <w:sz w:val="22"/>
          <w:szCs w:val="22"/>
        </w:rPr>
        <w:t>b) messa in riserva [R13] per la produzione di materia prima secondaria per l'industria cartaria mediante selezione, eliminazione di impurezze e di materiali contaminati, compattamento in conformità alle seguenti specifiche [R3]:</w:t>
      </w:r>
    </w:p>
    <w:p w:rsidR="004753EF" w:rsidRPr="004753EF" w:rsidRDefault="004753EF" w:rsidP="00495D70">
      <w:pPr>
        <w:numPr>
          <w:ilvl w:val="0"/>
          <w:numId w:val="14"/>
        </w:numPr>
        <w:tabs>
          <w:tab w:val="clear" w:pos="720"/>
          <w:tab w:val="num" w:pos="-2880"/>
        </w:tabs>
        <w:spacing w:before="0" w:line="360" w:lineRule="auto"/>
        <w:ind w:left="360" w:hanging="180"/>
        <w:jc w:val="left"/>
        <w:rPr>
          <w:rFonts w:ascii="Calibri" w:hAnsi="Calibri"/>
          <w:color w:val="000000"/>
          <w:sz w:val="22"/>
          <w:szCs w:val="22"/>
        </w:rPr>
      </w:pPr>
      <w:r w:rsidRPr="004753EF">
        <w:rPr>
          <w:rFonts w:ascii="Calibri" w:hAnsi="Calibri"/>
          <w:color w:val="000000"/>
          <w:sz w:val="22"/>
          <w:szCs w:val="22"/>
        </w:rPr>
        <w:t>impurezze quali metalli, sabbie e materiali da costruzione, materiali sintetici, carta e cartoni collati, vetro, carte prodotte con fibre sintetiche, tessili, legno, pergamena vegetale e pergamino nonché altri materiali estranei, max 1% come somma totale;</w:t>
      </w:r>
    </w:p>
    <w:p w:rsidR="004753EF" w:rsidRPr="004753EF" w:rsidRDefault="004753EF" w:rsidP="00495D70">
      <w:pPr>
        <w:numPr>
          <w:ilvl w:val="0"/>
          <w:numId w:val="14"/>
        </w:numPr>
        <w:tabs>
          <w:tab w:val="clear" w:pos="720"/>
          <w:tab w:val="num" w:pos="-2880"/>
        </w:tabs>
        <w:spacing w:before="0" w:line="360" w:lineRule="auto"/>
        <w:ind w:left="360" w:hanging="180"/>
        <w:jc w:val="left"/>
        <w:rPr>
          <w:rFonts w:ascii="Calibri" w:hAnsi="Calibri"/>
          <w:color w:val="000000"/>
          <w:sz w:val="22"/>
          <w:szCs w:val="22"/>
        </w:rPr>
      </w:pPr>
      <w:r w:rsidRPr="004753EF">
        <w:rPr>
          <w:rFonts w:ascii="Calibri" w:hAnsi="Calibri"/>
          <w:color w:val="000000"/>
          <w:sz w:val="22"/>
          <w:szCs w:val="22"/>
        </w:rPr>
        <w:t>carta carbone, carta e cartoni cerati e paraffinate, carte bituminate assenti;</w:t>
      </w:r>
    </w:p>
    <w:p w:rsidR="004753EF" w:rsidRPr="004753EF" w:rsidRDefault="004753EF" w:rsidP="00495D70">
      <w:pPr>
        <w:numPr>
          <w:ilvl w:val="0"/>
          <w:numId w:val="14"/>
        </w:numPr>
        <w:tabs>
          <w:tab w:val="clear" w:pos="720"/>
          <w:tab w:val="num" w:pos="-2880"/>
        </w:tabs>
        <w:spacing w:before="0" w:line="360" w:lineRule="auto"/>
        <w:ind w:left="360" w:hanging="180"/>
        <w:jc w:val="left"/>
        <w:rPr>
          <w:rFonts w:ascii="Calibri" w:hAnsi="Calibri"/>
          <w:color w:val="000000"/>
          <w:sz w:val="22"/>
          <w:szCs w:val="22"/>
        </w:rPr>
      </w:pPr>
      <w:r w:rsidRPr="004753EF">
        <w:rPr>
          <w:rFonts w:ascii="Calibri" w:hAnsi="Calibri"/>
          <w:color w:val="000000"/>
          <w:sz w:val="22"/>
          <w:szCs w:val="22"/>
        </w:rPr>
        <w:t>formaldeide e fenolo assenti formaldeide non superiore allo 0,1% in peso; fenolo non superiore allo 0,1% in peso;</w:t>
      </w:r>
    </w:p>
    <w:p w:rsidR="004753EF" w:rsidRPr="004753EF" w:rsidRDefault="004753EF" w:rsidP="00495D70">
      <w:pPr>
        <w:numPr>
          <w:ilvl w:val="0"/>
          <w:numId w:val="14"/>
        </w:numPr>
        <w:tabs>
          <w:tab w:val="clear" w:pos="720"/>
          <w:tab w:val="num" w:pos="-2880"/>
        </w:tabs>
        <w:spacing w:before="0" w:line="360" w:lineRule="auto"/>
        <w:ind w:left="360" w:hanging="180"/>
        <w:jc w:val="left"/>
        <w:rPr>
          <w:rFonts w:ascii="Calibri" w:hAnsi="Calibri"/>
          <w:color w:val="000000"/>
          <w:sz w:val="22"/>
          <w:szCs w:val="22"/>
        </w:rPr>
      </w:pPr>
      <w:r w:rsidRPr="004753EF">
        <w:rPr>
          <w:rFonts w:ascii="Calibri" w:hAnsi="Calibri"/>
          <w:color w:val="000000"/>
          <w:sz w:val="22"/>
          <w:szCs w:val="22"/>
        </w:rPr>
        <w:t>PCB + PCT &lt;25 ppm</w:t>
      </w:r>
      <w:r w:rsidRPr="004753EF">
        <w:rPr>
          <w:rFonts w:ascii="Calibri" w:hAnsi="Calibri"/>
          <w:color w:val="000000"/>
          <w:sz w:val="22"/>
          <w:szCs w:val="22"/>
        </w:rPr>
        <w:br/>
      </w:r>
    </w:p>
    <w:p w:rsidR="004753EF" w:rsidRDefault="004753EF" w:rsidP="004E6A15">
      <w:pPr>
        <w:spacing w:before="0" w:line="360" w:lineRule="auto"/>
        <w:rPr>
          <w:rFonts w:ascii="Calibri" w:hAnsi="Calibri"/>
          <w:b/>
          <w:bCs/>
          <w:color w:val="FF0000"/>
          <w:sz w:val="22"/>
          <w:szCs w:val="22"/>
        </w:rPr>
      </w:pPr>
      <w:r w:rsidRPr="004753EF">
        <w:rPr>
          <w:rFonts w:ascii="Calibri" w:hAnsi="Calibri"/>
          <w:b/>
          <w:bCs/>
          <w:color w:val="FF0000"/>
          <w:sz w:val="22"/>
          <w:szCs w:val="22"/>
        </w:rPr>
        <w:t>1.2 Tipologia: scarti di pannolini e assorbenti [150200] [150203].</w:t>
      </w:r>
    </w:p>
    <w:p w:rsidR="004753EF" w:rsidRDefault="004753EF" w:rsidP="004E6A15">
      <w:pPr>
        <w:spacing w:before="0" w:line="360" w:lineRule="auto"/>
        <w:rPr>
          <w:rFonts w:ascii="Calibri" w:hAnsi="Calibri"/>
          <w:b/>
          <w:bCs/>
          <w:i/>
          <w:iCs/>
          <w:color w:val="000000"/>
          <w:sz w:val="22"/>
          <w:szCs w:val="22"/>
        </w:rPr>
      </w:pPr>
      <w:r w:rsidRPr="004753EF">
        <w:rPr>
          <w:rFonts w:ascii="Calibri" w:hAnsi="Calibri"/>
          <w:color w:val="000000"/>
          <w:sz w:val="22"/>
          <w:szCs w:val="22"/>
        </w:rPr>
        <w:t>1.2.3</w:t>
      </w:r>
      <w:r w:rsidRPr="004753EF">
        <w:rPr>
          <w:rFonts w:ascii="Calibri" w:hAnsi="Calibri"/>
          <w:b/>
          <w:bCs/>
          <w:i/>
          <w:iCs/>
          <w:color w:val="000000"/>
          <w:sz w:val="22"/>
          <w:szCs w:val="22"/>
        </w:rPr>
        <w:t xml:space="preserve"> Attività di recupero:</w:t>
      </w:r>
    </w:p>
    <w:p w:rsidR="004753EF" w:rsidRPr="004753EF" w:rsidRDefault="004753EF" w:rsidP="004E6A15">
      <w:pPr>
        <w:spacing w:before="0" w:line="360" w:lineRule="auto"/>
        <w:rPr>
          <w:rFonts w:ascii="Calibri" w:hAnsi="Calibri"/>
          <w:color w:val="000000"/>
          <w:sz w:val="22"/>
          <w:szCs w:val="22"/>
        </w:rPr>
      </w:pPr>
      <w:r w:rsidRPr="004753EF">
        <w:rPr>
          <w:rFonts w:ascii="Calibri" w:hAnsi="Calibri"/>
          <w:color w:val="000000"/>
          <w:sz w:val="22"/>
          <w:szCs w:val="22"/>
        </w:rPr>
        <w:t>b) messa in riserva [R13] per la produzione di materia prima secondaria per l'industria cartaria mediante selezione, eliminazione di impurezze e di materiali contaminati, compattamento in conformità alle seguenti specifiche [R3]:</w:t>
      </w:r>
    </w:p>
    <w:p w:rsidR="004753EF" w:rsidRPr="004753EF" w:rsidRDefault="004753EF" w:rsidP="00495D70">
      <w:pPr>
        <w:numPr>
          <w:ilvl w:val="0"/>
          <w:numId w:val="14"/>
        </w:numPr>
        <w:tabs>
          <w:tab w:val="clear" w:pos="720"/>
          <w:tab w:val="num" w:pos="-2880"/>
        </w:tabs>
        <w:spacing w:before="0" w:line="360" w:lineRule="auto"/>
        <w:ind w:left="360" w:hanging="180"/>
        <w:jc w:val="left"/>
        <w:rPr>
          <w:rFonts w:ascii="Calibri" w:hAnsi="Calibri"/>
          <w:color w:val="000000"/>
          <w:sz w:val="22"/>
          <w:szCs w:val="22"/>
        </w:rPr>
      </w:pPr>
      <w:r w:rsidRPr="004753EF">
        <w:rPr>
          <w:rFonts w:ascii="Calibri" w:hAnsi="Calibri"/>
          <w:color w:val="000000"/>
          <w:sz w:val="22"/>
          <w:szCs w:val="22"/>
        </w:rPr>
        <w:lastRenderedPageBreak/>
        <w:t>impurezze quali metalli, sabbie e materiali da costruzione, materiali sintetici, carta e cartoni collati, vetro, carte prodotte con fibre sintetiche, tessili, legno, pergamena vegetale e pergamino nonché altri materiali estranei max 1% come somma totale;</w:t>
      </w:r>
    </w:p>
    <w:p w:rsidR="004753EF" w:rsidRPr="004753EF" w:rsidRDefault="004753EF" w:rsidP="00495D70">
      <w:pPr>
        <w:numPr>
          <w:ilvl w:val="0"/>
          <w:numId w:val="14"/>
        </w:numPr>
        <w:tabs>
          <w:tab w:val="clear" w:pos="720"/>
          <w:tab w:val="num" w:pos="-2880"/>
        </w:tabs>
        <w:spacing w:before="0" w:line="360" w:lineRule="auto"/>
        <w:ind w:left="360" w:hanging="180"/>
        <w:jc w:val="left"/>
        <w:rPr>
          <w:rFonts w:ascii="Calibri" w:hAnsi="Calibri"/>
          <w:color w:val="000000"/>
          <w:sz w:val="22"/>
          <w:szCs w:val="22"/>
        </w:rPr>
      </w:pPr>
      <w:r w:rsidRPr="004753EF">
        <w:rPr>
          <w:rFonts w:ascii="Calibri" w:hAnsi="Calibri"/>
          <w:color w:val="000000"/>
          <w:sz w:val="22"/>
          <w:szCs w:val="22"/>
        </w:rPr>
        <w:t>carta carbone, carta e cartoni cerati e paraffinate, carte bituminate assenti;</w:t>
      </w:r>
    </w:p>
    <w:p w:rsidR="004753EF" w:rsidRPr="004753EF" w:rsidRDefault="004753EF" w:rsidP="00495D70">
      <w:pPr>
        <w:numPr>
          <w:ilvl w:val="0"/>
          <w:numId w:val="14"/>
        </w:numPr>
        <w:tabs>
          <w:tab w:val="clear" w:pos="720"/>
          <w:tab w:val="num" w:pos="-2880"/>
        </w:tabs>
        <w:spacing w:before="0" w:line="360" w:lineRule="auto"/>
        <w:ind w:left="360" w:hanging="180"/>
        <w:jc w:val="left"/>
        <w:rPr>
          <w:rFonts w:ascii="Calibri" w:hAnsi="Calibri"/>
          <w:color w:val="000000"/>
          <w:sz w:val="22"/>
          <w:szCs w:val="22"/>
        </w:rPr>
      </w:pPr>
      <w:r w:rsidRPr="004753EF">
        <w:rPr>
          <w:rFonts w:ascii="Calibri" w:hAnsi="Calibri"/>
          <w:strike/>
          <w:color w:val="000000"/>
          <w:sz w:val="22"/>
          <w:szCs w:val="22"/>
        </w:rPr>
        <w:t>formaldeide e fenolo assenti</w:t>
      </w:r>
      <w:r w:rsidRPr="004753EF">
        <w:rPr>
          <w:rFonts w:ascii="Calibri" w:hAnsi="Calibri"/>
          <w:color w:val="000000"/>
          <w:sz w:val="22"/>
          <w:szCs w:val="22"/>
        </w:rPr>
        <w:t xml:space="preserve"> </w:t>
      </w:r>
      <w:r w:rsidRPr="004753EF">
        <w:rPr>
          <w:rFonts w:ascii="Calibri" w:hAnsi="Calibri"/>
          <w:color w:val="FF0000"/>
          <w:sz w:val="22"/>
          <w:szCs w:val="22"/>
        </w:rPr>
        <w:t>formaldeide non superiore allo 0,1% in peso; fenolo non superiore allo 0,1% in peso</w:t>
      </w:r>
      <w:r w:rsidRPr="004753EF">
        <w:rPr>
          <w:rFonts w:ascii="Calibri" w:hAnsi="Calibri"/>
          <w:color w:val="000000"/>
          <w:sz w:val="22"/>
          <w:szCs w:val="22"/>
        </w:rPr>
        <w:t>;</w:t>
      </w:r>
    </w:p>
    <w:p w:rsidR="004753EF" w:rsidRPr="004753EF" w:rsidRDefault="004753EF" w:rsidP="00495D70">
      <w:pPr>
        <w:numPr>
          <w:ilvl w:val="0"/>
          <w:numId w:val="14"/>
        </w:numPr>
        <w:tabs>
          <w:tab w:val="clear" w:pos="720"/>
          <w:tab w:val="num" w:pos="-2880"/>
        </w:tabs>
        <w:spacing w:before="0" w:line="360" w:lineRule="auto"/>
        <w:ind w:left="360" w:hanging="180"/>
        <w:jc w:val="left"/>
        <w:rPr>
          <w:rFonts w:ascii="Calibri" w:hAnsi="Calibri"/>
          <w:b/>
          <w:bCs/>
          <w:sz w:val="22"/>
          <w:szCs w:val="22"/>
        </w:rPr>
      </w:pPr>
      <w:r w:rsidRPr="004753EF">
        <w:rPr>
          <w:rFonts w:ascii="Calibri" w:hAnsi="Calibri"/>
          <w:sz w:val="22"/>
          <w:szCs w:val="22"/>
        </w:rPr>
        <w:t>PCB + PCT &lt;25 ppm</w:t>
      </w:r>
    </w:p>
    <w:p w:rsidR="004753EF" w:rsidRPr="004753EF" w:rsidRDefault="004753EF" w:rsidP="004E6A15">
      <w:pPr>
        <w:spacing w:before="0" w:line="360" w:lineRule="auto"/>
        <w:rPr>
          <w:rFonts w:ascii="Calibri" w:hAnsi="Calibri"/>
          <w:b/>
          <w:bCs/>
          <w:color w:val="FF0000"/>
          <w:sz w:val="22"/>
          <w:szCs w:val="22"/>
        </w:rPr>
      </w:pPr>
      <w:r w:rsidRPr="004753EF">
        <w:rPr>
          <w:rFonts w:ascii="Calibri" w:hAnsi="Calibri"/>
          <w:b/>
          <w:bCs/>
          <w:color w:val="FF0000"/>
          <w:sz w:val="22"/>
          <w:szCs w:val="22"/>
        </w:rPr>
        <w:t>2.1 Tipologia: imballaggi, vetro di scarto ed altri rifiuti e frammenti di vetro; rottami di vetro [170202] [200102] [150107] [191205] [160208] [160120] [101112].</w:t>
      </w:r>
    </w:p>
    <w:p w:rsidR="004753EF" w:rsidRDefault="004753EF" w:rsidP="004E6A15">
      <w:pPr>
        <w:spacing w:before="0" w:line="360" w:lineRule="auto"/>
        <w:rPr>
          <w:rFonts w:ascii="Calibri" w:hAnsi="Calibri"/>
          <w:b/>
          <w:bCs/>
          <w:i/>
          <w:iCs/>
          <w:color w:val="000000"/>
          <w:sz w:val="22"/>
          <w:szCs w:val="22"/>
        </w:rPr>
      </w:pPr>
      <w:r w:rsidRPr="004753EF">
        <w:rPr>
          <w:rFonts w:ascii="Calibri" w:hAnsi="Calibri"/>
          <w:color w:val="000000"/>
          <w:sz w:val="22"/>
          <w:szCs w:val="22"/>
        </w:rPr>
        <w:t xml:space="preserve">2.1.3 </w:t>
      </w:r>
      <w:r w:rsidRPr="004753EF">
        <w:rPr>
          <w:rFonts w:ascii="Calibri" w:hAnsi="Calibri"/>
          <w:b/>
          <w:bCs/>
          <w:i/>
          <w:iCs/>
          <w:color w:val="000000"/>
          <w:sz w:val="22"/>
          <w:szCs w:val="22"/>
        </w:rPr>
        <w:t>Attività di recupero:</w:t>
      </w:r>
    </w:p>
    <w:p w:rsidR="004753EF" w:rsidRPr="004753EF" w:rsidRDefault="004753EF" w:rsidP="004E6A15">
      <w:pPr>
        <w:spacing w:before="0" w:line="360" w:lineRule="auto"/>
        <w:rPr>
          <w:rFonts w:ascii="Calibri" w:hAnsi="Calibri"/>
          <w:color w:val="000000"/>
          <w:sz w:val="22"/>
          <w:szCs w:val="22"/>
        </w:rPr>
      </w:pPr>
      <w:r w:rsidRPr="004753EF">
        <w:rPr>
          <w:rFonts w:ascii="Calibri" w:hAnsi="Calibri"/>
          <w:color w:val="000000"/>
          <w:sz w:val="22"/>
          <w:szCs w:val="22"/>
        </w:rPr>
        <w:t>b) messa in riserva [R13] per la produzione di materie prime secondarie per l'industria vetraria mediante cernita manuale, vagliatura, frantumazione e/o macinazione, separazione metalli magnetici, asportazione dei materiali leggeri, separazione automatica metalli non magnetici, separazione automatica corpi opachi, per l'ottenimento di rottame di vetro pronto al forno con le seguenti caratteristiche:</w:t>
      </w:r>
    </w:p>
    <w:p w:rsidR="004753EF" w:rsidRPr="004753EF" w:rsidRDefault="004753EF" w:rsidP="004E6A15">
      <w:pPr>
        <w:spacing w:before="0" w:line="360" w:lineRule="auto"/>
        <w:rPr>
          <w:rFonts w:ascii="Calibri" w:hAnsi="Calibri"/>
          <w:color w:val="000000"/>
          <w:sz w:val="22"/>
          <w:szCs w:val="22"/>
        </w:rPr>
      </w:pPr>
      <w:r w:rsidRPr="004753EF">
        <w:rPr>
          <w:rFonts w:ascii="Calibri" w:hAnsi="Calibri"/>
          <w:color w:val="000000"/>
          <w:sz w:val="22"/>
          <w:szCs w:val="22"/>
        </w:rPr>
        <w:t xml:space="preserve">Pb &lt;0,3 ppm sull'eluato effettuato in base ai criteri riportati nel Dm 21/3/73 "Disciplina igienica degli imballaggi, recipienti, utensili destinati a venire in contatto con le sostanze alimentari o con sostanze di uso personale" e successive modifiche e integrazioni (Supplemento G.U. n. 104 del 20 aprile 1973); </w:t>
      </w:r>
    </w:p>
    <w:p w:rsidR="004753EF" w:rsidRPr="004753EF" w:rsidRDefault="004753EF" w:rsidP="004E6A15">
      <w:pPr>
        <w:spacing w:before="0" w:line="360" w:lineRule="auto"/>
        <w:rPr>
          <w:rFonts w:ascii="Calibri" w:hAnsi="Calibri"/>
          <w:color w:val="000000"/>
          <w:sz w:val="22"/>
          <w:szCs w:val="22"/>
        </w:rPr>
      </w:pPr>
      <w:r w:rsidRPr="004753EF">
        <w:rPr>
          <w:rFonts w:ascii="Calibri" w:hAnsi="Calibri"/>
          <w:color w:val="000000"/>
          <w:sz w:val="22"/>
          <w:szCs w:val="22"/>
        </w:rPr>
        <w:t>per il rottame di vetro di colore misto pronto al forno: materiale solido costituito da rottame di vetro sodio-calcico con granulometria &gt;</w:t>
      </w:r>
      <w:smartTag w:uri="urn:schemas-microsoft-com:office:smarttags" w:element="metricconverter">
        <w:smartTagPr>
          <w:attr w:name="ProductID" w:val="3 mm"/>
        </w:smartTagPr>
        <w:r w:rsidRPr="004753EF">
          <w:rPr>
            <w:rFonts w:ascii="Calibri" w:hAnsi="Calibri"/>
            <w:color w:val="000000"/>
            <w:sz w:val="22"/>
            <w:szCs w:val="22"/>
          </w:rPr>
          <w:t>3 mm</w:t>
        </w:r>
      </w:smartTag>
      <w:r w:rsidRPr="004753EF">
        <w:rPr>
          <w:rFonts w:ascii="Calibri" w:hAnsi="Calibri"/>
          <w:color w:val="000000"/>
          <w:sz w:val="22"/>
          <w:szCs w:val="22"/>
        </w:rPr>
        <w:t>, ceramica e porcellana &lt;0,01%, pietre &lt;0,02%, metalli magnetici &lt;0,002%, metalli amagnetici &lt;0,01%, materiali organici &lt;0,1%, altri vetri 0,5%, umidità &lt;3% in peso, frazione sottovaglio (&lt;</w:t>
      </w:r>
      <w:smartTag w:uri="urn:schemas-microsoft-com:office:smarttags" w:element="metricconverter">
        <w:smartTagPr>
          <w:attr w:name="ProductID" w:val="3 mm"/>
        </w:smartTagPr>
        <w:r w:rsidRPr="004753EF">
          <w:rPr>
            <w:rFonts w:ascii="Calibri" w:hAnsi="Calibri"/>
            <w:color w:val="000000"/>
            <w:sz w:val="22"/>
            <w:szCs w:val="22"/>
          </w:rPr>
          <w:t>3 mm</w:t>
        </w:r>
      </w:smartTag>
      <w:r w:rsidRPr="004753EF">
        <w:rPr>
          <w:rFonts w:ascii="Calibri" w:hAnsi="Calibri"/>
          <w:color w:val="000000"/>
          <w:sz w:val="22"/>
          <w:szCs w:val="22"/>
        </w:rPr>
        <w:t xml:space="preserve">) &lt;5%; </w:t>
      </w:r>
    </w:p>
    <w:p w:rsidR="004753EF" w:rsidRPr="004753EF" w:rsidRDefault="004753EF" w:rsidP="004E6A15">
      <w:pPr>
        <w:spacing w:before="0" w:line="360" w:lineRule="auto"/>
        <w:rPr>
          <w:rFonts w:ascii="Calibri" w:hAnsi="Calibri"/>
          <w:color w:val="000000"/>
          <w:sz w:val="22"/>
          <w:szCs w:val="22"/>
        </w:rPr>
      </w:pPr>
      <w:r w:rsidRPr="004753EF">
        <w:rPr>
          <w:rFonts w:ascii="Calibri" w:hAnsi="Calibri"/>
          <w:color w:val="000000"/>
          <w:sz w:val="22"/>
          <w:szCs w:val="22"/>
        </w:rPr>
        <w:t>per il rottame di vetro di colore giallo, mezzo bianco o bianco pronto al forno: materiale solido costituito da rottame di vetro sodico-calcico con granulometria &gt;3mm, ceramica e porcellana &lt;0,01%, pietre &lt;0,01%, metalli magnetici &lt;0,002%, metalli amagnetici 0,01% (0,003% )</w:t>
      </w:r>
    </w:p>
    <w:p w:rsidR="0025373F" w:rsidRDefault="004753EF" w:rsidP="004E6A15">
      <w:pPr>
        <w:spacing w:before="0" w:line="360" w:lineRule="auto"/>
        <w:rPr>
          <w:rFonts w:ascii="Calibri" w:hAnsi="Calibri"/>
          <w:color w:val="000000"/>
          <w:sz w:val="22"/>
          <w:szCs w:val="22"/>
        </w:rPr>
      </w:pPr>
      <w:r w:rsidRPr="004753EF">
        <w:rPr>
          <w:rFonts w:ascii="Calibri" w:hAnsi="Calibri"/>
          <w:color w:val="000000"/>
          <w:sz w:val="22"/>
          <w:szCs w:val="22"/>
        </w:rPr>
        <w:t>per il rottame di vetro trasparente), materiali organici &lt;0,1%, altri vetri &lt;0,5% (4% per il rottame di vetro trasparente), umidità &lt;3% in peso, frazione sottovaglio (&lt;3mm) &lt;5% [R5];</w:t>
      </w:r>
    </w:p>
    <w:p w:rsidR="004753EF" w:rsidRDefault="004753EF" w:rsidP="004E6A15">
      <w:pPr>
        <w:spacing w:before="0" w:line="360" w:lineRule="auto"/>
        <w:rPr>
          <w:rFonts w:ascii="Calibri" w:hAnsi="Calibri"/>
          <w:b/>
          <w:bCs/>
          <w:i/>
          <w:iCs/>
          <w:color w:val="000000"/>
          <w:sz w:val="22"/>
          <w:szCs w:val="22"/>
        </w:rPr>
      </w:pPr>
      <w:r w:rsidRPr="004753EF">
        <w:rPr>
          <w:rFonts w:ascii="Calibri" w:hAnsi="Calibri"/>
          <w:color w:val="000000"/>
          <w:sz w:val="22"/>
          <w:szCs w:val="22"/>
        </w:rPr>
        <w:br/>
      </w:r>
      <w:r w:rsidRPr="004753EF">
        <w:rPr>
          <w:rFonts w:ascii="Calibri" w:hAnsi="Calibri"/>
          <w:b/>
          <w:bCs/>
          <w:color w:val="FF0000"/>
          <w:sz w:val="22"/>
          <w:szCs w:val="22"/>
        </w:rPr>
        <w:t>3.1 Tipologia: rifiuti di ferro, acciaio e ghisa [120102] [120101] [100210][160208] [160117] [150104] [170405] [190108] [190118] [190102] [200105] [200140][191202] [200106] [200140][191202] e, limitatamente ai cascami di lavorazione, i rifiuti identificati dai codici [100299]e [120199].</w:t>
      </w:r>
      <w:r w:rsidRPr="004753EF">
        <w:rPr>
          <w:rFonts w:ascii="Calibri" w:hAnsi="Calibri"/>
          <w:b/>
          <w:bCs/>
          <w:color w:val="FF0000"/>
          <w:sz w:val="22"/>
          <w:szCs w:val="22"/>
        </w:rPr>
        <w:br/>
      </w:r>
      <w:r w:rsidRPr="004753EF">
        <w:rPr>
          <w:rFonts w:ascii="Calibri" w:hAnsi="Calibri"/>
          <w:color w:val="000000"/>
          <w:sz w:val="22"/>
          <w:szCs w:val="22"/>
        </w:rPr>
        <w:t>3.1.3</w:t>
      </w:r>
      <w:r w:rsidRPr="004753EF">
        <w:rPr>
          <w:rFonts w:ascii="Calibri" w:hAnsi="Calibri"/>
          <w:b/>
          <w:bCs/>
          <w:i/>
          <w:iCs/>
          <w:color w:val="000000"/>
          <w:sz w:val="22"/>
          <w:szCs w:val="22"/>
        </w:rPr>
        <w:t xml:space="preserve"> Attività di recupero:</w:t>
      </w:r>
    </w:p>
    <w:p w:rsidR="004753EF" w:rsidRPr="004753EF" w:rsidRDefault="004753EF" w:rsidP="004E6A15">
      <w:pPr>
        <w:spacing w:before="0" w:line="360" w:lineRule="auto"/>
        <w:rPr>
          <w:rFonts w:ascii="Calibri" w:hAnsi="Calibri"/>
          <w:color w:val="000000"/>
          <w:sz w:val="22"/>
          <w:szCs w:val="22"/>
        </w:rPr>
      </w:pPr>
      <w:r w:rsidRPr="004753EF">
        <w:rPr>
          <w:rFonts w:ascii="Calibri" w:hAnsi="Calibri"/>
          <w:color w:val="000000"/>
          <w:sz w:val="22"/>
          <w:szCs w:val="22"/>
        </w:rPr>
        <w:lastRenderedPageBreak/>
        <w:t xml:space="preserve">c) messa in riserva [R13] per la produzione di materia prima secondaria per l'industria metallurgica mediante selezione </w:t>
      </w:r>
      <w:r w:rsidRPr="004753EF">
        <w:rPr>
          <w:rFonts w:ascii="Calibri" w:hAnsi="Calibri"/>
          <w:color w:val="663399"/>
          <w:sz w:val="22"/>
          <w:szCs w:val="22"/>
          <w:u w:val="single"/>
        </w:rPr>
        <w:t>eventuale</w:t>
      </w:r>
      <w:r w:rsidRPr="004753EF">
        <w:rPr>
          <w:rFonts w:ascii="Calibri" w:hAnsi="Calibri"/>
          <w:color w:val="000000"/>
          <w:sz w:val="22"/>
          <w:szCs w:val="22"/>
        </w:rPr>
        <w:t>, trattamento a secco o a umido per l'eliminazione di materiali e/o sostanze estranee in conformità alle seguenti caratteristiche [R4]:</w:t>
      </w:r>
    </w:p>
    <w:p w:rsidR="004753EF" w:rsidRPr="004753EF" w:rsidRDefault="004753EF" w:rsidP="00495D70">
      <w:pPr>
        <w:numPr>
          <w:ilvl w:val="0"/>
          <w:numId w:val="15"/>
        </w:numPr>
        <w:tabs>
          <w:tab w:val="clear" w:pos="720"/>
        </w:tabs>
        <w:spacing w:before="0" w:line="360" w:lineRule="auto"/>
        <w:ind w:left="360" w:hanging="180"/>
        <w:jc w:val="left"/>
        <w:rPr>
          <w:rFonts w:ascii="Calibri" w:hAnsi="Calibri"/>
          <w:color w:val="000000"/>
          <w:sz w:val="22"/>
          <w:szCs w:val="22"/>
        </w:rPr>
      </w:pPr>
      <w:r w:rsidRPr="004753EF">
        <w:rPr>
          <w:rFonts w:ascii="Calibri" w:hAnsi="Calibri"/>
          <w:color w:val="000000"/>
          <w:sz w:val="22"/>
          <w:szCs w:val="22"/>
        </w:rPr>
        <w:t>oli e grassi &lt;0,1% in peso</w:t>
      </w:r>
    </w:p>
    <w:p w:rsidR="004753EF" w:rsidRPr="004753EF" w:rsidRDefault="004753EF" w:rsidP="00495D70">
      <w:pPr>
        <w:numPr>
          <w:ilvl w:val="0"/>
          <w:numId w:val="15"/>
        </w:numPr>
        <w:tabs>
          <w:tab w:val="clear" w:pos="720"/>
        </w:tabs>
        <w:spacing w:before="0" w:line="360" w:lineRule="auto"/>
        <w:ind w:left="360" w:hanging="180"/>
        <w:jc w:val="left"/>
        <w:rPr>
          <w:rFonts w:ascii="Calibri" w:hAnsi="Calibri"/>
          <w:color w:val="000000"/>
          <w:sz w:val="22"/>
          <w:szCs w:val="22"/>
        </w:rPr>
      </w:pPr>
      <w:r w:rsidRPr="004753EF">
        <w:rPr>
          <w:rFonts w:ascii="Calibri" w:hAnsi="Calibri"/>
          <w:color w:val="000000"/>
          <w:sz w:val="22"/>
          <w:szCs w:val="22"/>
        </w:rPr>
        <w:t>PCB e PCT &lt;25 ppb,</w:t>
      </w:r>
    </w:p>
    <w:p w:rsidR="004753EF" w:rsidRPr="004753EF" w:rsidRDefault="004753EF" w:rsidP="00495D70">
      <w:pPr>
        <w:numPr>
          <w:ilvl w:val="0"/>
          <w:numId w:val="15"/>
        </w:numPr>
        <w:tabs>
          <w:tab w:val="clear" w:pos="720"/>
        </w:tabs>
        <w:spacing w:before="0" w:line="360" w:lineRule="auto"/>
        <w:ind w:left="360" w:hanging="180"/>
        <w:jc w:val="left"/>
        <w:rPr>
          <w:rFonts w:ascii="Calibri" w:hAnsi="Calibri"/>
          <w:color w:val="000000"/>
          <w:sz w:val="22"/>
          <w:szCs w:val="22"/>
        </w:rPr>
      </w:pPr>
      <w:r w:rsidRPr="004753EF">
        <w:rPr>
          <w:rFonts w:ascii="Calibri" w:hAnsi="Calibri"/>
          <w:color w:val="000000"/>
          <w:sz w:val="22"/>
          <w:szCs w:val="22"/>
        </w:rPr>
        <w:t>Inerti, metalli non ferrosi, plastiche, altri materiali indesiderati max 1% in peso come somma totale</w:t>
      </w:r>
      <w:r w:rsidRPr="004753EF">
        <w:rPr>
          <w:rFonts w:ascii="Calibri" w:hAnsi="Calibri"/>
          <w:color w:val="000000"/>
          <w:sz w:val="22"/>
          <w:szCs w:val="22"/>
        </w:rPr>
        <w:br/>
        <w:t>solventi organici &lt;0,1% in peso;</w:t>
      </w:r>
    </w:p>
    <w:p w:rsidR="004753EF" w:rsidRPr="004753EF" w:rsidRDefault="004753EF" w:rsidP="00495D70">
      <w:pPr>
        <w:numPr>
          <w:ilvl w:val="0"/>
          <w:numId w:val="15"/>
        </w:numPr>
        <w:tabs>
          <w:tab w:val="clear" w:pos="720"/>
        </w:tabs>
        <w:spacing w:before="0" w:line="360" w:lineRule="auto"/>
        <w:ind w:left="360" w:hanging="180"/>
        <w:jc w:val="left"/>
        <w:rPr>
          <w:rFonts w:ascii="Calibri" w:hAnsi="Calibri"/>
          <w:color w:val="000000"/>
          <w:sz w:val="22"/>
          <w:szCs w:val="22"/>
        </w:rPr>
      </w:pPr>
      <w:r w:rsidRPr="004753EF">
        <w:rPr>
          <w:rFonts w:ascii="Calibri" w:hAnsi="Calibri"/>
          <w:color w:val="000000"/>
          <w:sz w:val="22"/>
          <w:szCs w:val="22"/>
        </w:rPr>
        <w:t>polveri con granulometria &lt;10 µ non superiori al 10% in peso delle polveri totali;</w:t>
      </w:r>
    </w:p>
    <w:p w:rsidR="004753EF" w:rsidRPr="004753EF" w:rsidRDefault="004753EF" w:rsidP="00495D70">
      <w:pPr>
        <w:numPr>
          <w:ilvl w:val="0"/>
          <w:numId w:val="15"/>
        </w:numPr>
        <w:tabs>
          <w:tab w:val="clear" w:pos="720"/>
        </w:tabs>
        <w:spacing w:before="0" w:line="360" w:lineRule="auto"/>
        <w:ind w:left="360" w:hanging="180"/>
        <w:jc w:val="left"/>
        <w:rPr>
          <w:rFonts w:ascii="Calibri" w:hAnsi="Calibri"/>
          <w:color w:val="000000"/>
          <w:sz w:val="22"/>
          <w:szCs w:val="22"/>
        </w:rPr>
      </w:pPr>
      <w:r w:rsidRPr="004753EF">
        <w:rPr>
          <w:rFonts w:ascii="Calibri" w:hAnsi="Calibri"/>
          <w:color w:val="000000"/>
          <w:sz w:val="22"/>
          <w:szCs w:val="22"/>
        </w:rPr>
        <w:t>non radioattivo ai sensi del decreto legislativo 17 marzo 1995, n. 230;</w:t>
      </w:r>
    </w:p>
    <w:p w:rsidR="004753EF" w:rsidRPr="004753EF" w:rsidRDefault="004753EF" w:rsidP="00495D70">
      <w:pPr>
        <w:numPr>
          <w:ilvl w:val="0"/>
          <w:numId w:val="15"/>
        </w:numPr>
        <w:tabs>
          <w:tab w:val="clear" w:pos="720"/>
        </w:tabs>
        <w:spacing w:before="0" w:line="360" w:lineRule="auto"/>
        <w:ind w:left="360" w:hanging="180"/>
        <w:jc w:val="left"/>
        <w:rPr>
          <w:rFonts w:ascii="Calibri" w:hAnsi="Calibri"/>
          <w:color w:val="000000"/>
          <w:sz w:val="22"/>
          <w:szCs w:val="22"/>
        </w:rPr>
      </w:pPr>
      <w:r w:rsidRPr="004753EF">
        <w:rPr>
          <w:rFonts w:ascii="Calibri" w:hAnsi="Calibri"/>
          <w:color w:val="000000"/>
          <w:sz w:val="22"/>
          <w:szCs w:val="22"/>
        </w:rPr>
        <w:t>non devono essere presenti contenitori chiusi o non sufficientemente aperti, né materiali pericolosi e/o esplosivi e/o armi da fuoco intere o in pezzi.</w:t>
      </w:r>
    </w:p>
    <w:p w:rsidR="004753EF" w:rsidRPr="004753EF" w:rsidRDefault="004753EF" w:rsidP="004E6A15">
      <w:pPr>
        <w:spacing w:before="0" w:line="360" w:lineRule="auto"/>
        <w:rPr>
          <w:rFonts w:ascii="Calibri" w:hAnsi="Calibri"/>
          <w:b/>
          <w:bCs/>
          <w:color w:val="FF0000"/>
          <w:sz w:val="22"/>
          <w:szCs w:val="22"/>
        </w:rPr>
      </w:pPr>
      <w:r w:rsidRPr="004753EF">
        <w:rPr>
          <w:rFonts w:ascii="Calibri" w:hAnsi="Calibri"/>
          <w:color w:val="000000"/>
          <w:sz w:val="22"/>
          <w:szCs w:val="22"/>
        </w:rPr>
        <w:br/>
      </w:r>
      <w:r w:rsidRPr="004753EF">
        <w:rPr>
          <w:rFonts w:ascii="Calibri" w:hAnsi="Calibri"/>
          <w:b/>
          <w:bCs/>
          <w:color w:val="FF0000"/>
          <w:sz w:val="22"/>
          <w:szCs w:val="22"/>
        </w:rPr>
        <w:t>3.2 Tipologia: rifiuti di metalli non ferrosi o loro leghe [110401] [110599] [110501] [150104] [200105] [200140] [191203] [200106] [200140][191203] [120103] [120104] [170401] [191002] [170402] [191002] [170403] [191002] [170404] [191002] [170406] [191002] [170407] [191002] e, limitatamente ai cascami di lavorazione i rifiuti individuati dai seguenti codici [100899] [110104] [120199]</w:t>
      </w:r>
    </w:p>
    <w:p w:rsidR="004753EF" w:rsidRDefault="004753EF" w:rsidP="004E6A15">
      <w:pPr>
        <w:spacing w:before="0" w:line="360" w:lineRule="auto"/>
        <w:rPr>
          <w:rFonts w:ascii="Calibri" w:hAnsi="Calibri"/>
          <w:b/>
          <w:bCs/>
          <w:i/>
          <w:iCs/>
          <w:color w:val="000000"/>
          <w:sz w:val="22"/>
          <w:szCs w:val="22"/>
        </w:rPr>
      </w:pPr>
      <w:r w:rsidRPr="004753EF">
        <w:rPr>
          <w:rFonts w:ascii="Calibri" w:hAnsi="Calibri"/>
          <w:color w:val="000000"/>
          <w:sz w:val="22"/>
          <w:szCs w:val="22"/>
        </w:rPr>
        <w:t>3.2.3</w:t>
      </w:r>
      <w:r w:rsidRPr="004753EF">
        <w:rPr>
          <w:rFonts w:ascii="Calibri" w:hAnsi="Calibri"/>
          <w:b/>
          <w:bCs/>
          <w:i/>
          <w:iCs/>
          <w:color w:val="000000"/>
          <w:sz w:val="22"/>
          <w:szCs w:val="22"/>
        </w:rPr>
        <w:t xml:space="preserve"> Attività di recupero:</w:t>
      </w:r>
    </w:p>
    <w:p w:rsidR="004753EF" w:rsidRPr="004753EF" w:rsidRDefault="004753EF" w:rsidP="004E6A15">
      <w:pPr>
        <w:spacing w:before="0" w:line="360" w:lineRule="auto"/>
        <w:rPr>
          <w:rFonts w:ascii="Calibri" w:hAnsi="Calibri"/>
          <w:color w:val="000000"/>
          <w:sz w:val="22"/>
          <w:szCs w:val="22"/>
        </w:rPr>
      </w:pPr>
      <w:r w:rsidRPr="004753EF">
        <w:rPr>
          <w:rFonts w:ascii="Calibri" w:hAnsi="Calibri"/>
          <w:color w:val="000000"/>
          <w:sz w:val="22"/>
          <w:szCs w:val="22"/>
        </w:rPr>
        <w:t xml:space="preserve">c) messa in riserva [R13] per la produzione di materie prime secondarie per l'industria metallurgica mediante selezione </w:t>
      </w:r>
      <w:r w:rsidRPr="004753EF">
        <w:rPr>
          <w:rFonts w:ascii="Calibri" w:hAnsi="Calibri"/>
          <w:color w:val="663399"/>
          <w:sz w:val="22"/>
          <w:szCs w:val="22"/>
          <w:u w:val="single"/>
        </w:rPr>
        <w:t>eventuale</w:t>
      </w:r>
      <w:r w:rsidRPr="004753EF">
        <w:rPr>
          <w:rFonts w:ascii="Calibri" w:hAnsi="Calibri"/>
          <w:color w:val="000000"/>
          <w:sz w:val="22"/>
          <w:szCs w:val="22"/>
        </w:rPr>
        <w:t>, trattamento a secco o ad umido per l'eliminazione di materiali e/o sostanze estranee in conformità alle seguenti caratteristiche [R4]:</w:t>
      </w:r>
    </w:p>
    <w:p w:rsidR="004753EF" w:rsidRPr="004753EF" w:rsidRDefault="004753EF" w:rsidP="00495D70">
      <w:pPr>
        <w:numPr>
          <w:ilvl w:val="0"/>
          <w:numId w:val="16"/>
        </w:numPr>
        <w:tabs>
          <w:tab w:val="clear" w:pos="720"/>
          <w:tab w:val="num" w:pos="-2520"/>
        </w:tabs>
        <w:spacing w:before="0" w:line="360" w:lineRule="auto"/>
        <w:ind w:left="360" w:hanging="180"/>
        <w:jc w:val="left"/>
        <w:rPr>
          <w:rFonts w:ascii="Calibri" w:hAnsi="Calibri"/>
          <w:color w:val="000000"/>
          <w:sz w:val="22"/>
          <w:szCs w:val="22"/>
        </w:rPr>
      </w:pPr>
      <w:r w:rsidRPr="004753EF">
        <w:rPr>
          <w:rFonts w:ascii="Calibri" w:hAnsi="Calibri"/>
          <w:color w:val="000000"/>
          <w:sz w:val="22"/>
          <w:szCs w:val="22"/>
        </w:rPr>
        <w:t>oli e grassi &lt;2% in peso</w:t>
      </w:r>
    </w:p>
    <w:p w:rsidR="004753EF" w:rsidRPr="004753EF" w:rsidRDefault="004753EF" w:rsidP="00495D70">
      <w:pPr>
        <w:numPr>
          <w:ilvl w:val="0"/>
          <w:numId w:val="16"/>
        </w:numPr>
        <w:tabs>
          <w:tab w:val="clear" w:pos="720"/>
          <w:tab w:val="num" w:pos="-2520"/>
        </w:tabs>
        <w:spacing w:before="0" w:line="360" w:lineRule="auto"/>
        <w:ind w:left="360" w:hanging="180"/>
        <w:jc w:val="left"/>
        <w:rPr>
          <w:rFonts w:ascii="Calibri" w:hAnsi="Calibri"/>
          <w:color w:val="000000"/>
          <w:sz w:val="22"/>
          <w:szCs w:val="22"/>
        </w:rPr>
      </w:pPr>
      <w:r w:rsidRPr="004753EF">
        <w:rPr>
          <w:rFonts w:ascii="Calibri" w:hAnsi="Calibri"/>
          <w:color w:val="000000"/>
          <w:sz w:val="22"/>
          <w:szCs w:val="22"/>
        </w:rPr>
        <w:t>PCB e PCT &lt;25 ppb,</w:t>
      </w:r>
    </w:p>
    <w:p w:rsidR="004753EF" w:rsidRPr="004753EF" w:rsidRDefault="004753EF" w:rsidP="00495D70">
      <w:pPr>
        <w:numPr>
          <w:ilvl w:val="0"/>
          <w:numId w:val="16"/>
        </w:numPr>
        <w:tabs>
          <w:tab w:val="clear" w:pos="720"/>
          <w:tab w:val="num" w:pos="-2520"/>
        </w:tabs>
        <w:spacing w:before="0" w:line="360" w:lineRule="auto"/>
        <w:ind w:left="360" w:hanging="180"/>
        <w:jc w:val="left"/>
        <w:rPr>
          <w:rFonts w:ascii="Calibri" w:hAnsi="Calibri"/>
          <w:color w:val="000000"/>
          <w:sz w:val="22"/>
          <w:szCs w:val="22"/>
        </w:rPr>
      </w:pPr>
      <w:r w:rsidRPr="004753EF">
        <w:rPr>
          <w:rFonts w:ascii="Calibri" w:hAnsi="Calibri"/>
          <w:color w:val="000000"/>
          <w:sz w:val="22"/>
          <w:szCs w:val="22"/>
        </w:rPr>
        <w:t>inerti, metalli non ferrosi, plastiche, altri materiali indesiderati &lt;5% in peso come somma totale</w:t>
      </w:r>
      <w:r w:rsidRPr="004753EF">
        <w:rPr>
          <w:rFonts w:ascii="Calibri" w:hAnsi="Calibri"/>
          <w:color w:val="000000"/>
          <w:sz w:val="22"/>
          <w:szCs w:val="22"/>
        </w:rPr>
        <w:br/>
        <w:t>solventi organici &lt;0,1% in peso</w:t>
      </w:r>
    </w:p>
    <w:p w:rsidR="004753EF" w:rsidRPr="004753EF" w:rsidRDefault="004753EF" w:rsidP="00495D70">
      <w:pPr>
        <w:numPr>
          <w:ilvl w:val="0"/>
          <w:numId w:val="16"/>
        </w:numPr>
        <w:tabs>
          <w:tab w:val="clear" w:pos="720"/>
          <w:tab w:val="num" w:pos="-2520"/>
        </w:tabs>
        <w:spacing w:before="0" w:line="360" w:lineRule="auto"/>
        <w:ind w:left="360" w:hanging="180"/>
        <w:jc w:val="left"/>
        <w:rPr>
          <w:rFonts w:ascii="Calibri" w:hAnsi="Calibri"/>
          <w:color w:val="000000"/>
          <w:sz w:val="22"/>
          <w:szCs w:val="22"/>
        </w:rPr>
      </w:pPr>
      <w:r w:rsidRPr="004753EF">
        <w:rPr>
          <w:rFonts w:ascii="Calibri" w:hAnsi="Calibri"/>
          <w:color w:val="000000"/>
          <w:sz w:val="22"/>
          <w:szCs w:val="22"/>
        </w:rPr>
        <w:t>polveri con granulometria &lt;10 µ non superiori al 10% in peso delle polveri totali;</w:t>
      </w:r>
    </w:p>
    <w:p w:rsidR="004753EF" w:rsidRPr="004753EF" w:rsidRDefault="004753EF" w:rsidP="00495D70">
      <w:pPr>
        <w:numPr>
          <w:ilvl w:val="0"/>
          <w:numId w:val="16"/>
        </w:numPr>
        <w:tabs>
          <w:tab w:val="clear" w:pos="720"/>
          <w:tab w:val="num" w:pos="-2520"/>
        </w:tabs>
        <w:spacing w:before="0" w:line="360" w:lineRule="auto"/>
        <w:ind w:left="360" w:hanging="180"/>
        <w:jc w:val="left"/>
        <w:rPr>
          <w:rFonts w:ascii="Calibri" w:hAnsi="Calibri"/>
          <w:color w:val="000000"/>
          <w:sz w:val="22"/>
          <w:szCs w:val="22"/>
        </w:rPr>
      </w:pPr>
      <w:r w:rsidRPr="004753EF">
        <w:rPr>
          <w:rFonts w:ascii="Calibri" w:hAnsi="Calibri"/>
          <w:color w:val="000000"/>
          <w:sz w:val="22"/>
          <w:szCs w:val="22"/>
        </w:rPr>
        <w:t>non radioattivo ai sensi del decreto legislativo 17 marzo 1995, n. 230;</w:t>
      </w:r>
    </w:p>
    <w:p w:rsidR="004753EF" w:rsidRPr="004753EF" w:rsidRDefault="004753EF" w:rsidP="00495D70">
      <w:pPr>
        <w:numPr>
          <w:ilvl w:val="0"/>
          <w:numId w:val="16"/>
        </w:numPr>
        <w:tabs>
          <w:tab w:val="clear" w:pos="720"/>
          <w:tab w:val="num" w:pos="-2520"/>
        </w:tabs>
        <w:spacing w:before="0" w:line="360" w:lineRule="auto"/>
        <w:ind w:left="360" w:hanging="180"/>
        <w:jc w:val="left"/>
        <w:rPr>
          <w:rFonts w:ascii="Calibri" w:hAnsi="Calibri"/>
          <w:color w:val="000000"/>
          <w:sz w:val="22"/>
          <w:szCs w:val="22"/>
        </w:rPr>
      </w:pPr>
      <w:r w:rsidRPr="004753EF">
        <w:rPr>
          <w:rFonts w:ascii="Calibri" w:hAnsi="Calibri"/>
          <w:color w:val="000000"/>
          <w:sz w:val="22"/>
          <w:szCs w:val="22"/>
        </w:rPr>
        <w:t>non devono essere presenti contenitori chiusi o non sufficientemente aperti, né materiali pericolosi infiammabili e/o esplosivi e/o armi da fuoco intere o in pezzi.</w:t>
      </w:r>
    </w:p>
    <w:p w:rsidR="004753EF" w:rsidRPr="004753EF" w:rsidRDefault="004753EF" w:rsidP="004E6A15">
      <w:pPr>
        <w:spacing w:before="0" w:line="360" w:lineRule="auto"/>
        <w:rPr>
          <w:rFonts w:ascii="Calibri" w:hAnsi="Calibri"/>
          <w:b/>
          <w:bCs/>
          <w:color w:val="FF0000"/>
          <w:sz w:val="22"/>
          <w:szCs w:val="22"/>
        </w:rPr>
      </w:pPr>
    </w:p>
    <w:p w:rsidR="004753EF" w:rsidRPr="004753EF" w:rsidRDefault="004753EF" w:rsidP="004E6A15">
      <w:pPr>
        <w:spacing w:before="0" w:line="360" w:lineRule="auto"/>
        <w:rPr>
          <w:rFonts w:ascii="Calibri" w:hAnsi="Calibri"/>
          <w:color w:val="000000"/>
          <w:sz w:val="22"/>
          <w:szCs w:val="22"/>
        </w:rPr>
      </w:pPr>
      <w:r w:rsidRPr="004753EF">
        <w:rPr>
          <w:rFonts w:ascii="Calibri" w:hAnsi="Calibri"/>
          <w:b/>
          <w:bCs/>
          <w:color w:val="FF0000"/>
          <w:sz w:val="22"/>
          <w:szCs w:val="22"/>
        </w:rPr>
        <w:t xml:space="preserve">5.1 Tipologia: parti di autoveicoli, di veicoli a motore, di rimorchi e simili, risultanti da operazioni di messa in sicurezza di cui all'articolo 46 del decreto legislativo 5 febbraio 1997, n. 22 e successive modifiche e integrazioni e al decreto legislativo 24 giugno 2003, n. 209, e privati di pneumatici e delle </w:t>
      </w:r>
      <w:r w:rsidRPr="004753EF">
        <w:rPr>
          <w:rFonts w:ascii="Calibri" w:hAnsi="Calibri"/>
          <w:b/>
          <w:bCs/>
          <w:color w:val="FF0000"/>
          <w:sz w:val="22"/>
          <w:szCs w:val="22"/>
        </w:rPr>
        <w:lastRenderedPageBreak/>
        <w:t>componenti plastiche recuperabili [160105] [160116] [160117] [160118] [160122] [160208] [160116] [160117] [160118] [160122] [160106].</w:t>
      </w:r>
      <w:r w:rsidRPr="004753EF">
        <w:rPr>
          <w:rFonts w:ascii="Calibri" w:hAnsi="Calibri"/>
          <w:b/>
          <w:bCs/>
          <w:color w:val="FF0000"/>
          <w:sz w:val="22"/>
          <w:szCs w:val="22"/>
        </w:rPr>
        <w:br/>
      </w:r>
      <w:r w:rsidRPr="004753EF">
        <w:rPr>
          <w:rFonts w:ascii="Calibri" w:hAnsi="Calibri"/>
          <w:color w:val="000000"/>
          <w:sz w:val="22"/>
          <w:szCs w:val="22"/>
        </w:rPr>
        <w:t xml:space="preserve">5.1.3 </w:t>
      </w:r>
      <w:r w:rsidRPr="004753EF">
        <w:rPr>
          <w:rFonts w:ascii="Calibri" w:hAnsi="Calibri"/>
          <w:b/>
          <w:bCs/>
          <w:i/>
          <w:iCs/>
          <w:color w:val="000000"/>
          <w:sz w:val="22"/>
          <w:szCs w:val="22"/>
        </w:rPr>
        <w:t>Attività di recupero:</w:t>
      </w:r>
      <w:r w:rsidRPr="004753EF">
        <w:rPr>
          <w:rFonts w:ascii="Calibri" w:hAnsi="Calibri"/>
          <w:color w:val="000000"/>
          <w:sz w:val="22"/>
          <w:szCs w:val="22"/>
        </w:rPr>
        <w:t xml:space="preserve"> messa in riserva di rifiuti [R13] con frantumazione oppure cesoiatura per sottoporli all'operazione di recupero negli impianti metallurgici [R4].</w:t>
      </w:r>
      <w:r w:rsidRPr="004753EF">
        <w:rPr>
          <w:rFonts w:ascii="Calibri" w:hAnsi="Calibri"/>
          <w:color w:val="000000"/>
          <w:sz w:val="22"/>
          <w:szCs w:val="22"/>
        </w:rPr>
        <w:br/>
      </w:r>
    </w:p>
    <w:p w:rsidR="004753EF" w:rsidRDefault="004753EF" w:rsidP="004E6A15">
      <w:pPr>
        <w:spacing w:before="0" w:line="360" w:lineRule="auto"/>
        <w:rPr>
          <w:rFonts w:ascii="Calibri" w:hAnsi="Calibri"/>
          <w:b/>
          <w:bCs/>
          <w:color w:val="FF0000"/>
          <w:sz w:val="22"/>
          <w:szCs w:val="22"/>
        </w:rPr>
      </w:pPr>
      <w:r w:rsidRPr="004753EF">
        <w:rPr>
          <w:rFonts w:ascii="Calibri" w:hAnsi="Calibri"/>
          <w:b/>
          <w:bCs/>
          <w:color w:val="FF0000"/>
          <w:sz w:val="22"/>
          <w:szCs w:val="22"/>
        </w:rPr>
        <w:t>5.8 Tipologia: spezzoni di cavo di rame ricoperto [170401] [170408] [170411] [160199] [160122] [160208] [160118] [160122] [160216]</w:t>
      </w:r>
    </w:p>
    <w:p w:rsidR="004753EF" w:rsidRDefault="004753EF" w:rsidP="004E6A15">
      <w:pPr>
        <w:spacing w:before="0" w:line="360" w:lineRule="auto"/>
        <w:rPr>
          <w:rFonts w:ascii="Calibri" w:hAnsi="Calibri"/>
          <w:b/>
          <w:bCs/>
          <w:i/>
          <w:iCs/>
          <w:color w:val="000000"/>
          <w:sz w:val="22"/>
          <w:szCs w:val="22"/>
        </w:rPr>
      </w:pPr>
      <w:r w:rsidRPr="004753EF">
        <w:rPr>
          <w:rFonts w:ascii="Calibri" w:hAnsi="Calibri"/>
          <w:color w:val="000000"/>
          <w:sz w:val="22"/>
          <w:szCs w:val="22"/>
        </w:rPr>
        <w:t xml:space="preserve">5.8.3 </w:t>
      </w:r>
      <w:r w:rsidRPr="004753EF">
        <w:rPr>
          <w:rFonts w:ascii="Calibri" w:hAnsi="Calibri"/>
          <w:b/>
          <w:bCs/>
          <w:i/>
          <w:iCs/>
          <w:color w:val="000000"/>
          <w:sz w:val="22"/>
          <w:szCs w:val="22"/>
        </w:rPr>
        <w:t>Attività di recupero:</w:t>
      </w:r>
    </w:p>
    <w:p w:rsidR="004753EF" w:rsidRPr="004753EF" w:rsidRDefault="004753EF" w:rsidP="004E6A15">
      <w:pPr>
        <w:spacing w:before="0" w:line="360" w:lineRule="auto"/>
        <w:rPr>
          <w:rFonts w:ascii="Calibri" w:hAnsi="Calibri"/>
          <w:color w:val="000000"/>
          <w:sz w:val="22"/>
          <w:szCs w:val="22"/>
        </w:rPr>
      </w:pPr>
      <w:r w:rsidRPr="004753EF">
        <w:rPr>
          <w:rFonts w:ascii="Calibri" w:hAnsi="Calibri"/>
          <w:color w:val="000000"/>
          <w:sz w:val="22"/>
          <w:szCs w:val="22"/>
        </w:rPr>
        <w:t>a) messa in riserva di rifiuti [R13] con lavorazione meccanica (cesoiatura, triturazione, separazione magnetica, vibrovagliatura e separazione densimetrica) per asportazione del rivestimento; macinazione e granulazione della gomma e della frazione plastica, granulazione della frazione metallica per sottoporla all'operazione di recupero nell'industria metallurgica [R4] e recupero della frazione plastica e in gomma nell'industria delle materie plastiche [R3].</w:t>
      </w:r>
      <w:r w:rsidRPr="004753EF">
        <w:rPr>
          <w:rFonts w:ascii="Calibri" w:hAnsi="Calibri"/>
          <w:color w:val="000000"/>
          <w:sz w:val="22"/>
          <w:szCs w:val="22"/>
        </w:rPr>
        <w:br/>
      </w:r>
    </w:p>
    <w:p w:rsidR="004753EF" w:rsidRDefault="004753EF" w:rsidP="004E6A15">
      <w:pPr>
        <w:spacing w:before="0" w:line="360" w:lineRule="auto"/>
        <w:rPr>
          <w:rFonts w:ascii="Calibri" w:hAnsi="Calibri"/>
          <w:b/>
          <w:bCs/>
          <w:color w:val="FF0000"/>
          <w:sz w:val="22"/>
          <w:szCs w:val="22"/>
        </w:rPr>
      </w:pPr>
      <w:r w:rsidRPr="004753EF">
        <w:rPr>
          <w:rFonts w:ascii="Calibri" w:hAnsi="Calibri"/>
          <w:b/>
          <w:bCs/>
          <w:color w:val="FF0000"/>
          <w:sz w:val="22"/>
          <w:szCs w:val="22"/>
        </w:rPr>
        <w:t>5.9 Tipologia: spezzoni di cavo di fibra ottica ricoperta di tipo dielettrico (a), semidielettrico (b) e metallico (c) [170411] [160216]</w:t>
      </w:r>
    </w:p>
    <w:p w:rsidR="004753EF" w:rsidRDefault="004753EF" w:rsidP="004E6A15">
      <w:pPr>
        <w:spacing w:before="0" w:line="360" w:lineRule="auto"/>
        <w:rPr>
          <w:rFonts w:ascii="Calibri" w:hAnsi="Calibri"/>
          <w:b/>
          <w:bCs/>
          <w:i/>
          <w:iCs/>
          <w:color w:val="000000"/>
          <w:sz w:val="22"/>
          <w:szCs w:val="22"/>
        </w:rPr>
      </w:pPr>
      <w:r w:rsidRPr="004753EF">
        <w:rPr>
          <w:rFonts w:ascii="Calibri" w:hAnsi="Calibri"/>
          <w:color w:val="000000"/>
          <w:sz w:val="22"/>
          <w:szCs w:val="22"/>
        </w:rPr>
        <w:t xml:space="preserve">5.9.3 </w:t>
      </w:r>
      <w:r w:rsidRPr="004753EF">
        <w:rPr>
          <w:rFonts w:ascii="Calibri" w:hAnsi="Calibri"/>
          <w:b/>
          <w:bCs/>
          <w:i/>
          <w:iCs/>
          <w:color w:val="000000"/>
          <w:sz w:val="22"/>
          <w:szCs w:val="22"/>
        </w:rPr>
        <w:t>Attività di recupero:</w:t>
      </w:r>
    </w:p>
    <w:p w:rsidR="004753EF" w:rsidRPr="004753EF" w:rsidRDefault="004753EF" w:rsidP="004E6A15">
      <w:pPr>
        <w:spacing w:before="0" w:line="360" w:lineRule="auto"/>
        <w:rPr>
          <w:rFonts w:ascii="Calibri" w:hAnsi="Calibri"/>
          <w:color w:val="000000"/>
          <w:sz w:val="22"/>
          <w:szCs w:val="22"/>
        </w:rPr>
      </w:pPr>
      <w:r w:rsidRPr="004753EF">
        <w:rPr>
          <w:rFonts w:ascii="Calibri" w:hAnsi="Calibri"/>
          <w:color w:val="000000"/>
          <w:sz w:val="22"/>
          <w:szCs w:val="22"/>
        </w:rPr>
        <w:t xml:space="preserve">b) messa in riserva di rifiuti [R13] con macinazione e/o granulazione del cavo e successiva separazione elettrostatica dei materiali plastici dai metallici; eventuale secondo trattamento elettrostatico per i polimeri per separare ogni traccia dei metalli per sottoporli alle operazioni di recupero nell'industria di trasformazione delle materie plastiche [R3] e recupero nell'industria metallurgica </w:t>
      </w:r>
      <w:r w:rsidRPr="004753EF">
        <w:rPr>
          <w:rFonts w:ascii="Calibri" w:hAnsi="Calibri"/>
          <w:strike/>
          <w:color w:val="000000"/>
          <w:sz w:val="22"/>
          <w:szCs w:val="22"/>
        </w:rPr>
        <w:t>[R5]</w:t>
      </w:r>
      <w:r w:rsidRPr="004753EF">
        <w:rPr>
          <w:rFonts w:ascii="Calibri" w:hAnsi="Calibri"/>
          <w:color w:val="663399"/>
          <w:sz w:val="22"/>
          <w:szCs w:val="22"/>
          <w:u w:val="single"/>
        </w:rPr>
        <w:t>[R4]</w:t>
      </w:r>
      <w:r w:rsidRPr="004753EF">
        <w:rPr>
          <w:rFonts w:ascii="Calibri" w:hAnsi="Calibri"/>
          <w:color w:val="000000"/>
          <w:sz w:val="22"/>
          <w:szCs w:val="22"/>
        </w:rPr>
        <w:t>;</w:t>
      </w:r>
      <w:r w:rsidRPr="004753EF">
        <w:rPr>
          <w:rFonts w:ascii="Calibri" w:hAnsi="Calibri"/>
          <w:color w:val="000000"/>
          <w:sz w:val="22"/>
          <w:szCs w:val="22"/>
        </w:rPr>
        <w:br/>
      </w:r>
    </w:p>
    <w:p w:rsidR="004753EF" w:rsidRDefault="004753EF" w:rsidP="004E6A15">
      <w:pPr>
        <w:spacing w:before="0" w:line="360" w:lineRule="auto"/>
        <w:rPr>
          <w:rFonts w:ascii="Calibri" w:hAnsi="Calibri"/>
          <w:b/>
          <w:bCs/>
          <w:color w:val="FF0000"/>
          <w:sz w:val="22"/>
          <w:szCs w:val="22"/>
        </w:rPr>
      </w:pPr>
      <w:r w:rsidRPr="004753EF">
        <w:rPr>
          <w:rFonts w:ascii="Calibri" w:hAnsi="Calibri"/>
          <w:b/>
          <w:bCs/>
          <w:color w:val="FF0000"/>
          <w:sz w:val="22"/>
          <w:szCs w:val="22"/>
        </w:rPr>
        <w:t>6.1 Tipologia: rifiuti di plastica; imballaggi usati in plastica compresi i contenitori per liquidi, con esclusione dei contenitori per fitofarmaci e per presidi medico-chirurgici [020104] [150102] [170203] [200103] [200139] [191204] [200104] [200139] [191204].</w:t>
      </w:r>
    </w:p>
    <w:p w:rsidR="004753EF" w:rsidRDefault="004753EF" w:rsidP="004E6A15">
      <w:pPr>
        <w:spacing w:before="0" w:line="360" w:lineRule="auto"/>
        <w:rPr>
          <w:rFonts w:ascii="Calibri" w:hAnsi="Calibri"/>
          <w:color w:val="000000"/>
          <w:sz w:val="22"/>
          <w:szCs w:val="22"/>
        </w:rPr>
      </w:pPr>
      <w:r w:rsidRPr="004753EF">
        <w:rPr>
          <w:rFonts w:ascii="Calibri" w:hAnsi="Calibri"/>
          <w:color w:val="000000"/>
          <w:sz w:val="22"/>
          <w:szCs w:val="22"/>
        </w:rPr>
        <w:t xml:space="preserve">6.1.3 </w:t>
      </w:r>
      <w:r w:rsidRPr="004753EF">
        <w:rPr>
          <w:rFonts w:ascii="Calibri" w:hAnsi="Calibri"/>
          <w:b/>
          <w:bCs/>
          <w:i/>
          <w:iCs/>
          <w:color w:val="000000"/>
          <w:sz w:val="22"/>
          <w:szCs w:val="22"/>
        </w:rPr>
        <w:t>Attività di recupero:</w:t>
      </w:r>
      <w:r w:rsidRPr="004753EF">
        <w:rPr>
          <w:rFonts w:ascii="Calibri" w:hAnsi="Calibri"/>
          <w:color w:val="000000"/>
          <w:sz w:val="22"/>
          <w:szCs w:val="22"/>
        </w:rPr>
        <w:t xml:space="preserve"> messa in riserva [R13] per la produzione di materie prime secondarie per l'industria delle materie plastiche, mediante asportazione delle sostanze estranee (qualora presenti), </w:t>
      </w:r>
      <w:r w:rsidRPr="004753EF">
        <w:rPr>
          <w:rFonts w:ascii="Calibri" w:hAnsi="Calibri"/>
          <w:strike/>
          <w:color w:val="000000"/>
          <w:sz w:val="22"/>
          <w:szCs w:val="22"/>
        </w:rPr>
        <w:t>macinazione e/o granulazione, lavaggio e separazione</w:t>
      </w:r>
      <w:r w:rsidRPr="004753EF">
        <w:rPr>
          <w:rFonts w:ascii="Calibri" w:hAnsi="Calibri"/>
          <w:color w:val="000000"/>
          <w:sz w:val="22"/>
          <w:szCs w:val="22"/>
        </w:rPr>
        <w:t xml:space="preserve"> </w:t>
      </w:r>
      <w:r w:rsidRPr="004753EF">
        <w:rPr>
          <w:rFonts w:ascii="Calibri" w:hAnsi="Calibri"/>
          <w:color w:val="663399"/>
          <w:sz w:val="22"/>
          <w:szCs w:val="22"/>
          <w:u w:val="single"/>
        </w:rPr>
        <w:t>trattamento</w:t>
      </w:r>
      <w:r w:rsidRPr="004753EF">
        <w:rPr>
          <w:rFonts w:ascii="Calibri" w:hAnsi="Calibri"/>
          <w:color w:val="000000"/>
          <w:sz w:val="22"/>
          <w:szCs w:val="22"/>
        </w:rPr>
        <w:t xml:space="preserve"> per l'ottenimento di materiali plastici </w:t>
      </w:r>
      <w:r w:rsidRPr="004753EF">
        <w:rPr>
          <w:rFonts w:ascii="Calibri" w:hAnsi="Calibri"/>
          <w:strike/>
          <w:color w:val="000000"/>
          <w:sz w:val="22"/>
          <w:szCs w:val="22"/>
        </w:rPr>
        <w:t>contenenti massimo 1% di impurità e/o di altri materiali indesiderati diversi dalle materie plastiche</w:t>
      </w:r>
      <w:r w:rsidRPr="004753EF">
        <w:rPr>
          <w:rFonts w:ascii="Calibri" w:hAnsi="Calibri"/>
          <w:color w:val="000000"/>
          <w:sz w:val="22"/>
          <w:szCs w:val="22"/>
        </w:rPr>
        <w:t xml:space="preserve"> </w:t>
      </w:r>
      <w:r w:rsidRPr="004753EF">
        <w:rPr>
          <w:rFonts w:ascii="Calibri" w:hAnsi="Calibri"/>
          <w:color w:val="663399"/>
          <w:sz w:val="22"/>
          <w:szCs w:val="22"/>
          <w:u w:val="single"/>
        </w:rPr>
        <w:t>conformi alle specifiche UNIPLAST-UNI 10667 e per la produzione di prodotti in plastica nelle forme usualmente commercializzate</w:t>
      </w:r>
      <w:r w:rsidRPr="004753EF">
        <w:rPr>
          <w:rFonts w:ascii="Calibri" w:hAnsi="Calibri"/>
          <w:color w:val="000000"/>
          <w:sz w:val="22"/>
          <w:szCs w:val="22"/>
        </w:rPr>
        <w:t>[R3].</w:t>
      </w:r>
    </w:p>
    <w:p w:rsidR="004753EF" w:rsidRPr="004753EF" w:rsidRDefault="004753EF" w:rsidP="004E6A15">
      <w:pPr>
        <w:spacing w:before="0" w:line="360" w:lineRule="auto"/>
        <w:rPr>
          <w:rFonts w:ascii="Calibri" w:hAnsi="Calibri"/>
          <w:color w:val="000000"/>
          <w:sz w:val="22"/>
          <w:szCs w:val="22"/>
        </w:rPr>
      </w:pPr>
    </w:p>
    <w:p w:rsidR="004753EF" w:rsidRDefault="004753EF" w:rsidP="004E6A15">
      <w:pPr>
        <w:spacing w:before="0" w:line="360" w:lineRule="auto"/>
        <w:rPr>
          <w:rFonts w:ascii="Calibri" w:hAnsi="Calibri"/>
          <w:color w:val="000000"/>
          <w:sz w:val="22"/>
          <w:szCs w:val="22"/>
        </w:rPr>
      </w:pPr>
      <w:r w:rsidRPr="004753EF">
        <w:rPr>
          <w:rFonts w:ascii="Calibri" w:hAnsi="Calibri"/>
          <w:b/>
          <w:bCs/>
          <w:color w:val="FF0000"/>
          <w:sz w:val="22"/>
          <w:szCs w:val="22"/>
        </w:rPr>
        <w:lastRenderedPageBreak/>
        <w:t>6.2 Tipologia: sfridi, scarti, polveri e rifiuti di materie plastiche e fibre sintetiche [070299] [070213] [120105] [160105] [160119] [160208] [160119] [160216] [160302] [160306] [170203].</w:t>
      </w:r>
      <w:r w:rsidRPr="004753EF">
        <w:rPr>
          <w:rFonts w:ascii="Calibri" w:hAnsi="Calibri"/>
          <w:b/>
          <w:bCs/>
          <w:color w:val="FF0000"/>
          <w:sz w:val="22"/>
          <w:szCs w:val="22"/>
        </w:rPr>
        <w:br/>
      </w:r>
      <w:r w:rsidRPr="004753EF">
        <w:rPr>
          <w:rFonts w:ascii="Calibri" w:hAnsi="Calibri"/>
          <w:color w:val="000000"/>
          <w:sz w:val="22"/>
          <w:szCs w:val="22"/>
        </w:rPr>
        <w:t xml:space="preserve">6.2.3 </w:t>
      </w:r>
      <w:r w:rsidRPr="004753EF">
        <w:rPr>
          <w:rFonts w:ascii="Calibri" w:hAnsi="Calibri"/>
          <w:b/>
          <w:bCs/>
          <w:i/>
          <w:iCs/>
          <w:color w:val="000000"/>
          <w:sz w:val="22"/>
          <w:szCs w:val="22"/>
        </w:rPr>
        <w:t>Attività di recupero:</w:t>
      </w:r>
      <w:r w:rsidRPr="004753EF">
        <w:rPr>
          <w:rFonts w:ascii="Calibri" w:hAnsi="Calibri"/>
          <w:color w:val="000000"/>
          <w:sz w:val="22"/>
          <w:szCs w:val="22"/>
        </w:rPr>
        <w:t xml:space="preserve"> messa in riserva [R13] per la produzione di materie prime secondarie per l'industria delle materie plastiche, mediante asportazione delle sostanze estranee (qualora presenti), </w:t>
      </w:r>
      <w:r w:rsidRPr="004753EF">
        <w:rPr>
          <w:rFonts w:ascii="Calibri" w:hAnsi="Calibri"/>
          <w:strike/>
          <w:color w:val="000000"/>
          <w:sz w:val="22"/>
          <w:szCs w:val="22"/>
        </w:rPr>
        <w:t>macinazione e/o granulazione, lavaggio e separazione</w:t>
      </w:r>
      <w:r w:rsidRPr="004753EF">
        <w:rPr>
          <w:rFonts w:ascii="Calibri" w:hAnsi="Calibri"/>
          <w:color w:val="000000"/>
          <w:sz w:val="22"/>
          <w:szCs w:val="22"/>
        </w:rPr>
        <w:t xml:space="preserve"> </w:t>
      </w:r>
      <w:r w:rsidRPr="004753EF">
        <w:rPr>
          <w:rFonts w:ascii="Calibri" w:hAnsi="Calibri"/>
          <w:color w:val="663399"/>
          <w:sz w:val="22"/>
          <w:szCs w:val="22"/>
          <w:u w:val="single"/>
        </w:rPr>
        <w:t>trattamento</w:t>
      </w:r>
      <w:r w:rsidRPr="004753EF">
        <w:rPr>
          <w:rFonts w:ascii="Calibri" w:hAnsi="Calibri"/>
          <w:color w:val="000000"/>
          <w:sz w:val="22"/>
          <w:szCs w:val="22"/>
        </w:rPr>
        <w:t xml:space="preserve"> per l'ottenimento di materiali plastici </w:t>
      </w:r>
      <w:r w:rsidRPr="004753EF">
        <w:rPr>
          <w:rFonts w:ascii="Calibri" w:hAnsi="Calibri"/>
          <w:strike/>
          <w:color w:val="000000"/>
          <w:sz w:val="22"/>
          <w:szCs w:val="22"/>
        </w:rPr>
        <w:t>contenenti massimo 1% di impurità e/o di altri materiali indesiderati diversi dalle materie plastiche</w:t>
      </w:r>
      <w:r w:rsidRPr="004753EF">
        <w:rPr>
          <w:rFonts w:ascii="Calibri" w:hAnsi="Calibri"/>
          <w:color w:val="000000"/>
          <w:sz w:val="22"/>
          <w:szCs w:val="22"/>
        </w:rPr>
        <w:t xml:space="preserve"> </w:t>
      </w:r>
      <w:r w:rsidRPr="004753EF">
        <w:rPr>
          <w:rFonts w:ascii="Calibri" w:hAnsi="Calibri"/>
          <w:color w:val="663399"/>
          <w:sz w:val="22"/>
          <w:szCs w:val="22"/>
          <w:u w:val="single"/>
        </w:rPr>
        <w:t>conformi alle specifiche UNIPLAST-UNI 10667 e per la produzione di prodotti in plastica nelle forme usualmente commercializzate</w:t>
      </w:r>
      <w:r w:rsidRPr="004753EF">
        <w:rPr>
          <w:rFonts w:ascii="Calibri" w:hAnsi="Calibri"/>
          <w:color w:val="000000"/>
          <w:sz w:val="22"/>
          <w:szCs w:val="22"/>
        </w:rPr>
        <w:t xml:space="preserve"> [R3].</w:t>
      </w:r>
    </w:p>
    <w:p w:rsidR="004753EF" w:rsidRPr="004753EF" w:rsidRDefault="004753EF" w:rsidP="004E6A15">
      <w:pPr>
        <w:spacing w:before="0" w:line="360" w:lineRule="auto"/>
        <w:rPr>
          <w:rFonts w:ascii="Calibri" w:hAnsi="Calibri"/>
          <w:color w:val="000000"/>
          <w:sz w:val="22"/>
          <w:szCs w:val="22"/>
        </w:rPr>
      </w:pPr>
    </w:p>
    <w:p w:rsidR="004753EF" w:rsidRDefault="004753EF" w:rsidP="004E6A15">
      <w:pPr>
        <w:spacing w:before="0" w:line="360" w:lineRule="auto"/>
        <w:rPr>
          <w:rFonts w:ascii="Calibri" w:hAnsi="Calibri"/>
          <w:b/>
          <w:bCs/>
          <w:color w:val="FF0000"/>
          <w:sz w:val="22"/>
          <w:szCs w:val="22"/>
        </w:rPr>
      </w:pPr>
      <w:r w:rsidRPr="004753EF">
        <w:rPr>
          <w:rFonts w:ascii="Calibri" w:hAnsi="Calibri"/>
          <w:b/>
          <w:bCs/>
          <w:color w:val="FF0000"/>
          <w:sz w:val="22"/>
          <w:szCs w:val="22"/>
        </w:rPr>
        <w:t>6.5 Tipologia: paraurti e plance di autoveicoli in materie plastiche [070299] [070213] [160208] [160119] [120105].</w:t>
      </w:r>
    </w:p>
    <w:p w:rsidR="004753EF" w:rsidRDefault="004753EF" w:rsidP="004E6A15">
      <w:pPr>
        <w:spacing w:before="0" w:line="360" w:lineRule="auto"/>
        <w:rPr>
          <w:rFonts w:ascii="Calibri" w:hAnsi="Calibri"/>
          <w:color w:val="000000"/>
          <w:sz w:val="22"/>
          <w:szCs w:val="22"/>
        </w:rPr>
      </w:pPr>
      <w:r w:rsidRPr="004753EF">
        <w:rPr>
          <w:rFonts w:ascii="Calibri" w:hAnsi="Calibri"/>
          <w:color w:val="000000"/>
          <w:sz w:val="22"/>
          <w:szCs w:val="22"/>
        </w:rPr>
        <w:t xml:space="preserve">6.5.3 </w:t>
      </w:r>
      <w:r w:rsidRPr="004753EF">
        <w:rPr>
          <w:rFonts w:ascii="Calibri" w:hAnsi="Calibri"/>
          <w:b/>
          <w:bCs/>
          <w:i/>
          <w:iCs/>
          <w:color w:val="000000"/>
          <w:sz w:val="22"/>
          <w:szCs w:val="22"/>
        </w:rPr>
        <w:t>Attività di recupero:</w:t>
      </w:r>
      <w:r w:rsidRPr="004753EF">
        <w:rPr>
          <w:rFonts w:ascii="Calibri" w:hAnsi="Calibri"/>
          <w:color w:val="000000"/>
          <w:sz w:val="22"/>
          <w:szCs w:val="22"/>
        </w:rPr>
        <w:t xml:space="preserve"> messa in riserva di rifiuti [R13] con triturazione, lavaggio e flottazione per la separazione degli inquinanti per sottoporre la frazione plastica all'operazione di recupero nell'industria delle materie plastiche [R3].</w:t>
      </w:r>
    </w:p>
    <w:p w:rsidR="004753EF" w:rsidRDefault="004753EF" w:rsidP="004E6A15">
      <w:pPr>
        <w:spacing w:before="0" w:line="360" w:lineRule="auto"/>
        <w:rPr>
          <w:rFonts w:ascii="Calibri" w:hAnsi="Calibri"/>
          <w:b/>
          <w:bCs/>
          <w:color w:val="FF0000"/>
          <w:sz w:val="22"/>
          <w:szCs w:val="22"/>
        </w:rPr>
      </w:pPr>
    </w:p>
    <w:p w:rsidR="004753EF" w:rsidRDefault="004753EF" w:rsidP="004E6A15">
      <w:pPr>
        <w:spacing w:before="0" w:line="360" w:lineRule="auto"/>
        <w:rPr>
          <w:rFonts w:ascii="Calibri" w:hAnsi="Calibri"/>
          <w:color w:val="000000"/>
          <w:sz w:val="22"/>
          <w:szCs w:val="22"/>
        </w:rPr>
      </w:pPr>
      <w:r w:rsidRPr="004753EF">
        <w:rPr>
          <w:rFonts w:ascii="Calibri" w:hAnsi="Calibri"/>
          <w:b/>
          <w:bCs/>
          <w:color w:val="FF0000"/>
          <w:sz w:val="22"/>
          <w:szCs w:val="22"/>
        </w:rPr>
        <w:t>6.6 Tipologia: imbottiture sedili in poliuretano espanso [070299] [070213] [160208] [160119] [120105].</w:t>
      </w:r>
      <w:r w:rsidRPr="004753EF">
        <w:rPr>
          <w:rFonts w:ascii="Calibri" w:hAnsi="Calibri"/>
          <w:b/>
          <w:bCs/>
          <w:color w:val="FF0000"/>
          <w:sz w:val="22"/>
          <w:szCs w:val="22"/>
        </w:rPr>
        <w:br/>
      </w:r>
      <w:r w:rsidRPr="004753EF">
        <w:rPr>
          <w:rFonts w:ascii="Calibri" w:hAnsi="Calibri"/>
          <w:color w:val="000000"/>
          <w:sz w:val="22"/>
          <w:szCs w:val="22"/>
        </w:rPr>
        <w:t xml:space="preserve">6.6.3 </w:t>
      </w:r>
      <w:r w:rsidRPr="004753EF">
        <w:rPr>
          <w:rFonts w:ascii="Calibri" w:hAnsi="Calibri"/>
          <w:b/>
          <w:bCs/>
          <w:i/>
          <w:iCs/>
          <w:color w:val="000000"/>
          <w:sz w:val="22"/>
          <w:szCs w:val="22"/>
        </w:rPr>
        <w:t>Attività di recupero:</w:t>
      </w:r>
      <w:r w:rsidRPr="004753EF">
        <w:rPr>
          <w:rFonts w:ascii="Calibri" w:hAnsi="Calibri"/>
          <w:color w:val="000000"/>
          <w:sz w:val="22"/>
          <w:szCs w:val="22"/>
        </w:rPr>
        <w:t xml:space="preserve"> messa in riserva di rifiuti [R13] con taglio e separazione schiuma da fodera; macinazione e/o estrusione in granuli per sottoporre la frazione plastica all'operazione di recupero nell'industria delle materie plastiche [R3].</w:t>
      </w:r>
    </w:p>
    <w:p w:rsidR="004753EF" w:rsidRPr="004753EF" w:rsidRDefault="004753EF" w:rsidP="004E6A15">
      <w:pPr>
        <w:spacing w:before="0" w:line="360" w:lineRule="auto"/>
        <w:rPr>
          <w:rFonts w:ascii="Calibri" w:hAnsi="Calibri"/>
          <w:color w:val="000000"/>
          <w:sz w:val="22"/>
          <w:szCs w:val="22"/>
        </w:rPr>
      </w:pPr>
    </w:p>
    <w:p w:rsidR="0025373F" w:rsidRDefault="004753EF" w:rsidP="004E6A15">
      <w:pPr>
        <w:spacing w:before="0" w:line="360" w:lineRule="auto"/>
        <w:rPr>
          <w:rFonts w:ascii="Calibri" w:hAnsi="Calibri"/>
          <w:color w:val="000000"/>
          <w:sz w:val="22"/>
          <w:szCs w:val="22"/>
        </w:rPr>
      </w:pPr>
      <w:r w:rsidRPr="004753EF">
        <w:rPr>
          <w:rFonts w:ascii="Calibri" w:hAnsi="Calibri"/>
          <w:b/>
          <w:bCs/>
          <w:color w:val="FF0000"/>
          <w:sz w:val="22"/>
          <w:szCs w:val="22"/>
        </w:rPr>
        <w:t>6.11 Tipologia: pannelli sportelli auto [070299] [070213] [160208] [160119] [120105].</w:t>
      </w:r>
      <w:r w:rsidRPr="004753EF">
        <w:rPr>
          <w:rFonts w:ascii="Calibri" w:hAnsi="Calibri"/>
          <w:b/>
          <w:bCs/>
          <w:color w:val="FF0000"/>
          <w:sz w:val="22"/>
          <w:szCs w:val="22"/>
        </w:rPr>
        <w:br/>
      </w:r>
      <w:r w:rsidRPr="004753EF">
        <w:rPr>
          <w:rFonts w:ascii="Calibri" w:hAnsi="Calibri"/>
          <w:color w:val="000000"/>
          <w:sz w:val="22"/>
          <w:szCs w:val="22"/>
        </w:rPr>
        <w:t xml:space="preserve">6.11.3 </w:t>
      </w:r>
      <w:r w:rsidRPr="004753EF">
        <w:rPr>
          <w:rFonts w:ascii="Calibri" w:hAnsi="Calibri"/>
          <w:b/>
          <w:bCs/>
          <w:i/>
          <w:iCs/>
          <w:color w:val="000000"/>
          <w:sz w:val="22"/>
          <w:szCs w:val="22"/>
        </w:rPr>
        <w:t>Attività di recupero:</w:t>
      </w:r>
      <w:r w:rsidRPr="004753EF">
        <w:rPr>
          <w:rFonts w:ascii="Calibri" w:hAnsi="Calibri"/>
          <w:color w:val="000000"/>
          <w:sz w:val="22"/>
          <w:szCs w:val="22"/>
        </w:rPr>
        <w:t xml:space="preserve"> messa in riserva di rifiuti [R13] con macinazione della frazione plastica per sottoporla all'operazione di recupero nell'industria della trasformazione delle materie plastiche [R3].</w:t>
      </w:r>
      <w:r w:rsidRPr="004753EF">
        <w:rPr>
          <w:rFonts w:ascii="Calibri" w:hAnsi="Calibri"/>
          <w:color w:val="000000"/>
          <w:sz w:val="22"/>
          <w:szCs w:val="22"/>
        </w:rPr>
        <w:br/>
      </w:r>
    </w:p>
    <w:p w:rsidR="004753EF" w:rsidRDefault="004753EF" w:rsidP="004E6A15">
      <w:pPr>
        <w:spacing w:before="0" w:line="360" w:lineRule="auto"/>
        <w:rPr>
          <w:rFonts w:ascii="Calibri" w:hAnsi="Calibri"/>
          <w:color w:val="663399"/>
          <w:sz w:val="22"/>
          <w:szCs w:val="22"/>
          <w:u w:val="single"/>
        </w:rPr>
      </w:pPr>
      <w:r w:rsidRPr="004753EF">
        <w:rPr>
          <w:rFonts w:ascii="Calibri" w:hAnsi="Calibri"/>
          <w:b/>
          <w:bCs/>
          <w:color w:val="FF0000"/>
          <w:sz w:val="22"/>
          <w:szCs w:val="22"/>
        </w:rPr>
        <w:t>7.1 Tipologia: rifiuti costituiti da laterizi, intonaci e conglomerati di cemento armato e non, comprese le traverse e traversoni ferroviari e i pali in calcestruzzo armato provenienti da linee ferroviarie, telematiche ed elettriche e frammenti di rivestimenti stradali, purché privi di amianto [101303] [101311] [170101] [170102] [170103] [170104] [170802] [170701] [170107] [170904] [200301].</w:t>
      </w:r>
      <w:r w:rsidRPr="004753EF">
        <w:rPr>
          <w:rFonts w:ascii="Calibri" w:hAnsi="Calibri"/>
          <w:b/>
          <w:bCs/>
          <w:color w:val="FF0000"/>
          <w:sz w:val="22"/>
          <w:szCs w:val="22"/>
        </w:rPr>
        <w:br/>
      </w:r>
      <w:r w:rsidRPr="004753EF">
        <w:rPr>
          <w:rFonts w:ascii="Calibri" w:hAnsi="Calibri"/>
          <w:color w:val="663399"/>
          <w:sz w:val="22"/>
          <w:szCs w:val="22"/>
          <w:u w:val="single"/>
        </w:rPr>
        <w:t xml:space="preserve">7.1.3 </w:t>
      </w:r>
      <w:r w:rsidRPr="004753EF">
        <w:rPr>
          <w:rFonts w:ascii="Calibri" w:hAnsi="Calibri"/>
          <w:b/>
          <w:bCs/>
          <w:i/>
          <w:iCs/>
          <w:color w:val="663399"/>
          <w:sz w:val="22"/>
          <w:szCs w:val="22"/>
          <w:u w:val="single"/>
        </w:rPr>
        <w:t>Attività di recupero</w:t>
      </w:r>
      <w:r w:rsidRPr="004753EF">
        <w:rPr>
          <w:rFonts w:ascii="Calibri" w:hAnsi="Calibri"/>
          <w:color w:val="663399"/>
          <w:sz w:val="22"/>
          <w:szCs w:val="22"/>
          <w:u w:val="single"/>
        </w:rPr>
        <w:t>:</w:t>
      </w:r>
    </w:p>
    <w:p w:rsidR="004753EF" w:rsidRDefault="004753EF" w:rsidP="004E6A15">
      <w:pPr>
        <w:spacing w:before="0" w:line="360" w:lineRule="auto"/>
        <w:rPr>
          <w:rFonts w:ascii="Calibri" w:hAnsi="Calibri"/>
          <w:color w:val="663399"/>
          <w:sz w:val="22"/>
          <w:szCs w:val="22"/>
          <w:u w:val="single"/>
        </w:rPr>
      </w:pPr>
      <w:r w:rsidRPr="004753EF">
        <w:rPr>
          <w:rFonts w:ascii="Calibri" w:hAnsi="Calibri"/>
          <w:color w:val="663399"/>
          <w:sz w:val="22"/>
          <w:szCs w:val="22"/>
          <w:u w:val="single"/>
        </w:rPr>
        <w:t xml:space="preserve">a) messa in riserva di rifiuti inerti [R13] per la produzione di materie prime secondarie per l'edilizia, mediante fasi meccaniche e tecnologicamente interconnesse di macinazione, vagliatura, selezione granulometrica e separazione della frazione metallica e delle frazioni indesiderate per l'ottenimento di </w:t>
      </w:r>
      <w:r w:rsidRPr="004753EF">
        <w:rPr>
          <w:rFonts w:ascii="Calibri" w:hAnsi="Calibri"/>
          <w:color w:val="663399"/>
          <w:sz w:val="22"/>
          <w:szCs w:val="22"/>
          <w:u w:val="single"/>
        </w:rPr>
        <w:lastRenderedPageBreak/>
        <w:t>frazioni inerti di natura lapidea a granulometria idonea e selezionata, con eluato del test di cessione conforme a quanto previsto in allegato 3 al presente decreto [R5];</w:t>
      </w:r>
    </w:p>
    <w:p w:rsidR="0025373F" w:rsidRDefault="0025373F" w:rsidP="004E6A15">
      <w:pPr>
        <w:spacing w:before="0" w:line="360" w:lineRule="auto"/>
        <w:rPr>
          <w:rFonts w:ascii="Calibri" w:hAnsi="Calibri"/>
          <w:color w:val="000000"/>
          <w:sz w:val="22"/>
          <w:szCs w:val="22"/>
        </w:rPr>
      </w:pPr>
    </w:p>
    <w:p w:rsidR="004753EF" w:rsidRDefault="004753EF" w:rsidP="004E6A15">
      <w:pPr>
        <w:spacing w:before="0" w:line="360" w:lineRule="auto"/>
        <w:rPr>
          <w:rFonts w:ascii="Calibri" w:hAnsi="Calibri"/>
          <w:b/>
          <w:bCs/>
          <w:color w:val="FF0000"/>
          <w:sz w:val="22"/>
          <w:szCs w:val="22"/>
        </w:rPr>
      </w:pPr>
      <w:r w:rsidRPr="004753EF">
        <w:rPr>
          <w:rFonts w:ascii="Calibri" w:hAnsi="Calibri"/>
          <w:b/>
          <w:bCs/>
          <w:color w:val="FF0000"/>
          <w:sz w:val="22"/>
          <w:szCs w:val="22"/>
        </w:rPr>
        <w:t>9.1 Tipologia: scarti di legno e sughero, imballaggi di legno [030101] [030102] [030105] [150103] [030103] [030105] [030199] [170201] [200107] [200138] [191207] [200301].</w:t>
      </w:r>
    </w:p>
    <w:p w:rsidR="004753EF" w:rsidRDefault="004753EF" w:rsidP="004E6A15">
      <w:pPr>
        <w:spacing w:before="0" w:line="360" w:lineRule="auto"/>
        <w:rPr>
          <w:rFonts w:ascii="Calibri" w:hAnsi="Calibri"/>
          <w:color w:val="000000"/>
          <w:sz w:val="22"/>
          <w:szCs w:val="22"/>
        </w:rPr>
      </w:pPr>
      <w:r w:rsidRPr="004753EF">
        <w:rPr>
          <w:rFonts w:ascii="Calibri" w:hAnsi="Calibri"/>
          <w:color w:val="000000"/>
          <w:sz w:val="22"/>
          <w:szCs w:val="22"/>
        </w:rPr>
        <w:t xml:space="preserve">9.1.3 </w:t>
      </w:r>
      <w:r w:rsidRPr="004753EF">
        <w:rPr>
          <w:rFonts w:ascii="Calibri" w:hAnsi="Calibri"/>
          <w:b/>
          <w:bCs/>
          <w:i/>
          <w:iCs/>
          <w:color w:val="000000"/>
          <w:sz w:val="22"/>
          <w:szCs w:val="22"/>
        </w:rPr>
        <w:t>Attività di recupero:</w:t>
      </w:r>
      <w:r w:rsidRPr="004753EF">
        <w:rPr>
          <w:rFonts w:ascii="Calibri" w:hAnsi="Calibri"/>
          <w:color w:val="000000"/>
          <w:sz w:val="22"/>
          <w:szCs w:val="22"/>
        </w:rPr>
        <w:t xml:space="preserve"> messa in riserva di rifiuti di legno [R13] con lavaggio eventuale, cernita, adeguamento volumetrico o cippatura per sottoporli alle seguenti operazioni di recupero </w:t>
      </w:r>
      <w:r w:rsidRPr="004753EF">
        <w:rPr>
          <w:rFonts w:ascii="Calibri" w:hAnsi="Calibri"/>
          <w:color w:val="663399"/>
          <w:sz w:val="22"/>
          <w:szCs w:val="22"/>
          <w:u w:val="single"/>
        </w:rPr>
        <w:t>[R3]</w:t>
      </w:r>
      <w:r w:rsidRPr="004753EF">
        <w:rPr>
          <w:rFonts w:ascii="Calibri" w:hAnsi="Calibri"/>
          <w:color w:val="000000"/>
          <w:sz w:val="22"/>
          <w:szCs w:val="22"/>
        </w:rPr>
        <w:t>:</w:t>
      </w:r>
      <w:r w:rsidRPr="004753EF">
        <w:rPr>
          <w:rFonts w:ascii="Calibri" w:hAnsi="Calibri"/>
          <w:color w:val="000000"/>
          <w:sz w:val="22"/>
          <w:szCs w:val="22"/>
        </w:rPr>
        <w:br/>
        <w:t>a) recupero nell'industria della falegnameria e carpenteria [R3];</w:t>
      </w:r>
    </w:p>
    <w:p w:rsidR="004753EF" w:rsidRDefault="004753EF" w:rsidP="004E6A15">
      <w:pPr>
        <w:spacing w:before="0" w:line="360" w:lineRule="auto"/>
        <w:rPr>
          <w:rFonts w:ascii="Calibri" w:hAnsi="Calibri"/>
          <w:color w:val="000000"/>
          <w:sz w:val="22"/>
          <w:szCs w:val="22"/>
        </w:rPr>
      </w:pPr>
      <w:r w:rsidRPr="004753EF">
        <w:rPr>
          <w:rFonts w:ascii="Calibri" w:hAnsi="Calibri"/>
          <w:color w:val="000000"/>
          <w:sz w:val="22"/>
          <w:szCs w:val="22"/>
        </w:rPr>
        <w:t>b) recupero nell'industria cartaria [R3];</w:t>
      </w:r>
    </w:p>
    <w:p w:rsidR="004753EF" w:rsidRDefault="004753EF" w:rsidP="004E6A15">
      <w:pPr>
        <w:spacing w:before="0" w:line="360" w:lineRule="auto"/>
        <w:rPr>
          <w:rFonts w:ascii="Calibri" w:hAnsi="Calibri"/>
          <w:color w:val="000000"/>
          <w:sz w:val="22"/>
          <w:szCs w:val="22"/>
        </w:rPr>
      </w:pPr>
      <w:r w:rsidRPr="004753EF">
        <w:rPr>
          <w:rFonts w:ascii="Calibri" w:hAnsi="Calibri"/>
          <w:color w:val="000000"/>
          <w:sz w:val="22"/>
          <w:szCs w:val="22"/>
        </w:rPr>
        <w:t>c) recupero nell'industria del pannello di legno [R3];</w:t>
      </w:r>
    </w:p>
    <w:p w:rsidR="0025373F" w:rsidRDefault="0025373F" w:rsidP="004E6A15">
      <w:pPr>
        <w:spacing w:before="0" w:line="360" w:lineRule="auto"/>
        <w:rPr>
          <w:rFonts w:ascii="Calibri" w:hAnsi="Calibri"/>
          <w:color w:val="000000"/>
          <w:sz w:val="22"/>
          <w:szCs w:val="22"/>
        </w:rPr>
      </w:pPr>
    </w:p>
    <w:p w:rsidR="004753EF" w:rsidRDefault="004753EF" w:rsidP="004E6A15">
      <w:pPr>
        <w:spacing w:before="0" w:line="360" w:lineRule="auto"/>
        <w:rPr>
          <w:rFonts w:ascii="Calibri" w:hAnsi="Calibri"/>
          <w:color w:val="000000"/>
          <w:sz w:val="22"/>
          <w:szCs w:val="22"/>
        </w:rPr>
      </w:pPr>
      <w:r w:rsidRPr="004753EF">
        <w:rPr>
          <w:rFonts w:ascii="Calibri" w:hAnsi="Calibri"/>
          <w:b/>
          <w:bCs/>
          <w:color w:val="FF0000"/>
          <w:sz w:val="22"/>
          <w:szCs w:val="22"/>
        </w:rPr>
        <w:t>9.2 Tipologia: scarti di legno e sughero, imballaggi di legno [030101] [030103] [030105] [030102] [030105].</w:t>
      </w:r>
      <w:r w:rsidRPr="004753EF">
        <w:rPr>
          <w:rFonts w:ascii="Calibri" w:hAnsi="Calibri"/>
          <w:b/>
          <w:bCs/>
          <w:color w:val="FF0000"/>
          <w:sz w:val="22"/>
          <w:szCs w:val="22"/>
        </w:rPr>
        <w:br/>
      </w:r>
      <w:r w:rsidRPr="004753EF">
        <w:rPr>
          <w:rFonts w:ascii="Calibri" w:hAnsi="Calibri"/>
          <w:color w:val="000000"/>
          <w:sz w:val="22"/>
          <w:szCs w:val="22"/>
        </w:rPr>
        <w:t xml:space="preserve">9.2.3 </w:t>
      </w:r>
      <w:r w:rsidRPr="004753EF">
        <w:rPr>
          <w:rFonts w:ascii="Calibri" w:hAnsi="Calibri"/>
          <w:b/>
          <w:bCs/>
          <w:i/>
          <w:iCs/>
          <w:color w:val="000000"/>
          <w:sz w:val="22"/>
          <w:szCs w:val="22"/>
        </w:rPr>
        <w:t>Attività di recupero</w:t>
      </w:r>
      <w:r w:rsidRPr="004753EF">
        <w:rPr>
          <w:rFonts w:ascii="Calibri" w:hAnsi="Calibri"/>
          <w:i/>
          <w:iCs/>
          <w:color w:val="000000"/>
          <w:sz w:val="22"/>
          <w:szCs w:val="22"/>
        </w:rPr>
        <w:t>:</w:t>
      </w:r>
      <w:r w:rsidRPr="004753EF">
        <w:rPr>
          <w:rFonts w:ascii="Calibri" w:hAnsi="Calibri"/>
          <w:b/>
          <w:bCs/>
          <w:i/>
          <w:iCs/>
          <w:color w:val="000000"/>
          <w:sz w:val="22"/>
          <w:szCs w:val="22"/>
        </w:rPr>
        <w:t xml:space="preserve"> </w:t>
      </w:r>
      <w:r w:rsidRPr="004753EF">
        <w:rPr>
          <w:rFonts w:ascii="Calibri" w:hAnsi="Calibri"/>
          <w:color w:val="000000"/>
          <w:sz w:val="22"/>
          <w:szCs w:val="22"/>
        </w:rPr>
        <w:t>messa in riserva di rifiuti di legno [R13] per l'ottenimento di materie prime secondarie mediante lavaggio, cernita, adeguamento volumetrico o cippatura [R3].</w:t>
      </w:r>
    </w:p>
    <w:p w:rsidR="0025373F" w:rsidRDefault="0025373F" w:rsidP="004E6A15">
      <w:pPr>
        <w:spacing w:before="0" w:line="360" w:lineRule="auto"/>
        <w:rPr>
          <w:rFonts w:ascii="Calibri" w:hAnsi="Calibri"/>
          <w:color w:val="000000"/>
          <w:sz w:val="22"/>
          <w:szCs w:val="22"/>
        </w:rPr>
      </w:pPr>
    </w:p>
    <w:p w:rsidR="004753EF" w:rsidRDefault="004753EF" w:rsidP="004E6A15">
      <w:pPr>
        <w:spacing w:before="0" w:line="360" w:lineRule="auto"/>
        <w:rPr>
          <w:rFonts w:ascii="Calibri" w:hAnsi="Calibri"/>
          <w:sz w:val="22"/>
          <w:szCs w:val="22"/>
        </w:rPr>
      </w:pPr>
      <w:r w:rsidRPr="004753EF">
        <w:rPr>
          <w:rFonts w:ascii="Calibri" w:hAnsi="Calibri"/>
          <w:b/>
          <w:bCs/>
          <w:color w:val="FF0000"/>
          <w:sz w:val="22"/>
          <w:szCs w:val="22"/>
        </w:rPr>
        <w:t>10.2 Tipologia: pneumatici non ricostruibili, camere d'aria non riparabili e altri scarti di gomma [160103].</w:t>
      </w:r>
      <w:r w:rsidRPr="004753EF">
        <w:rPr>
          <w:rFonts w:ascii="Calibri" w:hAnsi="Calibri"/>
          <w:b/>
          <w:bCs/>
          <w:color w:val="FF0000"/>
          <w:sz w:val="22"/>
          <w:szCs w:val="22"/>
        </w:rPr>
        <w:br/>
      </w:r>
      <w:r w:rsidRPr="004753EF">
        <w:rPr>
          <w:rFonts w:ascii="Calibri" w:hAnsi="Calibri"/>
          <w:sz w:val="22"/>
          <w:szCs w:val="22"/>
        </w:rPr>
        <w:t xml:space="preserve">10.2.3 </w:t>
      </w:r>
      <w:r w:rsidRPr="004753EF">
        <w:rPr>
          <w:rFonts w:ascii="Calibri" w:hAnsi="Calibri"/>
          <w:b/>
          <w:bCs/>
          <w:i/>
          <w:iCs/>
          <w:sz w:val="22"/>
          <w:szCs w:val="22"/>
        </w:rPr>
        <w:t>Attività di recupero:</w:t>
      </w:r>
      <w:r w:rsidRPr="004753EF">
        <w:rPr>
          <w:rFonts w:ascii="Calibri" w:hAnsi="Calibri"/>
          <w:sz w:val="22"/>
          <w:szCs w:val="22"/>
        </w:rPr>
        <w:t xml:space="preserve"> messa in riserva di rifiuti di gomma [R13] con lavaggio, triturazione e/o vulcanizzazione per sottoporli alle seguenti operazioni di recupero:</w:t>
      </w:r>
      <w:r w:rsidRPr="004753EF">
        <w:rPr>
          <w:rFonts w:ascii="Calibri" w:hAnsi="Calibri"/>
          <w:sz w:val="22"/>
          <w:szCs w:val="22"/>
        </w:rPr>
        <w:br/>
        <w:t>a) recupero nell'industria della gomma per mescole compatibili [R3];</w:t>
      </w:r>
    </w:p>
    <w:p w:rsidR="004753EF" w:rsidRDefault="004753EF" w:rsidP="004E6A15">
      <w:pPr>
        <w:spacing w:before="0" w:line="360" w:lineRule="auto"/>
        <w:rPr>
          <w:rFonts w:ascii="Calibri" w:hAnsi="Calibri"/>
          <w:sz w:val="22"/>
          <w:szCs w:val="22"/>
        </w:rPr>
      </w:pPr>
      <w:r w:rsidRPr="004753EF">
        <w:rPr>
          <w:rFonts w:ascii="Calibri" w:hAnsi="Calibri"/>
          <w:sz w:val="22"/>
          <w:szCs w:val="22"/>
        </w:rPr>
        <w:t>b) recupero nella produzione bitumi [R3].</w:t>
      </w:r>
    </w:p>
    <w:p w:rsidR="004753EF" w:rsidRPr="00E379F0" w:rsidRDefault="004753EF" w:rsidP="004E6A15">
      <w:pPr>
        <w:spacing w:before="0" w:line="360" w:lineRule="auto"/>
        <w:rPr>
          <w:rFonts w:ascii="Calibri" w:hAnsi="Calibri"/>
          <w:color w:val="000000"/>
          <w:sz w:val="22"/>
          <w:szCs w:val="22"/>
        </w:rPr>
      </w:pPr>
      <w:r w:rsidRPr="00E379F0">
        <w:rPr>
          <w:rFonts w:ascii="Calibri" w:hAnsi="Calibri"/>
          <w:color w:val="000000"/>
          <w:sz w:val="22"/>
          <w:szCs w:val="22"/>
        </w:rPr>
        <w:br/>
      </w:r>
    </w:p>
    <w:p w:rsidR="00E379F0" w:rsidRDefault="00E379F0" w:rsidP="00E379F0">
      <w:pPr>
        <w:spacing w:before="0" w:line="360" w:lineRule="auto"/>
        <w:rPr>
          <w:rFonts w:ascii="Calibri" w:hAnsi="Calibri"/>
          <w:b/>
          <w:color w:val="000000"/>
          <w:sz w:val="22"/>
          <w:szCs w:val="22"/>
        </w:rPr>
      </w:pPr>
      <w:bookmarkStart w:id="5" w:name="_Toc146543544"/>
      <w:r w:rsidRPr="00E379F0">
        <w:rPr>
          <w:rFonts w:ascii="Calibri" w:hAnsi="Calibri"/>
          <w:color w:val="000000"/>
          <w:sz w:val="22"/>
          <w:szCs w:val="22"/>
        </w:rPr>
        <w:t xml:space="preserve">Coesiste nella stessa area , come si evince dalla planimetria, l’impianto di autodemolizione autorizzato con  </w:t>
      </w:r>
      <w:r w:rsidRPr="00E379F0">
        <w:rPr>
          <w:rFonts w:ascii="Calibri" w:hAnsi="Calibri"/>
          <w:b/>
          <w:color w:val="000000"/>
          <w:sz w:val="22"/>
          <w:szCs w:val="22"/>
        </w:rPr>
        <w:t>D.D. n.21 del  19.02.2008 – Rinnovo Autorizzazione approvazione Piano di Adegua</w:t>
      </w:r>
      <w:r>
        <w:rPr>
          <w:rFonts w:ascii="Calibri" w:hAnsi="Calibri"/>
          <w:b/>
          <w:color w:val="000000"/>
          <w:sz w:val="22"/>
          <w:szCs w:val="22"/>
        </w:rPr>
        <w:t>mento di cui al D.L.vo 209/2003.</w:t>
      </w:r>
    </w:p>
    <w:p w:rsidR="00E379F0" w:rsidRPr="00E379F0" w:rsidRDefault="00E379F0" w:rsidP="00E379F0">
      <w:pPr>
        <w:spacing w:before="0" w:line="360" w:lineRule="auto"/>
        <w:rPr>
          <w:rFonts w:ascii="Calibri" w:hAnsi="Calibri"/>
          <w:color w:val="000000"/>
          <w:sz w:val="22"/>
          <w:szCs w:val="22"/>
        </w:rPr>
      </w:pPr>
      <w:r w:rsidRPr="00E379F0">
        <w:rPr>
          <w:rFonts w:ascii="Calibri" w:hAnsi="Calibri"/>
          <w:color w:val="000000"/>
          <w:sz w:val="22"/>
          <w:szCs w:val="22"/>
        </w:rPr>
        <w:t>Le due attivita’</w:t>
      </w:r>
      <w:r>
        <w:rPr>
          <w:rFonts w:ascii="Calibri" w:hAnsi="Calibri"/>
          <w:color w:val="000000"/>
          <w:sz w:val="22"/>
          <w:szCs w:val="22"/>
        </w:rPr>
        <w:t xml:space="preserve"> sono materialmente separate, in quanto la parte piu’ importante dell’attivita’ di autodemolizione e messa in sicurezza delle autovetture av</w:t>
      </w:r>
      <w:r w:rsidR="001F52A8">
        <w:rPr>
          <w:rFonts w:ascii="Calibri" w:hAnsi="Calibri"/>
          <w:color w:val="000000"/>
          <w:sz w:val="22"/>
          <w:szCs w:val="22"/>
        </w:rPr>
        <w:t>vengono rispettivamente  in aree recintate</w:t>
      </w:r>
      <w:r>
        <w:rPr>
          <w:rFonts w:ascii="Calibri" w:hAnsi="Calibri"/>
          <w:color w:val="000000"/>
          <w:sz w:val="22"/>
          <w:szCs w:val="22"/>
        </w:rPr>
        <w:t xml:space="preserve"> ed in capannone chiuso.</w:t>
      </w:r>
    </w:p>
    <w:p w:rsidR="005E32D6" w:rsidRPr="00E379F0" w:rsidRDefault="005E32D6" w:rsidP="00E379F0">
      <w:pPr>
        <w:spacing w:before="0" w:line="360" w:lineRule="auto"/>
        <w:rPr>
          <w:rFonts w:ascii="Calibri" w:hAnsi="Calibri"/>
          <w:color w:val="000000"/>
          <w:sz w:val="22"/>
          <w:szCs w:val="22"/>
        </w:rPr>
      </w:pPr>
    </w:p>
    <w:p w:rsidR="00E379F0" w:rsidRPr="00E379F0" w:rsidRDefault="00E379F0" w:rsidP="00E379F0">
      <w:pPr>
        <w:spacing w:before="0" w:line="360" w:lineRule="auto"/>
        <w:rPr>
          <w:rFonts w:ascii="Calibri" w:hAnsi="Calibri"/>
          <w:color w:val="000000"/>
          <w:sz w:val="22"/>
          <w:szCs w:val="22"/>
        </w:rPr>
      </w:pPr>
      <w:bookmarkStart w:id="6" w:name="_Toc258002325"/>
      <w:r w:rsidRPr="00E379F0">
        <w:rPr>
          <w:rFonts w:ascii="Calibri" w:hAnsi="Calibri"/>
          <w:color w:val="000000"/>
          <w:sz w:val="22"/>
          <w:szCs w:val="22"/>
        </w:rPr>
        <w:br w:type="page"/>
      </w:r>
    </w:p>
    <w:p w:rsidR="00EE5ECB" w:rsidRPr="004753EF" w:rsidRDefault="00470B26" w:rsidP="00F419C4">
      <w:pPr>
        <w:pStyle w:val="Titolo1"/>
      </w:pPr>
      <w:r w:rsidRPr="004753EF">
        <w:lastRenderedPageBreak/>
        <w:t xml:space="preserve">2. </w:t>
      </w:r>
      <w:r w:rsidR="00EE5ECB" w:rsidRPr="004753EF">
        <w:t xml:space="preserve">QUADRO DI RIFERIMENTO </w:t>
      </w:r>
      <w:bookmarkEnd w:id="5"/>
      <w:r w:rsidR="00700A2F" w:rsidRPr="004753EF">
        <w:t>L</w:t>
      </w:r>
      <w:r w:rsidR="00720A2F" w:rsidRPr="004753EF">
        <w:t>EGISLATIVO</w:t>
      </w:r>
      <w:bookmarkEnd w:id="6"/>
    </w:p>
    <w:p w:rsidR="005E32D6" w:rsidRDefault="005E32D6" w:rsidP="004E6A15">
      <w:pPr>
        <w:tabs>
          <w:tab w:val="left" w:pos="-3686"/>
        </w:tabs>
        <w:spacing w:before="0" w:line="360" w:lineRule="auto"/>
        <w:rPr>
          <w:rFonts w:ascii="Calibri" w:hAnsi="Calibri" w:cs="Arial"/>
        </w:rPr>
      </w:pPr>
      <w:bookmarkStart w:id="7" w:name="_Toc146543546"/>
    </w:p>
    <w:p w:rsidR="0025373F" w:rsidRPr="0025373F" w:rsidRDefault="0025373F" w:rsidP="004E6A15">
      <w:pPr>
        <w:tabs>
          <w:tab w:val="left" w:pos="-3686"/>
        </w:tabs>
        <w:spacing w:before="0" w:line="360" w:lineRule="auto"/>
        <w:rPr>
          <w:rFonts w:ascii="Calibri" w:hAnsi="Calibri" w:cs="Arial"/>
        </w:rPr>
      </w:pPr>
      <w:smartTag w:uri="urn:schemas-microsoft-com:office:smarttags" w:element="PersonName">
        <w:smartTagPr>
          <w:attr w:name="ProductID" w:val="La Legge Regionale"/>
        </w:smartTagPr>
        <w:r w:rsidRPr="0025373F">
          <w:rPr>
            <w:rFonts w:ascii="Calibri" w:hAnsi="Calibri" w:cs="Arial"/>
          </w:rPr>
          <w:t>La Legge Regionale</w:t>
        </w:r>
      </w:smartTag>
      <w:r w:rsidRPr="0025373F">
        <w:rPr>
          <w:rFonts w:ascii="Calibri" w:hAnsi="Calibri" w:cs="Arial"/>
        </w:rPr>
        <w:t xml:space="preserve"> 12 aprile 2001, n. 11 "Norme sulla valutazione dell'impatto ambientale" disciplina le procedure di valutazione di impatto ambientale (VIA).</w:t>
      </w:r>
    </w:p>
    <w:p w:rsidR="0025373F" w:rsidRPr="0025373F" w:rsidRDefault="0025373F" w:rsidP="004E6A15">
      <w:pPr>
        <w:tabs>
          <w:tab w:val="left" w:pos="-3686"/>
        </w:tabs>
        <w:spacing w:before="0" w:line="360" w:lineRule="auto"/>
        <w:rPr>
          <w:rFonts w:ascii="Calibri" w:hAnsi="Calibri" w:cs="Arial"/>
        </w:rPr>
      </w:pPr>
      <w:r w:rsidRPr="0025373F">
        <w:rPr>
          <w:rFonts w:ascii="Calibri" w:hAnsi="Calibri" w:cs="Arial"/>
        </w:rPr>
        <w:t>L’Art. 4 della legge definisce gli ambiti di applicazione e riporta che sono assoggettati alla procedura di VIA i progetti per la realizzazione di interventi e di opere identificati negli allegati A (ripartito negli elenchi A1, A2 e A3) mentre sono assoggettati alla procedura di verifica di assoggettabilità a VIA i progetti per la realizzazione di interventi e di opere identificati nell'allegato B (ripartito negli elenchi B1, B2 e B3).</w:t>
      </w:r>
    </w:p>
    <w:p w:rsidR="00E379F0" w:rsidRDefault="00E379F0" w:rsidP="004E6A15">
      <w:pPr>
        <w:tabs>
          <w:tab w:val="left" w:pos="-3686"/>
        </w:tabs>
        <w:spacing w:before="0" w:line="360" w:lineRule="auto"/>
        <w:rPr>
          <w:rFonts w:ascii="Calibri" w:hAnsi="Calibri" w:cs="Arial"/>
        </w:rPr>
      </w:pPr>
    </w:p>
    <w:p w:rsidR="0025373F" w:rsidRPr="000B50C9" w:rsidRDefault="0025373F" w:rsidP="005D3F17">
      <w:pPr>
        <w:tabs>
          <w:tab w:val="left" w:pos="-3686"/>
        </w:tabs>
        <w:spacing w:before="0" w:line="360" w:lineRule="auto"/>
        <w:rPr>
          <w:rFonts w:ascii="Calibri" w:hAnsi="Calibri" w:cs="Arial"/>
          <w:b/>
        </w:rPr>
      </w:pPr>
      <w:r w:rsidRPr="0025373F">
        <w:rPr>
          <w:rFonts w:ascii="Calibri" w:hAnsi="Calibri" w:cs="Arial"/>
        </w:rPr>
        <w:t xml:space="preserve">L’impianto della MMF srl  </w:t>
      </w:r>
      <w:r w:rsidR="00E379F0">
        <w:rPr>
          <w:rFonts w:ascii="Calibri" w:hAnsi="Calibri" w:cs="Arial"/>
        </w:rPr>
        <w:t>recupera</w:t>
      </w:r>
      <w:r>
        <w:rPr>
          <w:rFonts w:ascii="Calibri" w:hAnsi="Calibri" w:cs="Arial"/>
        </w:rPr>
        <w:t xml:space="preserve"> circa</w:t>
      </w:r>
      <w:r w:rsidRPr="0025373F">
        <w:rPr>
          <w:rFonts w:ascii="Calibri" w:hAnsi="Calibri" w:cs="Arial"/>
        </w:rPr>
        <w:t xml:space="preserve"> 40.000 t/anno di rifiuti speciali non pericolosi </w:t>
      </w:r>
      <w:r w:rsidR="005D3F17">
        <w:rPr>
          <w:rFonts w:ascii="Calibri" w:hAnsi="Calibri" w:cs="Arial"/>
        </w:rPr>
        <w:t xml:space="preserve">mediante le seguenti operazioni  </w:t>
      </w:r>
      <w:r w:rsidRPr="000B50C9">
        <w:rPr>
          <w:rFonts w:ascii="Calibri" w:hAnsi="Calibri" w:cs="Arial"/>
          <w:b/>
        </w:rPr>
        <w:t>R13  con produzione di MPS conformi ad  R3, R4 , R5</w:t>
      </w:r>
      <w:r w:rsidR="000B50C9">
        <w:rPr>
          <w:rFonts w:ascii="Calibri" w:hAnsi="Calibri" w:cs="Arial"/>
          <w:b/>
        </w:rPr>
        <w:t>;</w:t>
      </w:r>
    </w:p>
    <w:bookmarkEnd w:id="7"/>
    <w:p w:rsidR="00E379F0" w:rsidRPr="005D3F17" w:rsidRDefault="000B50C9" w:rsidP="005D3F17">
      <w:pPr>
        <w:tabs>
          <w:tab w:val="left" w:pos="-3686"/>
        </w:tabs>
        <w:spacing w:before="0" w:line="360" w:lineRule="auto"/>
        <w:rPr>
          <w:rFonts w:ascii="Calibri" w:hAnsi="Calibri" w:cs="Arial"/>
          <w:b/>
        </w:rPr>
      </w:pPr>
      <w:r w:rsidRPr="005D3F17">
        <w:rPr>
          <w:rFonts w:ascii="Calibri" w:hAnsi="Calibri" w:cs="Arial"/>
        </w:rPr>
        <w:t>Autorotta</w:t>
      </w:r>
      <w:r w:rsidR="005D3F17">
        <w:rPr>
          <w:rFonts w:ascii="Calibri" w:hAnsi="Calibri" w:cs="Arial"/>
        </w:rPr>
        <w:t xml:space="preserve">mera’ , a seguito dell’A.U. ex art.208, </w:t>
      </w:r>
      <w:r w:rsidR="00E379F0" w:rsidRPr="005D3F17">
        <w:rPr>
          <w:rFonts w:ascii="Calibri" w:hAnsi="Calibri" w:cs="Arial"/>
        </w:rPr>
        <w:t xml:space="preserve"> circa </w:t>
      </w:r>
      <w:r w:rsidR="00E379F0" w:rsidRPr="005D3F17">
        <w:rPr>
          <w:rFonts w:ascii="Calibri" w:hAnsi="Calibri" w:cs="Arial"/>
          <w:b/>
        </w:rPr>
        <w:t>3190 autovetture all’anno.</w:t>
      </w:r>
    </w:p>
    <w:p w:rsidR="00E379F0" w:rsidRPr="00E379F0" w:rsidRDefault="00E379F0" w:rsidP="00E379F0">
      <w:pPr>
        <w:tabs>
          <w:tab w:val="left" w:pos="-3686"/>
        </w:tabs>
        <w:spacing w:before="0" w:line="360" w:lineRule="auto"/>
        <w:rPr>
          <w:rFonts w:ascii="Calibri" w:hAnsi="Calibri" w:cs="Arial"/>
        </w:rPr>
      </w:pPr>
    </w:p>
    <w:p w:rsidR="009D19CB" w:rsidRPr="009D19CB" w:rsidRDefault="009D19CB" w:rsidP="004E6A15">
      <w:pPr>
        <w:spacing w:before="0" w:line="360" w:lineRule="auto"/>
        <w:outlineLvl w:val="4"/>
        <w:rPr>
          <w:rFonts w:ascii="Calibri" w:hAnsi="Calibri"/>
          <w:bCs/>
          <w:color w:val="333333"/>
        </w:rPr>
      </w:pPr>
      <w:r w:rsidRPr="009D19CB">
        <w:rPr>
          <w:rFonts w:ascii="Calibri" w:hAnsi="Calibri"/>
          <w:bCs/>
          <w:color w:val="333333"/>
        </w:rPr>
        <w:t xml:space="preserve">L’art. 3 del testo vigente del  D.M. 05.02.1998 (aggiornato con le modifiche apportate da D.M. 186/06)  recita come di seguito: </w:t>
      </w:r>
    </w:p>
    <w:p w:rsidR="009D19CB" w:rsidRDefault="009D19CB" w:rsidP="004E6A15">
      <w:pPr>
        <w:spacing w:before="0" w:line="360" w:lineRule="auto"/>
        <w:outlineLvl w:val="4"/>
        <w:rPr>
          <w:rFonts w:ascii="Calibri" w:hAnsi="Calibri"/>
          <w:b/>
          <w:bCs/>
          <w:i/>
          <w:color w:val="333333"/>
        </w:rPr>
      </w:pPr>
      <w:r w:rsidRPr="009D19CB">
        <w:rPr>
          <w:rFonts w:ascii="Calibri" w:hAnsi="Calibri"/>
          <w:b/>
          <w:bCs/>
          <w:i/>
          <w:color w:val="333333"/>
        </w:rPr>
        <w:t>Articolo</w:t>
      </w:r>
      <w:r>
        <w:rPr>
          <w:rFonts w:ascii="Calibri" w:hAnsi="Calibri"/>
          <w:b/>
          <w:bCs/>
          <w:i/>
          <w:color w:val="333333"/>
        </w:rPr>
        <w:t xml:space="preserve"> </w:t>
      </w:r>
      <w:r w:rsidRPr="009D19CB">
        <w:rPr>
          <w:rFonts w:ascii="Calibri" w:hAnsi="Calibri"/>
          <w:b/>
          <w:bCs/>
          <w:i/>
          <w:color w:val="333333"/>
        </w:rPr>
        <w:t>3</w:t>
      </w:r>
      <w:r>
        <w:rPr>
          <w:rFonts w:ascii="Calibri" w:hAnsi="Calibri"/>
          <w:b/>
          <w:bCs/>
          <w:i/>
          <w:color w:val="333333"/>
        </w:rPr>
        <w:t xml:space="preserve"> </w:t>
      </w:r>
      <w:r w:rsidRPr="009D19CB">
        <w:rPr>
          <w:rFonts w:ascii="Calibri" w:hAnsi="Calibri"/>
          <w:b/>
          <w:bCs/>
          <w:i/>
          <w:color w:val="333333"/>
        </w:rPr>
        <w:t>(Recupero di materia)</w:t>
      </w:r>
    </w:p>
    <w:p w:rsidR="009D19CB" w:rsidRDefault="009D19CB" w:rsidP="004E6A15">
      <w:pPr>
        <w:spacing w:before="0" w:line="360" w:lineRule="auto"/>
        <w:outlineLvl w:val="4"/>
        <w:rPr>
          <w:rFonts w:ascii="Calibri" w:hAnsi="Calibri"/>
          <w:bCs/>
          <w:i/>
          <w:color w:val="333333"/>
          <w:u w:val="single"/>
        </w:rPr>
      </w:pPr>
      <w:r w:rsidRPr="009D19CB">
        <w:rPr>
          <w:rFonts w:ascii="Calibri" w:hAnsi="Calibri"/>
          <w:bCs/>
          <w:i/>
          <w:color w:val="333333"/>
          <w:u w:val="single"/>
        </w:rPr>
        <w:t>1. Le attività, i procedimenti e i metodi di riciclaggio e di recupero di materia individuati nell'allegato 1 devono garantire l'ottenimento di prodotti o di materie prime o di materie prime secondarie con caratteristiche merceologiche conformi alla normativa tecnica di settore o, comunque, nelle forme usualmente commercializzate. In particolare, i prodotti, le materie prime e le materie prime secondarie ottenuti dal riciclaggio e dal recupero dei rifiuti individuati dal presente decreto non devono presentare caratteristiche di pericolo superiori a quelle dei prodotti e delle materie ottenuti dalla lavorazione di materie prime vergini.</w:t>
      </w:r>
    </w:p>
    <w:p w:rsidR="009D19CB" w:rsidRPr="009D19CB" w:rsidRDefault="009D19CB" w:rsidP="004E6A15">
      <w:pPr>
        <w:spacing w:before="0" w:line="360" w:lineRule="auto"/>
        <w:outlineLvl w:val="4"/>
        <w:rPr>
          <w:rFonts w:ascii="Calibri" w:hAnsi="Calibri"/>
          <w:bCs/>
          <w:color w:val="333333"/>
        </w:rPr>
      </w:pPr>
      <w:r w:rsidRPr="009D19CB">
        <w:rPr>
          <w:rFonts w:ascii="Calibri" w:hAnsi="Calibri"/>
          <w:bCs/>
          <w:i/>
          <w:color w:val="333333"/>
        </w:rPr>
        <w:t>2. I prodotti ottenuti dal recupero dei rifiuti individuati ai sensi del presente decreto e destinati a venire a contatto con alimenti per il consumo umano, devono inoltre rispettare i requisiti richiesti dal decreto del Ministro della sanità 21 marzo 1973, e successive modifiche e integrazioni.</w:t>
      </w:r>
      <w:r w:rsidRPr="009D19CB">
        <w:rPr>
          <w:rFonts w:ascii="Calibri" w:hAnsi="Calibri"/>
          <w:bCs/>
          <w:i/>
          <w:color w:val="333333"/>
        </w:rPr>
        <w:br/>
        <w:t>3. Restano sottoposti al regime dei rifiuti i prodotti, le materie prime e le materie prime secondarie ottenuti dalle attività di recupero che non vengono destinati in modo effettivo ed oggettivo all'utilizzo nei cicli di consumo o di produzione.</w:t>
      </w:r>
    </w:p>
    <w:p w:rsidR="009D19CB" w:rsidRPr="009D19CB" w:rsidRDefault="009D19CB" w:rsidP="004E6A15">
      <w:pPr>
        <w:spacing w:before="0" w:line="360" w:lineRule="auto"/>
        <w:outlineLvl w:val="4"/>
        <w:rPr>
          <w:rFonts w:ascii="Calibri" w:hAnsi="Calibri"/>
          <w:bCs/>
          <w:color w:val="333333"/>
        </w:rPr>
      </w:pPr>
      <w:r w:rsidRPr="009D19CB">
        <w:rPr>
          <w:rFonts w:ascii="Calibri" w:hAnsi="Calibri"/>
          <w:bCs/>
          <w:color w:val="333333"/>
        </w:rPr>
        <w:lastRenderedPageBreak/>
        <w:t xml:space="preserve">Quindi per definizione un rifiuto recuperato secondo la norma, che non va nello specifico dell’operazione da effettuare, quindi una qualsiasi operazione da R1 a R13 effettuata in modo tale da  ottenere: i prodotti, le materie prime e le materie prime secondarie ottenuti dal riciclaggio e dal recupero dei rifiuti individuati dal D.M. 5.2.98 vigente  </w:t>
      </w:r>
      <w:r w:rsidRPr="009D19CB">
        <w:rPr>
          <w:rFonts w:ascii="Calibri" w:hAnsi="Calibri"/>
          <w:b/>
          <w:bCs/>
          <w:color w:val="333333"/>
          <w:u w:val="single"/>
        </w:rPr>
        <w:t>che non presentino caratteristiche di pericolo superiori a quelle dei prodotti e delle materie ottenuti dalla lavorazione di materie prime vergini,</w:t>
      </w:r>
      <w:r w:rsidRPr="009D19CB">
        <w:rPr>
          <w:rFonts w:ascii="Calibri" w:hAnsi="Calibri"/>
          <w:bCs/>
          <w:color w:val="333333"/>
        </w:rPr>
        <w:t xml:space="preserve"> non sono più rifiuti ma Materie prime secondarie.</w:t>
      </w:r>
    </w:p>
    <w:p w:rsidR="009D19CB" w:rsidRPr="009D19CB" w:rsidRDefault="009D19CB" w:rsidP="004E6A15">
      <w:pPr>
        <w:spacing w:before="0" w:line="360" w:lineRule="auto"/>
        <w:outlineLvl w:val="4"/>
        <w:rPr>
          <w:rFonts w:ascii="Calibri" w:hAnsi="Calibri"/>
          <w:bCs/>
          <w:color w:val="333333"/>
        </w:rPr>
      </w:pPr>
    </w:p>
    <w:p w:rsidR="009D19CB" w:rsidRPr="009D19CB" w:rsidRDefault="009D19CB" w:rsidP="004E6A15">
      <w:pPr>
        <w:spacing w:before="0" w:line="360" w:lineRule="auto"/>
        <w:outlineLvl w:val="4"/>
        <w:rPr>
          <w:rFonts w:ascii="Calibri" w:hAnsi="Calibri"/>
          <w:bCs/>
          <w:color w:val="333333"/>
        </w:rPr>
      </w:pPr>
      <w:r w:rsidRPr="009D19CB">
        <w:rPr>
          <w:rFonts w:ascii="Calibri" w:hAnsi="Calibri"/>
          <w:bCs/>
          <w:color w:val="333333"/>
        </w:rPr>
        <w:t xml:space="preserve">L’art. 6 del testo vigente del  D.M. 05.02.1998 (aggiornato con le modifiche apportate da D.M. 186/06) definisce la messa in riserva e recita come di seguito: </w:t>
      </w:r>
    </w:p>
    <w:p w:rsidR="009D19CB" w:rsidRPr="009D19CB" w:rsidRDefault="009D19CB" w:rsidP="004E6A15">
      <w:pPr>
        <w:spacing w:before="0" w:line="360" w:lineRule="auto"/>
        <w:outlineLvl w:val="4"/>
        <w:rPr>
          <w:rFonts w:ascii="Calibri" w:hAnsi="Calibri"/>
          <w:b/>
          <w:bCs/>
          <w:i/>
          <w:color w:val="333333"/>
        </w:rPr>
      </w:pPr>
      <w:r w:rsidRPr="009D19CB">
        <w:rPr>
          <w:rFonts w:ascii="Calibri" w:hAnsi="Calibri"/>
          <w:b/>
          <w:bCs/>
          <w:i/>
          <w:color w:val="333333"/>
        </w:rPr>
        <w:t>Articolo 6</w:t>
      </w:r>
      <w:r>
        <w:rPr>
          <w:rFonts w:ascii="Calibri" w:hAnsi="Calibri"/>
          <w:b/>
          <w:bCs/>
          <w:i/>
          <w:color w:val="333333"/>
        </w:rPr>
        <w:t xml:space="preserve">  </w:t>
      </w:r>
      <w:r w:rsidRPr="009D19CB">
        <w:rPr>
          <w:rFonts w:ascii="Calibri" w:hAnsi="Calibri"/>
          <w:b/>
          <w:bCs/>
          <w:i/>
          <w:color w:val="333333"/>
        </w:rPr>
        <w:t>Messa in riserva</w:t>
      </w:r>
    </w:p>
    <w:p w:rsidR="009D19CB" w:rsidRPr="009D19CB" w:rsidRDefault="009D19CB" w:rsidP="004E6A15">
      <w:pPr>
        <w:spacing w:before="0" w:line="360" w:lineRule="auto"/>
        <w:rPr>
          <w:rFonts w:ascii="Calibri" w:hAnsi="Calibri"/>
          <w:i/>
          <w:color w:val="333333"/>
        </w:rPr>
      </w:pPr>
      <w:r w:rsidRPr="009D19CB">
        <w:rPr>
          <w:rFonts w:ascii="Calibri" w:hAnsi="Calibri"/>
          <w:b/>
          <w:bCs/>
          <w:i/>
          <w:color w:val="333333"/>
        </w:rPr>
        <w:t>1.</w:t>
      </w:r>
      <w:r w:rsidRPr="009D19CB">
        <w:rPr>
          <w:rFonts w:ascii="Calibri" w:hAnsi="Calibri"/>
          <w:i/>
          <w:color w:val="333333"/>
        </w:rPr>
        <w:t xml:space="preserve"> La messa in riserva dei rifiuti non pericolosi è sottoposta alle disposizioni di cui all'articolo 33 del decreto legislativo 5 febbraio 1997, n. 22, e successive modificazioni, qualora vengano rispettate le condizioni di cui al presente articolo.</w:t>
      </w:r>
    </w:p>
    <w:p w:rsidR="009D19CB" w:rsidRPr="009D19CB" w:rsidRDefault="009D19CB" w:rsidP="004E6A15">
      <w:pPr>
        <w:spacing w:before="0" w:line="360" w:lineRule="auto"/>
        <w:rPr>
          <w:rFonts w:ascii="Calibri" w:hAnsi="Calibri"/>
          <w:i/>
          <w:color w:val="333333"/>
        </w:rPr>
      </w:pPr>
      <w:r w:rsidRPr="009D19CB">
        <w:rPr>
          <w:rFonts w:ascii="Calibri" w:hAnsi="Calibri"/>
          <w:b/>
          <w:bCs/>
          <w:i/>
          <w:color w:val="333333"/>
        </w:rPr>
        <w:t>2.</w:t>
      </w:r>
      <w:r w:rsidRPr="009D19CB">
        <w:rPr>
          <w:rFonts w:ascii="Calibri" w:hAnsi="Calibri"/>
          <w:i/>
          <w:color w:val="333333"/>
        </w:rPr>
        <w:t xml:space="preserve"> La quantità massima dei rifiuti non pericolosi sottoposti ad operazioni di messa in riserva presso l'impianto di produzione e presso impianti che effettuano, unicamente, tale operazione di recupero è individuata nell'allegato 4 sotto l'attività "Messa in riserva".</w:t>
      </w:r>
    </w:p>
    <w:p w:rsidR="009D19CB" w:rsidRPr="009D19CB" w:rsidRDefault="009D19CB" w:rsidP="004E6A15">
      <w:pPr>
        <w:spacing w:before="0" w:line="360" w:lineRule="auto"/>
        <w:rPr>
          <w:rFonts w:ascii="Calibri" w:hAnsi="Calibri"/>
          <w:i/>
          <w:color w:val="333333"/>
        </w:rPr>
      </w:pPr>
      <w:r w:rsidRPr="009D19CB">
        <w:rPr>
          <w:rFonts w:ascii="Calibri" w:hAnsi="Calibri"/>
          <w:b/>
          <w:bCs/>
          <w:i/>
          <w:color w:val="333333"/>
        </w:rPr>
        <w:t>3.</w:t>
      </w:r>
      <w:r w:rsidRPr="009D19CB">
        <w:rPr>
          <w:rFonts w:ascii="Calibri" w:hAnsi="Calibri"/>
          <w:i/>
          <w:color w:val="333333"/>
        </w:rPr>
        <w:t xml:space="preserve"> La quantità massima dei rifiuti non pericolosi sottoposti ad operazioni di messa in riserva presso l'impianto di recupero coincide con la quantità massima recuperabile individuata nell'allegato 4 per l'attività di recupero svolta nell'impianto stesso. In ogni caso, la quantità dei rifiuti contemporaneamente messa in riserva presso ciascun impianto o stabilimento non può eccedere il 70% della quantità di rifiuti individuata all'allegato 4 del presente regolamento. Il predetto limite, per i rifiuti combustibili, è ridotto al 50% fatta salva la capacità effettiva di trattamento dell'impianto.</w:t>
      </w:r>
    </w:p>
    <w:p w:rsidR="009D19CB" w:rsidRPr="009D19CB" w:rsidRDefault="009D19CB" w:rsidP="004E6A15">
      <w:pPr>
        <w:spacing w:before="0" w:line="360" w:lineRule="auto"/>
        <w:rPr>
          <w:rFonts w:ascii="Calibri" w:hAnsi="Calibri"/>
          <w:i/>
          <w:color w:val="333333"/>
        </w:rPr>
      </w:pPr>
      <w:r w:rsidRPr="009D19CB">
        <w:rPr>
          <w:rFonts w:ascii="Calibri" w:hAnsi="Calibri"/>
          <w:b/>
          <w:bCs/>
          <w:i/>
          <w:color w:val="333333"/>
        </w:rPr>
        <w:t>4.</w:t>
      </w:r>
      <w:r w:rsidRPr="009D19CB">
        <w:rPr>
          <w:rFonts w:ascii="Calibri" w:hAnsi="Calibri"/>
          <w:i/>
          <w:color w:val="333333"/>
        </w:rPr>
        <w:t xml:space="preserve"> La quantità di rifiuti non pericolosi sottoposti ad operazioni di messa in riserva presso l'impianto di produzione del rifiuto non può eccedere la quantità di rifiuti prodotti, in un anno, all'interno del medesimo impianto. I rifiuti prodotti devono essere avviati ad operazioni di recupero entro un anno dalla data di produzione.</w:t>
      </w:r>
    </w:p>
    <w:p w:rsidR="009D19CB" w:rsidRPr="009D19CB" w:rsidRDefault="009D19CB" w:rsidP="004E6A15">
      <w:pPr>
        <w:spacing w:before="0" w:line="360" w:lineRule="auto"/>
        <w:rPr>
          <w:rFonts w:ascii="Calibri" w:hAnsi="Calibri"/>
          <w:i/>
          <w:color w:val="333333"/>
        </w:rPr>
      </w:pPr>
      <w:r w:rsidRPr="009D19CB">
        <w:rPr>
          <w:rFonts w:ascii="Calibri" w:hAnsi="Calibri"/>
          <w:b/>
          <w:bCs/>
          <w:i/>
          <w:color w:val="333333"/>
        </w:rPr>
        <w:t>5.</w:t>
      </w:r>
      <w:r w:rsidRPr="009D19CB">
        <w:rPr>
          <w:rFonts w:ascii="Calibri" w:hAnsi="Calibri"/>
          <w:i/>
          <w:color w:val="333333"/>
        </w:rPr>
        <w:t xml:space="preserve"> Fatto salvo il comma 2, la quantità di rifiuti non pericolosi sottoposti ad operazioni di messa in riserva in impianti che effettuano, unicamente, tale operazione di recupero, non deve in ogni caso eccedere la capacità di stoccaggio autorizzata ai sensi dell'articolo 31, comma 6 del </w:t>
      </w:r>
      <w:r w:rsidRPr="009D19CB">
        <w:rPr>
          <w:rFonts w:ascii="Calibri" w:hAnsi="Calibri"/>
          <w:i/>
          <w:color w:val="333333"/>
        </w:rPr>
        <w:lastRenderedPageBreak/>
        <w:t>decreto legislativo 5 febbraio 1997, n. 22 e successive modificazioni. I rifiuti messi in riserva devono essere avviati ad operazioni di recupero entro un anno dalla data di ricezione.</w:t>
      </w:r>
    </w:p>
    <w:p w:rsidR="009D19CB" w:rsidRPr="009D19CB" w:rsidRDefault="009D19CB" w:rsidP="004E6A15">
      <w:pPr>
        <w:spacing w:before="0" w:line="360" w:lineRule="auto"/>
        <w:rPr>
          <w:rFonts w:ascii="Calibri" w:hAnsi="Calibri"/>
          <w:i/>
          <w:color w:val="333333"/>
        </w:rPr>
      </w:pPr>
      <w:r w:rsidRPr="009D19CB">
        <w:rPr>
          <w:rFonts w:ascii="Calibri" w:hAnsi="Calibri"/>
          <w:b/>
          <w:bCs/>
          <w:i/>
          <w:color w:val="333333"/>
        </w:rPr>
        <w:t>6.</w:t>
      </w:r>
      <w:r w:rsidRPr="009D19CB">
        <w:rPr>
          <w:rFonts w:ascii="Calibri" w:hAnsi="Calibri"/>
          <w:i/>
          <w:color w:val="333333"/>
        </w:rPr>
        <w:t xml:space="preserve"> La quantità di rifiuti non pericolosi messi in riserva presso gli impianti che effettuano anche le altre operazioni di recupero previste dal presente decreto, non può eccedere, in un anno, la quantità di rifiuti che, ai sensi dell'articolo 7, può essere sottoposta ad attività di recupero nell'impianto stesso. In ogni caso, i rifiuti messi in riserva devono essere avviati alle altre operazioni di recupero entro un anno dalla data di ricezione.</w:t>
      </w:r>
    </w:p>
    <w:p w:rsidR="009D19CB" w:rsidRPr="009D19CB" w:rsidRDefault="009D19CB" w:rsidP="004E6A15">
      <w:pPr>
        <w:spacing w:before="0" w:line="360" w:lineRule="auto"/>
        <w:rPr>
          <w:rFonts w:ascii="Calibri" w:hAnsi="Calibri"/>
          <w:i/>
          <w:color w:val="333333"/>
        </w:rPr>
      </w:pPr>
      <w:r w:rsidRPr="009D19CB">
        <w:rPr>
          <w:rFonts w:ascii="Calibri" w:hAnsi="Calibri"/>
          <w:b/>
          <w:bCs/>
          <w:i/>
          <w:color w:val="333333"/>
        </w:rPr>
        <w:t>7.</w:t>
      </w:r>
      <w:r w:rsidRPr="009D19CB">
        <w:rPr>
          <w:rFonts w:ascii="Calibri" w:hAnsi="Calibri"/>
          <w:i/>
          <w:color w:val="333333"/>
        </w:rPr>
        <w:t xml:space="preserve"> La messa in riserva dei rifiuti non pericolosi deve essere effettuata nel rispetto delle norme tecniche individuate nell'allegato 5 al presente regolamento.</w:t>
      </w:r>
    </w:p>
    <w:p w:rsidR="009D19CB" w:rsidRPr="009D19CB" w:rsidRDefault="009D19CB" w:rsidP="004E6A15">
      <w:pPr>
        <w:spacing w:before="0" w:line="360" w:lineRule="auto"/>
        <w:rPr>
          <w:rFonts w:ascii="Calibri" w:hAnsi="Calibri"/>
          <w:i/>
          <w:color w:val="333333"/>
        </w:rPr>
      </w:pPr>
      <w:r w:rsidRPr="009D19CB">
        <w:rPr>
          <w:rFonts w:ascii="Calibri" w:hAnsi="Calibri"/>
          <w:b/>
          <w:bCs/>
          <w:i/>
          <w:color w:val="333333"/>
        </w:rPr>
        <w:t>8.</w:t>
      </w:r>
      <w:r w:rsidRPr="009D19CB">
        <w:rPr>
          <w:rFonts w:ascii="Calibri" w:hAnsi="Calibri"/>
          <w:i/>
          <w:color w:val="333333"/>
        </w:rPr>
        <w:t xml:space="preserve"> Per i rifiuti di cui all'allegato 1, suballegato 1, del presente decreto, il passaggio fra i siti adibiti all'effettuazione dell'operazione di </w:t>
      </w:r>
      <w:r w:rsidRPr="009D19CB">
        <w:rPr>
          <w:rFonts w:ascii="Calibri" w:hAnsi="Calibri"/>
          <w:b/>
          <w:i/>
          <w:color w:val="333333"/>
          <w:u w:val="single"/>
        </w:rPr>
        <w:t>recupero "R13 — messa in riserva" è consentito esclusivamente per una sola volta ed ai soli fini della cernita o selezione o frantumazione o macinazione o riduzione volumetrica dei rifiuti.</w:t>
      </w:r>
    </w:p>
    <w:p w:rsidR="009D19CB" w:rsidRPr="009D19CB" w:rsidRDefault="009D19CB" w:rsidP="004E6A15">
      <w:pPr>
        <w:spacing w:before="0" w:line="360" w:lineRule="auto"/>
        <w:rPr>
          <w:rFonts w:ascii="Calibri" w:hAnsi="Calibri"/>
        </w:rPr>
      </w:pPr>
    </w:p>
    <w:p w:rsidR="009D19CB" w:rsidRPr="009D19CB" w:rsidRDefault="009D19CB" w:rsidP="004E6A15">
      <w:pPr>
        <w:spacing w:before="0" w:line="360" w:lineRule="auto"/>
        <w:rPr>
          <w:rFonts w:ascii="Calibri" w:hAnsi="Calibri"/>
        </w:rPr>
      </w:pPr>
      <w:r w:rsidRPr="009D19CB">
        <w:rPr>
          <w:rFonts w:ascii="Calibri" w:hAnsi="Calibri"/>
        </w:rPr>
        <w:t xml:space="preserve">Quindi in R13 è consentito  effettuare, oltre al semplice </w:t>
      </w:r>
      <w:r w:rsidRPr="009D19CB">
        <w:rPr>
          <w:rFonts w:ascii="Calibri" w:hAnsi="Calibri"/>
          <w:b/>
          <w:u w:val="single"/>
        </w:rPr>
        <w:t>“deposito”</w:t>
      </w:r>
      <w:r w:rsidRPr="009D19CB">
        <w:rPr>
          <w:rFonts w:ascii="Calibri" w:hAnsi="Calibri"/>
        </w:rPr>
        <w:t xml:space="preserve"> anche:  la cernita (effetto della scelta – Es. separazione dei materiali ferro da quelli non ferrosi o tra materiali con caratteristiche diverse), selezione (scelta degli elementi migliori. – es: separazione del ferro vergine da quello verniciato o sporco, ecc.), frantumazione o macinazione riduzione volumetrica (ridurre in frantumi ovvero produrre pezzi più piccoli – in sostanza riduzione volumetrica di un materiale precedentemente selezionato e separato).</w:t>
      </w:r>
    </w:p>
    <w:p w:rsidR="009D19CB" w:rsidRPr="009D19CB" w:rsidRDefault="009D19CB" w:rsidP="004E6A15">
      <w:pPr>
        <w:spacing w:before="0" w:line="360" w:lineRule="auto"/>
        <w:rPr>
          <w:rFonts w:ascii="Calibri" w:hAnsi="Calibri"/>
          <w:b/>
          <w:bCs/>
          <w:color w:val="333333"/>
        </w:rPr>
      </w:pPr>
      <w:r w:rsidRPr="009D19CB">
        <w:rPr>
          <w:rFonts w:ascii="Calibri" w:hAnsi="Calibri"/>
        </w:rPr>
        <w:t xml:space="preserve">Pertanto un rifiuto integro che è stato selezionato, separato, e magari ridotto volumetricamente e che con le sole fasi di recupero in R13 innanzi descritte produca materiali </w:t>
      </w:r>
      <w:r w:rsidRPr="009D19CB">
        <w:rPr>
          <w:rFonts w:ascii="Calibri" w:hAnsi="Calibri"/>
          <w:u w:val="single"/>
        </w:rPr>
        <w:t xml:space="preserve">che </w:t>
      </w:r>
      <w:r w:rsidRPr="009D19CB">
        <w:rPr>
          <w:rFonts w:ascii="Calibri" w:hAnsi="Calibri"/>
          <w:b/>
          <w:bCs/>
          <w:color w:val="333333"/>
          <w:u w:val="single"/>
        </w:rPr>
        <w:t xml:space="preserve">non presentino caratteristiche di pericolo superiori a quelle dei prodotti e delle materie ottenute dalla lavorazione di materie prime vergini è di fatto “MATERIA PRIMA SECONDARIA” </w:t>
      </w:r>
      <w:r w:rsidRPr="00A80C9C">
        <w:rPr>
          <w:rFonts w:ascii="Calibri" w:hAnsi="Calibri"/>
          <w:b/>
          <w:bCs/>
          <w:color w:val="333333"/>
        </w:rPr>
        <w:t xml:space="preserve">– </w:t>
      </w:r>
      <w:r w:rsidRPr="009D19CB">
        <w:rPr>
          <w:rFonts w:ascii="Calibri" w:hAnsi="Calibri"/>
          <w:b/>
          <w:bCs/>
          <w:color w:val="333333"/>
        </w:rPr>
        <w:t>CONCETTO ESPRESSO DAL  TESTO VIGENTE DEL D.M. 5.2.98.</w:t>
      </w:r>
    </w:p>
    <w:p w:rsidR="009D19CB" w:rsidRPr="009D19CB" w:rsidRDefault="009D19CB" w:rsidP="004E6A15">
      <w:pPr>
        <w:spacing w:before="0" w:line="360" w:lineRule="auto"/>
        <w:rPr>
          <w:rFonts w:ascii="Calibri" w:hAnsi="Calibri"/>
          <w:b/>
          <w:bCs/>
          <w:color w:val="333333"/>
        </w:rPr>
      </w:pPr>
    </w:p>
    <w:p w:rsidR="009D19CB" w:rsidRPr="009D19CB" w:rsidRDefault="009D19CB" w:rsidP="004E6A15">
      <w:pPr>
        <w:spacing w:before="0" w:line="360" w:lineRule="auto"/>
        <w:rPr>
          <w:rFonts w:ascii="Calibri" w:hAnsi="Calibri"/>
          <w:bCs/>
          <w:color w:val="333333"/>
        </w:rPr>
      </w:pPr>
      <w:r w:rsidRPr="009D19CB">
        <w:rPr>
          <w:rFonts w:ascii="Calibri" w:hAnsi="Calibri"/>
          <w:bCs/>
          <w:color w:val="333333"/>
        </w:rPr>
        <w:t xml:space="preserve">Ovviamente le operazioni di recupero devono essere effettuate, </w:t>
      </w:r>
      <w:r w:rsidRPr="009D19CB">
        <w:rPr>
          <w:rFonts w:ascii="Calibri" w:hAnsi="Calibri"/>
          <w:b/>
          <w:bCs/>
          <w:color w:val="333333"/>
        </w:rPr>
        <w:t>in base alla tipologia del rifiuto</w:t>
      </w:r>
      <w:r w:rsidRPr="009D19CB">
        <w:rPr>
          <w:rFonts w:ascii="Calibri" w:hAnsi="Calibri"/>
          <w:bCs/>
          <w:color w:val="333333"/>
        </w:rPr>
        <w:t xml:space="preserve">, secondo quanto stabilito negli allegati del testo corretto del D.M. 5.2.98. </w:t>
      </w:r>
    </w:p>
    <w:p w:rsidR="009D19CB" w:rsidRPr="009D19CB" w:rsidRDefault="009D19CB" w:rsidP="004E6A15">
      <w:pPr>
        <w:spacing w:before="0" w:line="360" w:lineRule="auto"/>
        <w:rPr>
          <w:rFonts w:ascii="Calibri" w:hAnsi="Calibri"/>
          <w:bCs/>
          <w:color w:val="333333"/>
        </w:rPr>
      </w:pPr>
      <w:r w:rsidRPr="009D19CB">
        <w:rPr>
          <w:rFonts w:ascii="Calibri" w:hAnsi="Calibri"/>
          <w:bCs/>
          <w:color w:val="333333"/>
        </w:rPr>
        <w:t>Per fare un esempio per i rifiuti ferrosi:</w:t>
      </w:r>
    </w:p>
    <w:p w:rsidR="009D19CB" w:rsidRDefault="009D19CB" w:rsidP="004E6A15">
      <w:pPr>
        <w:spacing w:before="0" w:line="360" w:lineRule="auto"/>
        <w:rPr>
          <w:rFonts w:ascii="Calibri" w:hAnsi="Calibri"/>
          <w:bCs/>
          <w:color w:val="333333"/>
        </w:rPr>
      </w:pPr>
    </w:p>
    <w:p w:rsidR="00DE4A58" w:rsidRPr="009D19CB" w:rsidRDefault="00DE4A58" w:rsidP="004E6A15">
      <w:pPr>
        <w:spacing w:before="0" w:line="360" w:lineRule="auto"/>
        <w:rPr>
          <w:rFonts w:ascii="Calibri" w:hAnsi="Calibri"/>
          <w:bCs/>
          <w:color w:val="333333"/>
        </w:rPr>
      </w:pPr>
    </w:p>
    <w:p w:rsidR="009D19CB" w:rsidRPr="009D19CB" w:rsidRDefault="009D19CB" w:rsidP="004E6A15">
      <w:pPr>
        <w:spacing w:before="0" w:line="360" w:lineRule="auto"/>
        <w:rPr>
          <w:rFonts w:ascii="Calibri" w:hAnsi="Calibri"/>
          <w:b/>
          <w:bCs/>
        </w:rPr>
      </w:pPr>
      <w:r w:rsidRPr="009D19CB">
        <w:rPr>
          <w:rFonts w:ascii="Calibri" w:hAnsi="Calibri"/>
          <w:b/>
          <w:bCs/>
        </w:rPr>
        <w:t>3. RIFIUTI DI METALLI E LORO LEGHE SOTTO FORMA METALLICA NON DISPERDIBILE</w:t>
      </w:r>
    </w:p>
    <w:p w:rsidR="009D19CB" w:rsidRPr="009D19CB" w:rsidRDefault="009D19CB" w:rsidP="004E6A15">
      <w:pPr>
        <w:spacing w:before="0" w:line="360" w:lineRule="auto"/>
        <w:rPr>
          <w:rFonts w:ascii="Calibri" w:hAnsi="Calibri"/>
        </w:rPr>
      </w:pPr>
      <w:r w:rsidRPr="009D19CB">
        <w:rPr>
          <w:rFonts w:ascii="Calibri" w:hAnsi="Calibri"/>
          <w:b/>
          <w:bCs/>
        </w:rPr>
        <w:t>3.1</w:t>
      </w:r>
      <w:r w:rsidRPr="009D19CB">
        <w:rPr>
          <w:rFonts w:ascii="Calibri" w:hAnsi="Calibri"/>
          <w:b/>
          <w:bCs/>
          <w:i/>
          <w:iCs/>
        </w:rPr>
        <w:t xml:space="preserve"> Tipologia:</w:t>
      </w:r>
      <w:r w:rsidRPr="009D19CB">
        <w:rPr>
          <w:rFonts w:ascii="Calibri" w:hAnsi="Calibri"/>
        </w:rPr>
        <w:t xml:space="preserve"> rifiuti di ferro, acciaio e ghisa [120102] [120101] </w:t>
      </w:r>
      <w:r w:rsidRPr="009D19CB">
        <w:rPr>
          <w:rFonts w:ascii="Calibri" w:hAnsi="Calibri"/>
          <w:b/>
          <w:bCs/>
        </w:rPr>
        <w:t>[100210]</w:t>
      </w:r>
      <w:r w:rsidRPr="009D19CB">
        <w:rPr>
          <w:rFonts w:ascii="Calibri" w:hAnsi="Calibri"/>
          <w:strike/>
        </w:rPr>
        <w:t>[160208]</w:t>
      </w:r>
      <w:r w:rsidRPr="009D19CB">
        <w:rPr>
          <w:rFonts w:ascii="Calibri" w:hAnsi="Calibri"/>
        </w:rPr>
        <w:t xml:space="preserve"> </w:t>
      </w:r>
      <w:r w:rsidRPr="009D19CB">
        <w:rPr>
          <w:rFonts w:ascii="Calibri" w:hAnsi="Calibri"/>
          <w:b/>
          <w:bCs/>
        </w:rPr>
        <w:t>[160117]</w:t>
      </w:r>
      <w:r w:rsidRPr="009D19CB">
        <w:rPr>
          <w:rFonts w:ascii="Calibri" w:hAnsi="Calibri"/>
        </w:rPr>
        <w:t xml:space="preserve"> [150104] [170405] </w:t>
      </w:r>
      <w:r w:rsidRPr="009D19CB">
        <w:rPr>
          <w:rFonts w:ascii="Calibri" w:hAnsi="Calibri"/>
          <w:strike/>
        </w:rPr>
        <w:t>[190108]</w:t>
      </w:r>
      <w:r w:rsidRPr="009D19CB">
        <w:rPr>
          <w:rFonts w:ascii="Calibri" w:hAnsi="Calibri"/>
        </w:rPr>
        <w:t xml:space="preserve"> </w:t>
      </w:r>
      <w:r w:rsidRPr="009D19CB">
        <w:rPr>
          <w:rFonts w:ascii="Calibri" w:hAnsi="Calibri"/>
          <w:b/>
          <w:bCs/>
        </w:rPr>
        <w:t>[190118]</w:t>
      </w:r>
      <w:r w:rsidRPr="009D19CB">
        <w:rPr>
          <w:rFonts w:ascii="Calibri" w:hAnsi="Calibri"/>
        </w:rPr>
        <w:t xml:space="preserve"> [190102] </w:t>
      </w:r>
      <w:r w:rsidRPr="009D19CB">
        <w:rPr>
          <w:rFonts w:ascii="Calibri" w:hAnsi="Calibri"/>
          <w:strike/>
        </w:rPr>
        <w:t>[200105]</w:t>
      </w:r>
      <w:r w:rsidRPr="009D19CB">
        <w:rPr>
          <w:rFonts w:ascii="Calibri" w:hAnsi="Calibri"/>
        </w:rPr>
        <w:t xml:space="preserve"> </w:t>
      </w:r>
      <w:r w:rsidRPr="009D19CB">
        <w:rPr>
          <w:rFonts w:ascii="Calibri" w:hAnsi="Calibri"/>
          <w:b/>
          <w:bCs/>
        </w:rPr>
        <w:t>[200140][191202]</w:t>
      </w:r>
      <w:r w:rsidRPr="009D19CB">
        <w:rPr>
          <w:rFonts w:ascii="Calibri" w:hAnsi="Calibri"/>
        </w:rPr>
        <w:t xml:space="preserve"> </w:t>
      </w:r>
      <w:r w:rsidRPr="009D19CB">
        <w:rPr>
          <w:rFonts w:ascii="Calibri" w:hAnsi="Calibri"/>
          <w:strike/>
        </w:rPr>
        <w:t>[200106]</w:t>
      </w:r>
      <w:r w:rsidRPr="009D19CB">
        <w:rPr>
          <w:rFonts w:ascii="Calibri" w:hAnsi="Calibri"/>
        </w:rPr>
        <w:t xml:space="preserve"> </w:t>
      </w:r>
      <w:r w:rsidRPr="009D19CB">
        <w:rPr>
          <w:rFonts w:ascii="Calibri" w:hAnsi="Calibri"/>
          <w:b/>
          <w:bCs/>
        </w:rPr>
        <w:t>[200140][191202]</w:t>
      </w:r>
      <w:r w:rsidRPr="009D19CB">
        <w:rPr>
          <w:rFonts w:ascii="Calibri" w:hAnsi="Calibri"/>
        </w:rPr>
        <w:t xml:space="preserve"> e, limitatamente ai cascami di lavorazione, i rifiuti identificati dai codici [100299]e [120199].</w:t>
      </w:r>
    </w:p>
    <w:p w:rsidR="009D19CB" w:rsidRPr="009D19CB" w:rsidRDefault="009D19CB" w:rsidP="004E6A15">
      <w:pPr>
        <w:spacing w:before="0" w:line="360" w:lineRule="auto"/>
        <w:rPr>
          <w:rFonts w:ascii="Calibri" w:hAnsi="Calibri"/>
        </w:rPr>
      </w:pPr>
      <w:r w:rsidRPr="009D19CB">
        <w:rPr>
          <w:rFonts w:ascii="Calibri" w:hAnsi="Calibri"/>
        </w:rPr>
        <w:t xml:space="preserve">3.1.1 </w:t>
      </w:r>
      <w:r w:rsidRPr="009D19CB">
        <w:rPr>
          <w:rFonts w:ascii="Calibri" w:hAnsi="Calibri"/>
          <w:b/>
          <w:bCs/>
          <w:i/>
          <w:iCs/>
        </w:rPr>
        <w:t xml:space="preserve">Provenienza: </w:t>
      </w:r>
      <w:r w:rsidRPr="009D19CB">
        <w:rPr>
          <w:rFonts w:ascii="Calibri" w:hAnsi="Calibri"/>
        </w:rPr>
        <w:t>attività industriali, artigianali, agricole, commerciali e di servizi; lavorazione di ferro, ghisa e acciaio, raccolta differenziata; impianti di selezione o di incenerimento di rifiuti; attività di demolizione.</w:t>
      </w:r>
    </w:p>
    <w:p w:rsidR="009D19CB" w:rsidRPr="009D19CB" w:rsidRDefault="009D19CB" w:rsidP="004E6A15">
      <w:pPr>
        <w:spacing w:before="0" w:line="360" w:lineRule="auto"/>
        <w:rPr>
          <w:rFonts w:ascii="Calibri" w:hAnsi="Calibri"/>
        </w:rPr>
      </w:pPr>
      <w:r w:rsidRPr="009D19CB">
        <w:rPr>
          <w:rFonts w:ascii="Calibri" w:hAnsi="Calibri"/>
        </w:rPr>
        <w:t xml:space="preserve">3.1.2 </w:t>
      </w:r>
      <w:r w:rsidRPr="009D19CB">
        <w:rPr>
          <w:rFonts w:ascii="Calibri" w:hAnsi="Calibri"/>
          <w:b/>
          <w:bCs/>
          <w:i/>
          <w:iCs/>
        </w:rPr>
        <w:t xml:space="preserve">Caratteristiche del rifiuto: </w:t>
      </w:r>
      <w:r w:rsidRPr="009D19CB">
        <w:rPr>
          <w:rFonts w:ascii="Calibri" w:hAnsi="Calibri"/>
        </w:rPr>
        <w:t>rifiuti ferrosi, di acciaio, ghisa e loro leghe anche costituiti da cadute di officina, rottame alla rinfusa, rottame zincato, lamierino, cascami della lavorazione dell'acciaio, e della ghisa, imballaggi, fusti, latte, vuoti e lattine di metalli ferrosi e non ferrosi e acciaio anche stagnato; PCB, PCT &lt;25 ppb, ed eventualmente contenenti inerti, metalli non ferrosi, plastiche, etc., &lt;5% in peso, oli &lt;10% in peso; non radioattivo ai sensi del decreto legislativo 17 marzo 1995, n. 230.</w:t>
      </w:r>
    </w:p>
    <w:p w:rsidR="009D19CB" w:rsidRPr="009D19CB" w:rsidRDefault="009D19CB" w:rsidP="004E6A15">
      <w:pPr>
        <w:spacing w:before="0" w:line="360" w:lineRule="auto"/>
        <w:rPr>
          <w:rFonts w:ascii="Calibri" w:hAnsi="Calibri"/>
          <w:b/>
          <w:bCs/>
          <w:i/>
          <w:iCs/>
        </w:rPr>
      </w:pPr>
      <w:r w:rsidRPr="009D19CB">
        <w:rPr>
          <w:rFonts w:ascii="Calibri" w:hAnsi="Calibri"/>
        </w:rPr>
        <w:t>3.1.3</w:t>
      </w:r>
      <w:r w:rsidRPr="009D19CB">
        <w:rPr>
          <w:rFonts w:ascii="Calibri" w:hAnsi="Calibri"/>
          <w:b/>
          <w:bCs/>
          <w:i/>
          <w:iCs/>
        </w:rPr>
        <w:t xml:space="preserve"> Attività di recupero:</w:t>
      </w:r>
    </w:p>
    <w:p w:rsidR="009D19CB" w:rsidRPr="009D19CB" w:rsidRDefault="009D19CB" w:rsidP="004E6A15">
      <w:pPr>
        <w:spacing w:before="0" w:line="360" w:lineRule="auto"/>
        <w:rPr>
          <w:rFonts w:ascii="Calibri" w:hAnsi="Calibri"/>
        </w:rPr>
      </w:pPr>
      <w:r w:rsidRPr="009D19CB">
        <w:rPr>
          <w:rFonts w:ascii="Calibri" w:hAnsi="Calibri"/>
        </w:rPr>
        <w:t>a) recupero diretto in impianti metallurgici [R4];</w:t>
      </w:r>
    </w:p>
    <w:p w:rsidR="009D19CB" w:rsidRPr="009D19CB" w:rsidRDefault="009D19CB" w:rsidP="004E6A15">
      <w:pPr>
        <w:spacing w:before="0" w:line="360" w:lineRule="auto"/>
        <w:rPr>
          <w:rFonts w:ascii="Calibri" w:hAnsi="Calibri"/>
        </w:rPr>
      </w:pPr>
      <w:r w:rsidRPr="009D19CB">
        <w:rPr>
          <w:rFonts w:ascii="Calibri" w:hAnsi="Calibri"/>
        </w:rPr>
        <w:t>b) recupero diretto nell'industria chimica. [R4];</w:t>
      </w:r>
    </w:p>
    <w:p w:rsidR="009D19CB" w:rsidRPr="009D19CB" w:rsidRDefault="009D19CB" w:rsidP="004E6A15">
      <w:pPr>
        <w:spacing w:before="0" w:line="360" w:lineRule="auto"/>
        <w:rPr>
          <w:rFonts w:ascii="Calibri" w:hAnsi="Calibri"/>
        </w:rPr>
      </w:pPr>
      <w:r w:rsidRPr="009D19CB">
        <w:rPr>
          <w:rFonts w:ascii="Calibri" w:hAnsi="Calibri"/>
        </w:rPr>
        <w:t xml:space="preserve">c) messa in riserva [R13] per la produzione di materia prima secondaria per l'industria metallurgica mediante selezione </w:t>
      </w:r>
      <w:r w:rsidRPr="009D19CB">
        <w:rPr>
          <w:rFonts w:ascii="Calibri" w:hAnsi="Calibri"/>
          <w:color w:val="663399"/>
          <w:u w:val="single"/>
        </w:rPr>
        <w:t>eventuale</w:t>
      </w:r>
      <w:r w:rsidRPr="009D19CB">
        <w:rPr>
          <w:rFonts w:ascii="Calibri" w:hAnsi="Calibri"/>
        </w:rPr>
        <w:t>, trattamento a secco o a umido per l'eliminazione di materiali e/o sostanze estranee in conformità alle seguenti caratteristiche [R4]:</w:t>
      </w:r>
    </w:p>
    <w:p w:rsidR="009D19CB" w:rsidRPr="009D19CB" w:rsidRDefault="009D19CB" w:rsidP="004E6A15">
      <w:pPr>
        <w:spacing w:before="0" w:line="360" w:lineRule="auto"/>
        <w:rPr>
          <w:rFonts w:ascii="Calibri" w:hAnsi="Calibri"/>
        </w:rPr>
      </w:pPr>
      <w:r w:rsidRPr="009D19CB">
        <w:rPr>
          <w:rFonts w:ascii="Calibri" w:hAnsi="Calibri"/>
        </w:rPr>
        <w:t>oli e grassi &lt;0,1% in peso</w:t>
      </w:r>
    </w:p>
    <w:p w:rsidR="009D19CB" w:rsidRPr="009D19CB" w:rsidRDefault="009D19CB" w:rsidP="004E6A15">
      <w:pPr>
        <w:spacing w:before="0" w:line="360" w:lineRule="auto"/>
        <w:rPr>
          <w:rFonts w:ascii="Calibri" w:hAnsi="Calibri"/>
        </w:rPr>
      </w:pPr>
      <w:r w:rsidRPr="009D19CB">
        <w:rPr>
          <w:rFonts w:ascii="Calibri" w:hAnsi="Calibri"/>
        </w:rPr>
        <w:t>PCB e PCT &lt;25 ppb,</w:t>
      </w:r>
    </w:p>
    <w:p w:rsidR="009D19CB" w:rsidRPr="009D19CB" w:rsidRDefault="009D19CB" w:rsidP="004E6A15">
      <w:pPr>
        <w:spacing w:before="0" w:line="360" w:lineRule="auto"/>
        <w:rPr>
          <w:rFonts w:ascii="Calibri" w:hAnsi="Calibri"/>
        </w:rPr>
      </w:pPr>
      <w:r w:rsidRPr="009D19CB">
        <w:rPr>
          <w:rFonts w:ascii="Calibri" w:hAnsi="Calibri"/>
        </w:rPr>
        <w:t>Inerti, metalli non ferrosi, plastiche, altri materiali indesiderati max 1% in peso come somma totale</w:t>
      </w:r>
    </w:p>
    <w:p w:rsidR="009D19CB" w:rsidRPr="009D19CB" w:rsidRDefault="009D19CB" w:rsidP="004E6A15">
      <w:pPr>
        <w:spacing w:before="0" w:line="360" w:lineRule="auto"/>
        <w:rPr>
          <w:rFonts w:ascii="Calibri" w:hAnsi="Calibri"/>
        </w:rPr>
      </w:pPr>
      <w:r w:rsidRPr="009D19CB">
        <w:rPr>
          <w:rFonts w:ascii="Calibri" w:hAnsi="Calibri"/>
        </w:rPr>
        <w:t>solventi organici &lt;0,1% in peso;</w:t>
      </w:r>
    </w:p>
    <w:p w:rsidR="009D19CB" w:rsidRPr="009D19CB" w:rsidRDefault="009D19CB" w:rsidP="004E6A15">
      <w:pPr>
        <w:spacing w:before="0" w:line="360" w:lineRule="auto"/>
        <w:rPr>
          <w:rFonts w:ascii="Calibri" w:hAnsi="Calibri"/>
        </w:rPr>
      </w:pPr>
      <w:r w:rsidRPr="009D19CB">
        <w:rPr>
          <w:rFonts w:ascii="Calibri" w:hAnsi="Calibri"/>
        </w:rPr>
        <w:t>polveri con granulometria &lt;10 µ non superiori al 10% in peso delle polveri totali;</w:t>
      </w:r>
    </w:p>
    <w:p w:rsidR="009D19CB" w:rsidRPr="009D19CB" w:rsidRDefault="009D19CB" w:rsidP="004E6A15">
      <w:pPr>
        <w:spacing w:before="0" w:line="360" w:lineRule="auto"/>
        <w:rPr>
          <w:rFonts w:ascii="Calibri" w:hAnsi="Calibri"/>
        </w:rPr>
      </w:pPr>
      <w:r w:rsidRPr="009D19CB">
        <w:rPr>
          <w:rFonts w:ascii="Calibri" w:hAnsi="Calibri"/>
        </w:rPr>
        <w:t>non radioattivo ai sensi del decreto legislativo 17 marzo 1995, n. 230;</w:t>
      </w:r>
    </w:p>
    <w:p w:rsidR="009D19CB" w:rsidRPr="009D19CB" w:rsidRDefault="009D19CB" w:rsidP="004E6A15">
      <w:pPr>
        <w:spacing w:before="0" w:line="360" w:lineRule="auto"/>
        <w:rPr>
          <w:rFonts w:ascii="Calibri" w:hAnsi="Calibri"/>
        </w:rPr>
      </w:pPr>
      <w:r w:rsidRPr="009D19CB">
        <w:rPr>
          <w:rFonts w:ascii="Calibri" w:hAnsi="Calibri"/>
        </w:rPr>
        <w:t>non devono essere presenti contenitori chiusi o non sufficientemente aperti, né materiali pericolosi e/o esplosivi e/o armi da fuoco intere o in pezzi.</w:t>
      </w:r>
    </w:p>
    <w:p w:rsidR="009D19CB" w:rsidRPr="009D19CB" w:rsidRDefault="009D19CB" w:rsidP="004E6A15">
      <w:pPr>
        <w:spacing w:before="0" w:line="360" w:lineRule="auto"/>
        <w:rPr>
          <w:rFonts w:ascii="Calibri" w:hAnsi="Calibri"/>
          <w:b/>
          <w:bCs/>
          <w:i/>
          <w:iCs/>
        </w:rPr>
      </w:pPr>
      <w:r w:rsidRPr="009D19CB">
        <w:rPr>
          <w:rFonts w:ascii="Calibri" w:hAnsi="Calibri"/>
        </w:rPr>
        <w:lastRenderedPageBreak/>
        <w:t xml:space="preserve">3.1.4 </w:t>
      </w:r>
      <w:r w:rsidRPr="009D19CB">
        <w:rPr>
          <w:rFonts w:ascii="Calibri" w:hAnsi="Calibri"/>
          <w:b/>
          <w:bCs/>
          <w:i/>
          <w:iCs/>
        </w:rPr>
        <w:t>Caratteristiche delle materie prime e/o dei prodotti ottenuti:</w:t>
      </w:r>
    </w:p>
    <w:p w:rsidR="009D19CB" w:rsidRPr="009D19CB" w:rsidRDefault="009D19CB" w:rsidP="004E6A15">
      <w:pPr>
        <w:spacing w:before="0" w:line="360" w:lineRule="auto"/>
        <w:rPr>
          <w:rFonts w:ascii="Calibri" w:hAnsi="Calibri"/>
        </w:rPr>
      </w:pPr>
      <w:r w:rsidRPr="009D19CB">
        <w:rPr>
          <w:rFonts w:ascii="Calibri" w:hAnsi="Calibri"/>
        </w:rPr>
        <w:t>a) metalli ferrosi o leghe nelle forme usualmente commercializzate;</w:t>
      </w:r>
    </w:p>
    <w:p w:rsidR="009D19CB" w:rsidRPr="009D19CB" w:rsidRDefault="009D19CB" w:rsidP="004E6A15">
      <w:pPr>
        <w:spacing w:before="0" w:line="360" w:lineRule="auto"/>
        <w:rPr>
          <w:rFonts w:ascii="Calibri" w:hAnsi="Calibri"/>
        </w:rPr>
      </w:pPr>
      <w:r w:rsidRPr="009D19CB">
        <w:rPr>
          <w:rFonts w:ascii="Calibri" w:hAnsi="Calibri"/>
        </w:rPr>
        <w:t>b) sali inorganici di ferro nelle forme usualmente commercializzate;</w:t>
      </w:r>
    </w:p>
    <w:p w:rsidR="009D19CB" w:rsidRPr="009D19CB" w:rsidRDefault="009D19CB" w:rsidP="004E6A15">
      <w:pPr>
        <w:spacing w:before="0" w:line="360" w:lineRule="auto"/>
        <w:rPr>
          <w:rFonts w:ascii="Calibri" w:hAnsi="Calibri"/>
        </w:rPr>
      </w:pPr>
      <w:r w:rsidRPr="009D19CB">
        <w:rPr>
          <w:rFonts w:ascii="Calibri" w:hAnsi="Calibri"/>
        </w:rPr>
        <w:t>c) materia prima secondaria per l'industria metallurgica conforme alle specifiche CECA, AISI, CAEF e UNI.</w:t>
      </w:r>
    </w:p>
    <w:p w:rsidR="009D19CB" w:rsidRPr="009D19CB" w:rsidRDefault="009D19CB" w:rsidP="004E6A15">
      <w:pPr>
        <w:spacing w:before="0" w:line="360" w:lineRule="auto"/>
        <w:rPr>
          <w:rFonts w:ascii="Calibri" w:hAnsi="Calibri"/>
        </w:rPr>
      </w:pPr>
    </w:p>
    <w:p w:rsidR="009D19CB" w:rsidRPr="009964E4" w:rsidRDefault="009D19CB" w:rsidP="004E6A15">
      <w:pPr>
        <w:spacing w:before="0" w:line="360" w:lineRule="auto"/>
        <w:rPr>
          <w:rFonts w:ascii="Calibri" w:hAnsi="Calibri"/>
          <w:b/>
        </w:rPr>
      </w:pPr>
      <w:r w:rsidRPr="009964E4">
        <w:rPr>
          <w:rFonts w:ascii="Calibri" w:hAnsi="Calibri"/>
          <w:b/>
        </w:rPr>
        <w:t xml:space="preserve">In questo caso si evince che le operazioni [R4] sono effettuate dalle acciaierie o dalle industrie chimiche. </w:t>
      </w:r>
    </w:p>
    <w:p w:rsidR="009D19CB" w:rsidRPr="009D19CB" w:rsidRDefault="009D19CB" w:rsidP="004E6A15">
      <w:pPr>
        <w:spacing w:before="0" w:line="360" w:lineRule="auto"/>
        <w:rPr>
          <w:rFonts w:ascii="Calibri" w:hAnsi="Calibri"/>
        </w:rPr>
      </w:pPr>
    </w:p>
    <w:p w:rsidR="009D19CB" w:rsidRPr="009D19CB" w:rsidRDefault="009D19CB" w:rsidP="004E6A15">
      <w:pPr>
        <w:spacing w:before="0" w:line="360" w:lineRule="auto"/>
        <w:rPr>
          <w:rFonts w:ascii="Calibri" w:hAnsi="Calibri"/>
        </w:rPr>
      </w:pPr>
      <w:r w:rsidRPr="009D19CB">
        <w:rPr>
          <w:rFonts w:ascii="Calibri" w:hAnsi="Calibri"/>
        </w:rPr>
        <w:t xml:space="preserve">Nel nostro caso si effettuano operazioni R13 per ottenere materiali </w:t>
      </w:r>
      <w:r w:rsidRPr="009D19CB">
        <w:rPr>
          <w:rFonts w:ascii="Calibri" w:hAnsi="Calibri"/>
          <w:b/>
          <w:u w:val="single"/>
        </w:rPr>
        <w:t>conformi a R4</w:t>
      </w:r>
      <w:r w:rsidRPr="009D19CB">
        <w:rPr>
          <w:rFonts w:ascii="Calibri" w:hAnsi="Calibri"/>
        </w:rPr>
        <w:t xml:space="preserve"> (operazione effettuate in altri centri) e che quindi per essere MPS deve avere le seguenti caratteristiche ottenibili solamente con operazioni R13</w:t>
      </w:r>
    </w:p>
    <w:p w:rsidR="009D19CB" w:rsidRPr="009D19CB" w:rsidRDefault="009D19CB" w:rsidP="004E6A15">
      <w:pPr>
        <w:numPr>
          <w:ilvl w:val="0"/>
          <w:numId w:val="18"/>
        </w:numPr>
        <w:spacing w:before="0" w:line="360" w:lineRule="auto"/>
        <w:rPr>
          <w:rFonts w:ascii="Calibri" w:hAnsi="Calibri" w:cs="Arial"/>
        </w:rPr>
      </w:pPr>
      <w:r w:rsidRPr="009D19CB">
        <w:rPr>
          <w:rFonts w:ascii="Calibri" w:hAnsi="Calibri" w:cs="Arial"/>
        </w:rPr>
        <w:t>oli e grassi &lt;0,1% in peso</w:t>
      </w:r>
    </w:p>
    <w:p w:rsidR="009D19CB" w:rsidRPr="009D19CB" w:rsidRDefault="009D19CB" w:rsidP="004E6A15">
      <w:pPr>
        <w:numPr>
          <w:ilvl w:val="0"/>
          <w:numId w:val="18"/>
        </w:numPr>
        <w:spacing w:before="0" w:line="360" w:lineRule="auto"/>
        <w:rPr>
          <w:rFonts w:ascii="Calibri" w:hAnsi="Calibri" w:cs="Arial"/>
        </w:rPr>
      </w:pPr>
      <w:r w:rsidRPr="009D19CB">
        <w:rPr>
          <w:rFonts w:ascii="Calibri" w:hAnsi="Calibri" w:cs="Arial"/>
        </w:rPr>
        <w:t>PCB e PCT &lt;25 ppb,</w:t>
      </w:r>
    </w:p>
    <w:p w:rsidR="009D19CB" w:rsidRPr="009D19CB" w:rsidRDefault="009D19CB" w:rsidP="004E6A15">
      <w:pPr>
        <w:numPr>
          <w:ilvl w:val="0"/>
          <w:numId w:val="18"/>
        </w:numPr>
        <w:spacing w:before="0" w:line="360" w:lineRule="auto"/>
        <w:rPr>
          <w:rFonts w:ascii="Calibri" w:hAnsi="Calibri" w:cs="Arial"/>
        </w:rPr>
      </w:pPr>
      <w:r w:rsidRPr="009D19CB">
        <w:rPr>
          <w:rFonts w:ascii="Calibri" w:hAnsi="Calibri" w:cs="Arial"/>
        </w:rPr>
        <w:t>Inerti, metalli non ferrosi, plastiche, altri materiali indesiderati max 1% in peso come somma totale</w:t>
      </w:r>
    </w:p>
    <w:p w:rsidR="009D19CB" w:rsidRPr="009D19CB" w:rsidRDefault="009D19CB" w:rsidP="004E6A15">
      <w:pPr>
        <w:numPr>
          <w:ilvl w:val="0"/>
          <w:numId w:val="18"/>
        </w:numPr>
        <w:spacing w:before="0" w:line="360" w:lineRule="auto"/>
        <w:rPr>
          <w:rFonts w:ascii="Calibri" w:hAnsi="Calibri" w:cs="Arial"/>
        </w:rPr>
      </w:pPr>
      <w:r w:rsidRPr="009D19CB">
        <w:rPr>
          <w:rFonts w:ascii="Calibri" w:hAnsi="Calibri" w:cs="Arial"/>
        </w:rPr>
        <w:t>solventi organici &lt;0,1% in peso;</w:t>
      </w:r>
    </w:p>
    <w:p w:rsidR="009D19CB" w:rsidRPr="009D19CB" w:rsidRDefault="009D19CB" w:rsidP="004E6A15">
      <w:pPr>
        <w:numPr>
          <w:ilvl w:val="0"/>
          <w:numId w:val="18"/>
        </w:numPr>
        <w:spacing w:before="0" w:line="360" w:lineRule="auto"/>
        <w:rPr>
          <w:rFonts w:ascii="Calibri" w:hAnsi="Calibri" w:cs="Arial"/>
        </w:rPr>
      </w:pPr>
      <w:r w:rsidRPr="009D19CB">
        <w:rPr>
          <w:rFonts w:ascii="Calibri" w:hAnsi="Calibri" w:cs="Arial"/>
        </w:rPr>
        <w:t>polveri con granulometria &lt;10 µ non superiori al 10% in peso delle polveri totali;</w:t>
      </w:r>
    </w:p>
    <w:p w:rsidR="009D19CB" w:rsidRPr="009D19CB" w:rsidRDefault="009D19CB" w:rsidP="004E6A15">
      <w:pPr>
        <w:numPr>
          <w:ilvl w:val="0"/>
          <w:numId w:val="18"/>
        </w:numPr>
        <w:spacing w:before="0" w:line="360" w:lineRule="auto"/>
        <w:rPr>
          <w:rFonts w:ascii="Calibri" w:hAnsi="Calibri" w:cs="Arial"/>
        </w:rPr>
      </w:pPr>
      <w:r w:rsidRPr="009D19CB">
        <w:rPr>
          <w:rFonts w:ascii="Calibri" w:hAnsi="Calibri" w:cs="Arial"/>
        </w:rPr>
        <w:t>non radioattivo ai sensi del decreto legislativo 17 marzo 1995, n. 230;</w:t>
      </w:r>
    </w:p>
    <w:p w:rsidR="009D19CB" w:rsidRPr="009D19CB" w:rsidRDefault="009D19CB" w:rsidP="004E6A15">
      <w:pPr>
        <w:numPr>
          <w:ilvl w:val="0"/>
          <w:numId w:val="18"/>
        </w:numPr>
        <w:spacing w:before="0" w:line="360" w:lineRule="auto"/>
        <w:rPr>
          <w:rFonts w:ascii="Calibri" w:hAnsi="Calibri" w:cs="Arial"/>
        </w:rPr>
      </w:pPr>
      <w:r w:rsidRPr="009D19CB">
        <w:rPr>
          <w:rFonts w:ascii="Calibri" w:hAnsi="Calibri" w:cs="Arial"/>
        </w:rPr>
        <w:t>non devono essere presenti contenitori chiusi o non sufficientemente aperti, né materiali pericolosi e/o esplosivi e/o armi da fuoco intere o in pezzi.</w:t>
      </w:r>
    </w:p>
    <w:p w:rsidR="009D19CB" w:rsidRPr="009D19CB" w:rsidRDefault="009D19CB" w:rsidP="004E6A15">
      <w:pPr>
        <w:spacing w:before="0" w:line="360" w:lineRule="auto"/>
        <w:rPr>
          <w:rFonts w:ascii="Calibri" w:hAnsi="Calibri"/>
          <w:b/>
          <w:bCs/>
          <w:color w:val="333333"/>
        </w:rPr>
      </w:pPr>
    </w:p>
    <w:p w:rsidR="009D19CB" w:rsidRPr="009D19CB" w:rsidRDefault="009D19CB" w:rsidP="004E6A15">
      <w:pPr>
        <w:spacing w:before="0" w:line="360" w:lineRule="auto"/>
        <w:rPr>
          <w:rFonts w:ascii="Calibri" w:hAnsi="Calibri"/>
          <w:bCs/>
          <w:color w:val="333333"/>
        </w:rPr>
      </w:pPr>
      <w:r w:rsidRPr="009D19CB">
        <w:rPr>
          <w:rFonts w:ascii="Calibri" w:hAnsi="Calibri"/>
          <w:bCs/>
          <w:color w:val="333333"/>
        </w:rPr>
        <w:t xml:space="preserve">I materiali che dopo le operazioni previste dall’R13 presentino ancora impurezze tali da </w:t>
      </w:r>
      <w:r w:rsidRPr="009D19CB">
        <w:rPr>
          <w:rFonts w:ascii="Calibri" w:hAnsi="Calibri"/>
          <w:b/>
          <w:bCs/>
          <w:color w:val="333333"/>
        </w:rPr>
        <w:t>non garantire</w:t>
      </w:r>
      <w:r w:rsidRPr="009D19CB">
        <w:rPr>
          <w:rFonts w:ascii="Calibri" w:hAnsi="Calibri"/>
          <w:bCs/>
          <w:color w:val="333333"/>
        </w:rPr>
        <w:t xml:space="preserve"> le </w:t>
      </w:r>
      <w:r w:rsidRPr="009D19CB">
        <w:rPr>
          <w:rFonts w:ascii="Calibri" w:hAnsi="Calibri"/>
          <w:bCs/>
          <w:color w:val="333333"/>
          <w:u w:val="single"/>
        </w:rPr>
        <w:t xml:space="preserve">caratteristiche di pericolo superiori a quelle dei prodotti e delle materie ottenuti dalla lavorazione di materie prime vergini </w:t>
      </w:r>
      <w:r w:rsidRPr="009D19CB">
        <w:rPr>
          <w:rFonts w:ascii="Calibri" w:hAnsi="Calibri"/>
          <w:bCs/>
          <w:color w:val="333333"/>
        </w:rPr>
        <w:t xml:space="preserve">devono essere avviati, </w:t>
      </w:r>
      <w:r w:rsidRPr="009D19CB">
        <w:rPr>
          <w:rFonts w:ascii="Calibri" w:hAnsi="Calibri"/>
          <w:b/>
          <w:bCs/>
          <w:color w:val="333333"/>
        </w:rPr>
        <w:t>COME RIFIUTO,</w:t>
      </w:r>
      <w:r w:rsidRPr="009D19CB">
        <w:rPr>
          <w:rFonts w:ascii="Calibri" w:hAnsi="Calibri"/>
          <w:bCs/>
          <w:color w:val="333333"/>
        </w:rPr>
        <w:t xml:space="preserve"> verso altri centri di recupero che tramite altre operazioni R diano i materiali con specifiche richieste per l’utilizzo finale.</w:t>
      </w:r>
    </w:p>
    <w:p w:rsidR="007205E6" w:rsidRDefault="007205E6" w:rsidP="004E6A15">
      <w:pPr>
        <w:spacing w:before="0" w:line="360" w:lineRule="auto"/>
        <w:rPr>
          <w:rFonts w:ascii="Calibri" w:hAnsi="Calibri"/>
          <w:bCs/>
          <w:color w:val="333333"/>
        </w:rPr>
      </w:pPr>
    </w:p>
    <w:p w:rsidR="009D19CB" w:rsidRPr="009D19CB" w:rsidRDefault="009D19CB" w:rsidP="004E6A15">
      <w:pPr>
        <w:spacing w:before="0" w:line="360" w:lineRule="auto"/>
        <w:rPr>
          <w:rFonts w:ascii="Calibri" w:hAnsi="Calibri"/>
          <w:bCs/>
          <w:color w:val="333333"/>
        </w:rPr>
      </w:pPr>
      <w:r w:rsidRPr="009D19CB">
        <w:rPr>
          <w:rFonts w:ascii="Calibri" w:hAnsi="Calibri"/>
          <w:bCs/>
          <w:color w:val="333333"/>
        </w:rPr>
        <w:t xml:space="preserve">Il D.Lgs. 152/06 come modificato dal </w:t>
      </w:r>
      <w:r w:rsidRPr="009D19CB">
        <w:rPr>
          <w:rFonts w:ascii="Calibri" w:hAnsi="Calibri"/>
        </w:rPr>
        <w:t xml:space="preserve">Decreto Legislativo 16 gennaio 2008, n. 4, considera come rifiuti anche i materiali ferrosi (prima esclusi dal regime normativo </w:t>
      </w:r>
      <w:r w:rsidRPr="009D19CB">
        <w:rPr>
          <w:rFonts w:ascii="Calibri" w:hAnsi="Calibri"/>
          <w:bCs/>
          <w:color w:val="333333"/>
        </w:rPr>
        <w:t xml:space="preserve">D.Lgs. 152/06) e </w:t>
      </w:r>
      <w:r w:rsidRPr="009D19CB">
        <w:rPr>
          <w:rFonts w:ascii="Calibri" w:hAnsi="Calibri"/>
          <w:bCs/>
          <w:color w:val="333333"/>
        </w:rPr>
        <w:lastRenderedPageBreak/>
        <w:t>quindi anche i predetti rottami ferrosi devono essere sottoposti al regime normativo del testo vigente del D.Lgs. 152/06 o a recupero in procedura semplificata secondo il testo vigente del D.M. 05.02.98.</w:t>
      </w:r>
    </w:p>
    <w:p w:rsidR="009D19CB" w:rsidRPr="007205E6" w:rsidRDefault="009D19CB" w:rsidP="004E6A15">
      <w:pPr>
        <w:autoSpaceDE w:val="0"/>
        <w:autoSpaceDN w:val="0"/>
        <w:adjustRightInd w:val="0"/>
        <w:spacing w:before="0" w:line="360" w:lineRule="auto"/>
        <w:rPr>
          <w:rFonts w:ascii="Calibri" w:hAnsi="Calibri" w:cs="Times-Roman"/>
          <w:b/>
          <w:i/>
          <w:sz w:val="22"/>
          <w:szCs w:val="22"/>
        </w:rPr>
      </w:pPr>
      <w:r w:rsidRPr="007205E6">
        <w:rPr>
          <w:rFonts w:ascii="Calibri" w:hAnsi="Calibri"/>
          <w:b/>
          <w:bCs/>
        </w:rPr>
        <w:t>L’art. 183 lettera h) definisce  “</w:t>
      </w:r>
      <w:r w:rsidRPr="007205E6">
        <w:rPr>
          <w:rFonts w:ascii="Calibri" w:hAnsi="Calibri" w:cs="Times-Roman"/>
          <w:b/>
          <w:sz w:val="22"/>
          <w:szCs w:val="22"/>
        </w:rPr>
        <w:t xml:space="preserve">recupero”: </w:t>
      </w:r>
      <w:r w:rsidRPr="007205E6">
        <w:rPr>
          <w:rFonts w:ascii="Calibri" w:hAnsi="Calibri" w:cs="Times-Roman"/>
          <w:b/>
          <w:i/>
          <w:sz w:val="22"/>
          <w:szCs w:val="22"/>
        </w:rPr>
        <w:t xml:space="preserve">le operazioni previste nell'allegato C alla parte quarta del presente decreto </w:t>
      </w:r>
      <w:r w:rsidRPr="007205E6">
        <w:rPr>
          <w:rFonts w:ascii="Calibri" w:hAnsi="Calibri" w:cs="Times-Roman"/>
          <w:b/>
          <w:sz w:val="22"/>
          <w:szCs w:val="22"/>
        </w:rPr>
        <w:t xml:space="preserve">e quindi anche R13 e ripreso anche al punto  </w:t>
      </w:r>
      <w:r w:rsidRPr="007205E6">
        <w:rPr>
          <w:rFonts w:ascii="Calibri" w:hAnsi="Calibri" w:cs="Times-Roman"/>
          <w:b/>
          <w:i/>
          <w:sz w:val="22"/>
          <w:szCs w:val="22"/>
        </w:rPr>
        <w:t xml:space="preserve">l) stoccaggio: le attività di smaltimento consistenti nelle operazioni di deposito preliminare di rifiuti di cui al punto D15 dell'allegato B alla parte quarta del presente decreto, </w:t>
      </w:r>
      <w:r w:rsidRPr="007205E6">
        <w:rPr>
          <w:rFonts w:ascii="Calibri" w:hAnsi="Calibri" w:cs="Times-Roman"/>
          <w:b/>
          <w:i/>
          <w:sz w:val="22"/>
          <w:szCs w:val="22"/>
          <w:u w:val="single"/>
        </w:rPr>
        <w:t>nonché le attività di recupero consistenti nelle operazioni di</w:t>
      </w:r>
      <w:r w:rsidR="00945A9F">
        <w:rPr>
          <w:rFonts w:ascii="Calibri" w:hAnsi="Calibri" w:cs="Times-Roman"/>
          <w:b/>
          <w:i/>
          <w:sz w:val="22"/>
          <w:szCs w:val="22"/>
          <w:u w:val="single"/>
        </w:rPr>
        <w:t xml:space="preserve"> </w:t>
      </w:r>
      <w:r w:rsidRPr="007205E6">
        <w:rPr>
          <w:rFonts w:ascii="Calibri" w:hAnsi="Calibri" w:cs="Times-Roman"/>
          <w:b/>
          <w:i/>
          <w:sz w:val="22"/>
          <w:szCs w:val="22"/>
          <w:u w:val="single"/>
        </w:rPr>
        <w:t>messa in riserva di materiali di cui al punto R13 dell’allegato C alla medesima parte quarta;</w:t>
      </w:r>
    </w:p>
    <w:p w:rsidR="009D19CB" w:rsidRPr="009D19CB" w:rsidRDefault="009D19CB" w:rsidP="004E6A15">
      <w:pPr>
        <w:autoSpaceDE w:val="0"/>
        <w:autoSpaceDN w:val="0"/>
        <w:adjustRightInd w:val="0"/>
        <w:spacing w:before="0" w:line="360" w:lineRule="auto"/>
        <w:rPr>
          <w:rFonts w:ascii="Calibri" w:hAnsi="Calibri" w:cs="Times-Roman"/>
          <w:sz w:val="22"/>
          <w:szCs w:val="22"/>
        </w:rPr>
      </w:pPr>
      <w:r w:rsidRPr="009D19CB">
        <w:rPr>
          <w:rFonts w:ascii="Calibri" w:hAnsi="Calibri" w:cs="Times-Roman"/>
          <w:sz w:val="22"/>
          <w:szCs w:val="22"/>
        </w:rPr>
        <w:t xml:space="preserve">Quindi se una operazione di “RECUPERO” come le fasi R13 portasse sempre e comunque alla produzione di un rifiuto (anche se con carattestiche conformi alle MPS, sarebbe di fatto una operazione inutile e superflua per ottenere materia prima atteso che dai depositi dei produttori dovrebbe essere direttamente avviata ad altre operazioni di recupero diverse da R13 anche se i </w:t>
      </w:r>
      <w:r w:rsidRPr="009D19CB">
        <w:rPr>
          <w:rFonts w:ascii="Calibri" w:hAnsi="Calibri"/>
          <w:b/>
          <w:bCs/>
          <w:color w:val="333333"/>
          <w:u w:val="single"/>
        </w:rPr>
        <w:t>materiali non presentino</w:t>
      </w:r>
      <w:r w:rsidRPr="009D19CB">
        <w:rPr>
          <w:rFonts w:ascii="Calibri" w:hAnsi="Calibri" w:cs="Times-Roman"/>
          <w:sz w:val="22"/>
          <w:szCs w:val="22"/>
        </w:rPr>
        <w:t xml:space="preserve"> </w:t>
      </w:r>
      <w:r w:rsidRPr="009D19CB">
        <w:rPr>
          <w:rFonts w:ascii="Calibri" w:hAnsi="Calibri"/>
          <w:b/>
          <w:bCs/>
          <w:color w:val="333333"/>
          <w:u w:val="single"/>
        </w:rPr>
        <w:t>caratteristiche di pericolo superiori a quelle dei prodotti e delle materie ottenuti dalla lavorazione di materie prime vergini.</w:t>
      </w:r>
    </w:p>
    <w:p w:rsidR="009D19CB" w:rsidRPr="009D19CB" w:rsidRDefault="009D19CB" w:rsidP="004E6A15">
      <w:pPr>
        <w:autoSpaceDE w:val="0"/>
        <w:autoSpaceDN w:val="0"/>
        <w:adjustRightInd w:val="0"/>
        <w:spacing w:before="0" w:line="360" w:lineRule="auto"/>
        <w:rPr>
          <w:rFonts w:ascii="Calibri" w:hAnsi="Calibri" w:cs="Times-Roman"/>
          <w:sz w:val="22"/>
          <w:szCs w:val="22"/>
        </w:rPr>
      </w:pPr>
    </w:p>
    <w:p w:rsidR="009D19CB" w:rsidRPr="009D19CB" w:rsidRDefault="009D19CB" w:rsidP="004E6A15">
      <w:pPr>
        <w:spacing w:before="0" w:line="360" w:lineRule="auto"/>
        <w:rPr>
          <w:rFonts w:ascii="Calibri" w:hAnsi="Calibri"/>
          <w:bCs/>
          <w:color w:val="333333"/>
        </w:rPr>
      </w:pPr>
      <w:r w:rsidRPr="007205E6">
        <w:rPr>
          <w:rFonts w:ascii="Calibri" w:hAnsi="Calibri"/>
          <w:b/>
          <w:bCs/>
          <w:color w:val="333333"/>
        </w:rPr>
        <w:t>L’Articolo 181 bis comma 1</w:t>
      </w:r>
      <w:r w:rsidRPr="009D19CB">
        <w:rPr>
          <w:rFonts w:ascii="Calibri" w:hAnsi="Calibri"/>
          <w:bCs/>
          <w:color w:val="333333"/>
        </w:rPr>
        <w:t xml:space="preserve"> del testo vigente del D.Lgs. 152/06 fissa le caratteristiche che devono avere le materie, sostanze e prodotti secondari e recita come di seguito:</w:t>
      </w:r>
    </w:p>
    <w:p w:rsidR="009D19CB" w:rsidRPr="009D19CB" w:rsidRDefault="009D19CB" w:rsidP="004E6A15">
      <w:pPr>
        <w:spacing w:before="0" w:line="360" w:lineRule="auto"/>
        <w:rPr>
          <w:rFonts w:ascii="Calibri" w:hAnsi="Calibri"/>
          <w:bCs/>
          <w:color w:val="333333"/>
        </w:rPr>
      </w:pPr>
    </w:p>
    <w:p w:rsidR="009D19CB" w:rsidRPr="009D19CB" w:rsidRDefault="009D19CB" w:rsidP="004E6A15">
      <w:pPr>
        <w:spacing w:before="0" w:line="360" w:lineRule="auto"/>
        <w:rPr>
          <w:rFonts w:ascii="Calibri" w:hAnsi="Calibri"/>
          <w:b/>
          <w:bCs/>
          <w:i/>
          <w:color w:val="333333"/>
        </w:rPr>
      </w:pPr>
      <w:r w:rsidRPr="009D19CB">
        <w:rPr>
          <w:rFonts w:ascii="Calibri" w:hAnsi="Calibri"/>
          <w:b/>
          <w:bCs/>
          <w:i/>
          <w:color w:val="333333"/>
        </w:rPr>
        <w:t>Articolo 181 bis</w:t>
      </w:r>
      <w:r w:rsidR="007205E6">
        <w:rPr>
          <w:rFonts w:ascii="Calibri" w:hAnsi="Calibri"/>
          <w:b/>
          <w:bCs/>
          <w:i/>
          <w:color w:val="333333"/>
        </w:rPr>
        <w:t xml:space="preserve"> -  </w:t>
      </w:r>
      <w:r w:rsidRPr="009D19CB">
        <w:rPr>
          <w:rFonts w:ascii="Calibri" w:hAnsi="Calibri"/>
          <w:b/>
          <w:bCs/>
          <w:i/>
          <w:color w:val="333333"/>
        </w:rPr>
        <w:t>materie, sostanze e prodotti secondari</w:t>
      </w:r>
    </w:p>
    <w:p w:rsidR="009D19CB" w:rsidRPr="009D19CB" w:rsidRDefault="009D19CB" w:rsidP="004E6A15">
      <w:pPr>
        <w:autoSpaceDE w:val="0"/>
        <w:autoSpaceDN w:val="0"/>
        <w:adjustRightInd w:val="0"/>
        <w:spacing w:before="0" w:line="360" w:lineRule="auto"/>
        <w:rPr>
          <w:rFonts w:ascii="Calibri" w:hAnsi="Calibri" w:cs="Times-Roman"/>
          <w:i/>
          <w:sz w:val="22"/>
          <w:szCs w:val="22"/>
        </w:rPr>
      </w:pPr>
      <w:r w:rsidRPr="009D19CB">
        <w:rPr>
          <w:rFonts w:ascii="Calibri" w:hAnsi="Calibri" w:cs="Times-Roman"/>
          <w:i/>
          <w:sz w:val="22"/>
          <w:szCs w:val="22"/>
        </w:rPr>
        <w:t>1) Non rientrano nella definizione di cui all'articolo 183, comma 1, lettera a), le materie, le sostanze e i prodotti secondari definiti dal decreto ministeriale di cui al comma 2, nel rispetto dei seguenti criteri, requisiti e condizioni:</w:t>
      </w:r>
    </w:p>
    <w:p w:rsidR="009D19CB" w:rsidRPr="009D19CB" w:rsidRDefault="009D19CB" w:rsidP="004E6A15">
      <w:pPr>
        <w:autoSpaceDE w:val="0"/>
        <w:autoSpaceDN w:val="0"/>
        <w:adjustRightInd w:val="0"/>
        <w:spacing w:before="0" w:line="360" w:lineRule="auto"/>
        <w:rPr>
          <w:rFonts w:ascii="Calibri" w:hAnsi="Calibri" w:cs="Times-Roman"/>
          <w:i/>
          <w:sz w:val="22"/>
          <w:szCs w:val="22"/>
        </w:rPr>
      </w:pPr>
      <w:r w:rsidRPr="009D19CB">
        <w:rPr>
          <w:rFonts w:ascii="Calibri" w:hAnsi="Calibri" w:cs="Times-Roman"/>
          <w:i/>
          <w:sz w:val="22"/>
          <w:szCs w:val="22"/>
        </w:rPr>
        <w:t>a) siano prodotti da un'operazione di riutilizzo, di riciclo o di recupero di rifiuti;</w:t>
      </w:r>
    </w:p>
    <w:p w:rsidR="009D19CB" w:rsidRPr="009D19CB" w:rsidRDefault="009D19CB" w:rsidP="004E6A15">
      <w:pPr>
        <w:autoSpaceDE w:val="0"/>
        <w:autoSpaceDN w:val="0"/>
        <w:adjustRightInd w:val="0"/>
        <w:spacing w:before="0" w:line="360" w:lineRule="auto"/>
        <w:rPr>
          <w:rFonts w:ascii="Calibri" w:hAnsi="Calibri" w:cs="Times-Roman"/>
          <w:i/>
          <w:sz w:val="22"/>
          <w:szCs w:val="22"/>
        </w:rPr>
      </w:pPr>
      <w:r w:rsidRPr="009D19CB">
        <w:rPr>
          <w:rFonts w:ascii="Calibri" w:hAnsi="Calibri" w:cs="Times-Roman"/>
          <w:i/>
          <w:sz w:val="22"/>
          <w:szCs w:val="22"/>
        </w:rPr>
        <w:t>b) siano individuate la provenienza, la tipologia e le caratteristiche dei rifiuti dai quali si possono produrre;</w:t>
      </w:r>
    </w:p>
    <w:p w:rsidR="009D19CB" w:rsidRPr="009D19CB" w:rsidRDefault="009D19CB" w:rsidP="004E6A15">
      <w:pPr>
        <w:autoSpaceDE w:val="0"/>
        <w:autoSpaceDN w:val="0"/>
        <w:adjustRightInd w:val="0"/>
        <w:spacing w:before="0" w:line="360" w:lineRule="auto"/>
        <w:rPr>
          <w:rFonts w:ascii="Calibri" w:hAnsi="Calibri" w:cs="Times-Roman"/>
          <w:i/>
          <w:sz w:val="22"/>
          <w:szCs w:val="22"/>
        </w:rPr>
      </w:pPr>
      <w:r w:rsidRPr="009D19CB">
        <w:rPr>
          <w:rFonts w:ascii="Calibri" w:hAnsi="Calibri" w:cs="Times-Roman"/>
          <w:i/>
          <w:sz w:val="22"/>
          <w:szCs w:val="22"/>
        </w:rPr>
        <w:t>c) siano individuate le operazioni di riutilizzo, di riciclo o di recupero che le producono, con particolare</w:t>
      </w:r>
    </w:p>
    <w:p w:rsidR="009D19CB" w:rsidRPr="009D19CB" w:rsidRDefault="009D19CB" w:rsidP="004E6A15">
      <w:pPr>
        <w:autoSpaceDE w:val="0"/>
        <w:autoSpaceDN w:val="0"/>
        <w:adjustRightInd w:val="0"/>
        <w:spacing w:before="0" w:line="360" w:lineRule="auto"/>
        <w:rPr>
          <w:rFonts w:ascii="Calibri" w:hAnsi="Calibri" w:cs="Times-Roman"/>
          <w:i/>
          <w:sz w:val="22"/>
          <w:szCs w:val="22"/>
        </w:rPr>
      </w:pPr>
      <w:r w:rsidRPr="009D19CB">
        <w:rPr>
          <w:rFonts w:ascii="Calibri" w:hAnsi="Calibri" w:cs="Times-Roman"/>
          <w:i/>
          <w:sz w:val="22"/>
          <w:szCs w:val="22"/>
        </w:rPr>
        <w:t>riferimento alle modalità ed alle condizioni di esercizio delle stesse;</w:t>
      </w:r>
    </w:p>
    <w:p w:rsidR="009D19CB" w:rsidRPr="009D19CB" w:rsidRDefault="009D19CB" w:rsidP="004E6A15">
      <w:pPr>
        <w:autoSpaceDE w:val="0"/>
        <w:autoSpaceDN w:val="0"/>
        <w:adjustRightInd w:val="0"/>
        <w:spacing w:before="0" w:line="360" w:lineRule="auto"/>
        <w:rPr>
          <w:rFonts w:ascii="Calibri" w:hAnsi="Calibri" w:cs="Times-Roman"/>
          <w:i/>
          <w:sz w:val="22"/>
          <w:szCs w:val="22"/>
        </w:rPr>
      </w:pPr>
      <w:r w:rsidRPr="009D19CB">
        <w:rPr>
          <w:rFonts w:ascii="Calibri" w:hAnsi="Calibri" w:cs="Times-Roman"/>
          <w:i/>
          <w:sz w:val="22"/>
          <w:szCs w:val="22"/>
        </w:rPr>
        <w:t>d) siano precisati i criteri di qualità ambientale, i requisiti merceologici e le altre condizioni necessarie per</w:t>
      </w:r>
      <w:r w:rsidR="007205E6">
        <w:rPr>
          <w:rFonts w:ascii="Calibri" w:hAnsi="Calibri" w:cs="Times-Roman"/>
          <w:i/>
          <w:sz w:val="22"/>
          <w:szCs w:val="22"/>
        </w:rPr>
        <w:t xml:space="preserve"> </w:t>
      </w:r>
      <w:r w:rsidRPr="009D19CB">
        <w:rPr>
          <w:rFonts w:ascii="Calibri" w:hAnsi="Calibri" w:cs="Times-Roman"/>
          <w:i/>
          <w:sz w:val="22"/>
          <w:szCs w:val="22"/>
        </w:rPr>
        <w:t>l'immissione in commercio, quali norme e standard tecnici richiesti per l'utilizzo, tenendo conto del</w:t>
      </w:r>
      <w:r w:rsidR="007205E6">
        <w:rPr>
          <w:rFonts w:ascii="Calibri" w:hAnsi="Calibri" w:cs="Times-Roman"/>
          <w:i/>
          <w:sz w:val="22"/>
          <w:szCs w:val="22"/>
        </w:rPr>
        <w:t xml:space="preserve"> </w:t>
      </w:r>
      <w:r w:rsidRPr="009D19CB">
        <w:rPr>
          <w:rFonts w:ascii="Calibri" w:hAnsi="Calibri" w:cs="Times-Roman"/>
          <w:i/>
          <w:sz w:val="22"/>
          <w:szCs w:val="22"/>
        </w:rPr>
        <w:t>possibile rischio di danni all'ambiente e alla salute derivanti dall'utilizzo o dal trasporto del materiale, della</w:t>
      </w:r>
      <w:r w:rsidR="007205E6">
        <w:rPr>
          <w:rFonts w:ascii="Calibri" w:hAnsi="Calibri" w:cs="Times-Roman"/>
          <w:i/>
          <w:sz w:val="22"/>
          <w:szCs w:val="22"/>
        </w:rPr>
        <w:t xml:space="preserve"> </w:t>
      </w:r>
      <w:r w:rsidRPr="009D19CB">
        <w:rPr>
          <w:rFonts w:ascii="Calibri" w:hAnsi="Calibri" w:cs="Times-Roman"/>
          <w:i/>
          <w:sz w:val="22"/>
          <w:szCs w:val="22"/>
        </w:rPr>
        <w:t>sostanza o del prodotto secondario;</w:t>
      </w:r>
    </w:p>
    <w:p w:rsidR="009D19CB" w:rsidRPr="009D19CB" w:rsidRDefault="009D19CB" w:rsidP="004E6A15">
      <w:pPr>
        <w:autoSpaceDE w:val="0"/>
        <w:autoSpaceDN w:val="0"/>
        <w:adjustRightInd w:val="0"/>
        <w:spacing w:before="0" w:line="360" w:lineRule="auto"/>
        <w:rPr>
          <w:rFonts w:ascii="Calibri" w:hAnsi="Calibri" w:cs="Times-Roman"/>
          <w:i/>
          <w:sz w:val="20"/>
        </w:rPr>
      </w:pPr>
      <w:r w:rsidRPr="009D19CB">
        <w:rPr>
          <w:rFonts w:ascii="Calibri" w:hAnsi="Calibri" w:cs="Times-Roman"/>
          <w:i/>
          <w:sz w:val="22"/>
          <w:szCs w:val="22"/>
        </w:rPr>
        <w:lastRenderedPageBreak/>
        <w:t>e) abbiano un effettivo valore economico di scambio sul mercato.</w:t>
      </w:r>
      <w:r w:rsidRPr="009D19CB">
        <w:rPr>
          <w:rFonts w:ascii="Calibri" w:hAnsi="Calibri" w:cs="Times_New_Roman_Grassetto093"/>
          <w:i/>
          <w:sz w:val="22"/>
          <w:szCs w:val="22"/>
        </w:rPr>
        <w:t xml:space="preserve"> </w:t>
      </w:r>
    </w:p>
    <w:p w:rsidR="00A63018" w:rsidRDefault="00A63018" w:rsidP="004E6A15">
      <w:pPr>
        <w:spacing w:before="0" w:line="360" w:lineRule="auto"/>
        <w:rPr>
          <w:rFonts w:ascii="Calibri" w:hAnsi="Calibri"/>
        </w:rPr>
      </w:pPr>
    </w:p>
    <w:p w:rsidR="009D19CB" w:rsidRPr="009D19CB" w:rsidRDefault="009D19CB" w:rsidP="004E6A15">
      <w:pPr>
        <w:spacing w:before="0" w:line="360" w:lineRule="auto"/>
        <w:rPr>
          <w:rFonts w:ascii="Calibri" w:hAnsi="Calibri"/>
        </w:rPr>
      </w:pPr>
      <w:r w:rsidRPr="009D19CB">
        <w:rPr>
          <w:rFonts w:ascii="Calibri" w:hAnsi="Calibri"/>
        </w:rPr>
        <w:t>Nel caso</w:t>
      </w:r>
      <w:r w:rsidR="00945A9F">
        <w:rPr>
          <w:rFonts w:ascii="Calibri" w:hAnsi="Calibri"/>
        </w:rPr>
        <w:t xml:space="preserve"> MMF</w:t>
      </w:r>
      <w:r w:rsidR="00945A9F" w:rsidRPr="009D19CB">
        <w:rPr>
          <w:rFonts w:ascii="Calibri" w:hAnsi="Calibri"/>
        </w:rPr>
        <w:t xml:space="preserve">, </w:t>
      </w:r>
      <w:r w:rsidRPr="009D19CB">
        <w:rPr>
          <w:rFonts w:ascii="Calibri" w:hAnsi="Calibri"/>
        </w:rPr>
        <w:t>prendendo come riferimento sempre i rifiuti ferrosi ottenuti con operazioni R13 (ovviamente diversi da quelli da destinare come rifiuto verso altri centri di recupero o smaltimento), sono riferibili al concetto di MPS espresso dall’art. 181 bis in quanto:</w:t>
      </w:r>
    </w:p>
    <w:p w:rsidR="009D19CB" w:rsidRPr="009D19CB" w:rsidRDefault="009D19CB" w:rsidP="00495D70">
      <w:pPr>
        <w:numPr>
          <w:ilvl w:val="0"/>
          <w:numId w:val="19"/>
        </w:numPr>
        <w:tabs>
          <w:tab w:val="clear" w:pos="720"/>
          <w:tab w:val="num" w:pos="-3100"/>
        </w:tabs>
        <w:autoSpaceDE w:val="0"/>
        <w:autoSpaceDN w:val="0"/>
        <w:adjustRightInd w:val="0"/>
        <w:spacing w:before="0" w:line="360" w:lineRule="auto"/>
        <w:rPr>
          <w:rFonts w:ascii="Calibri" w:hAnsi="Calibri" w:cs="Times-Roman"/>
          <w:sz w:val="22"/>
          <w:szCs w:val="22"/>
        </w:rPr>
      </w:pPr>
      <w:r w:rsidRPr="009D19CB">
        <w:rPr>
          <w:rFonts w:ascii="Calibri" w:hAnsi="Calibri" w:cs="Times-Roman"/>
          <w:sz w:val="22"/>
          <w:szCs w:val="22"/>
        </w:rPr>
        <w:t>sono prodotti  da un'operazione di riutilizzo, di riciclo o di recupero di rifiuti; (la norma non va nello specifico e quindi anche R13);</w:t>
      </w:r>
    </w:p>
    <w:p w:rsidR="009D19CB" w:rsidRPr="009D19CB" w:rsidRDefault="009D19CB" w:rsidP="00495D70">
      <w:pPr>
        <w:numPr>
          <w:ilvl w:val="0"/>
          <w:numId w:val="19"/>
        </w:numPr>
        <w:tabs>
          <w:tab w:val="clear" w:pos="720"/>
          <w:tab w:val="num" w:pos="-3100"/>
        </w:tabs>
        <w:autoSpaceDE w:val="0"/>
        <w:autoSpaceDN w:val="0"/>
        <w:adjustRightInd w:val="0"/>
        <w:spacing w:before="0" w:line="360" w:lineRule="auto"/>
        <w:rPr>
          <w:rFonts w:ascii="Calibri" w:hAnsi="Calibri" w:cs="Times-Roman"/>
          <w:sz w:val="22"/>
          <w:szCs w:val="22"/>
        </w:rPr>
      </w:pPr>
      <w:r w:rsidRPr="009D19CB">
        <w:rPr>
          <w:rFonts w:ascii="Calibri" w:hAnsi="Calibri" w:cs="Times-Roman"/>
          <w:sz w:val="22"/>
          <w:szCs w:val="22"/>
        </w:rPr>
        <w:t>è individuata la provenienza, la tipologia e le caratteristiche dei rifiuti dai quali si possono produrre (riportato peraltro nei formulari di identificazione)</w:t>
      </w:r>
    </w:p>
    <w:p w:rsidR="009D19CB" w:rsidRPr="009D19CB" w:rsidRDefault="009D19CB" w:rsidP="00495D70">
      <w:pPr>
        <w:numPr>
          <w:ilvl w:val="0"/>
          <w:numId w:val="19"/>
        </w:numPr>
        <w:tabs>
          <w:tab w:val="clear" w:pos="720"/>
          <w:tab w:val="num" w:pos="-3100"/>
        </w:tabs>
        <w:autoSpaceDE w:val="0"/>
        <w:autoSpaceDN w:val="0"/>
        <w:adjustRightInd w:val="0"/>
        <w:spacing w:before="0" w:line="360" w:lineRule="auto"/>
        <w:rPr>
          <w:rFonts w:ascii="Calibri" w:hAnsi="Calibri" w:cs="Times-Roman"/>
          <w:sz w:val="22"/>
          <w:szCs w:val="22"/>
        </w:rPr>
      </w:pPr>
      <w:r w:rsidRPr="009D19CB">
        <w:rPr>
          <w:rFonts w:ascii="Calibri" w:hAnsi="Calibri" w:cs="Times-Roman"/>
          <w:sz w:val="22"/>
          <w:szCs w:val="22"/>
        </w:rPr>
        <w:t xml:space="preserve"> sono  individuate le operazioni di riutilizzo, di riciclo o di recupero che le producono, con particolare riferimento alle modalità ed alle condizioni di esercizio delle stesse;</w:t>
      </w:r>
    </w:p>
    <w:p w:rsidR="009D19CB" w:rsidRPr="009D19CB" w:rsidRDefault="009D19CB" w:rsidP="00495D70">
      <w:pPr>
        <w:numPr>
          <w:ilvl w:val="0"/>
          <w:numId w:val="19"/>
        </w:numPr>
        <w:tabs>
          <w:tab w:val="clear" w:pos="720"/>
          <w:tab w:val="num" w:pos="-3100"/>
        </w:tabs>
        <w:autoSpaceDE w:val="0"/>
        <w:autoSpaceDN w:val="0"/>
        <w:adjustRightInd w:val="0"/>
        <w:spacing w:before="0" w:line="360" w:lineRule="auto"/>
        <w:rPr>
          <w:rFonts w:ascii="Calibri" w:hAnsi="Calibri" w:cs="Times-Roman"/>
          <w:sz w:val="22"/>
          <w:szCs w:val="22"/>
        </w:rPr>
      </w:pPr>
      <w:r w:rsidRPr="009D19CB">
        <w:rPr>
          <w:rFonts w:ascii="Calibri" w:hAnsi="Calibri" w:cs="Times-Roman"/>
          <w:sz w:val="22"/>
          <w:szCs w:val="22"/>
        </w:rPr>
        <w:t xml:space="preserve">Sono  precisati i criteri di qualità ambientale, i requisiti merceologici e le altre condizioni necessarie per l'immissione in commercio, quali norme e standard tecnici richiesti per l'utilizzo </w:t>
      </w:r>
      <w:r w:rsidRPr="009D19CB">
        <w:rPr>
          <w:rFonts w:ascii="Calibri" w:hAnsi="Calibri" w:cs="Times-Roman"/>
          <w:b/>
          <w:sz w:val="22"/>
          <w:szCs w:val="22"/>
        </w:rPr>
        <w:t>(e non per il successivo recupero</w:t>
      </w:r>
      <w:r w:rsidRPr="009D19CB">
        <w:rPr>
          <w:rFonts w:ascii="Calibri" w:hAnsi="Calibri" w:cs="Times-Roman"/>
          <w:sz w:val="22"/>
          <w:szCs w:val="22"/>
        </w:rPr>
        <w:t>), tenendo conto del possibile rischio di danni all'ambiente e alla salute derivanti dall'utilizzo o dal trasporto del materiale, della sostanza o del prodotto secondario;</w:t>
      </w:r>
    </w:p>
    <w:p w:rsidR="009D19CB" w:rsidRPr="009D19CB" w:rsidRDefault="009D19CB" w:rsidP="004E6A15">
      <w:pPr>
        <w:tabs>
          <w:tab w:val="num" w:pos="-3100"/>
        </w:tabs>
        <w:autoSpaceDE w:val="0"/>
        <w:autoSpaceDN w:val="0"/>
        <w:adjustRightInd w:val="0"/>
        <w:spacing w:before="0" w:line="360" w:lineRule="auto"/>
        <w:ind w:left="720" w:hanging="360"/>
        <w:rPr>
          <w:rFonts w:ascii="Calibri" w:hAnsi="Calibri" w:cs="Times-Roman"/>
          <w:sz w:val="22"/>
          <w:szCs w:val="22"/>
        </w:rPr>
      </w:pPr>
      <w:r w:rsidRPr="009D19CB">
        <w:rPr>
          <w:rFonts w:ascii="Calibri" w:hAnsi="Calibri" w:cs="Times-Roman"/>
          <w:sz w:val="22"/>
          <w:szCs w:val="22"/>
        </w:rPr>
        <w:t xml:space="preserve">e) </w:t>
      </w:r>
      <w:r w:rsidR="007205E6">
        <w:rPr>
          <w:rFonts w:ascii="Calibri" w:hAnsi="Calibri" w:cs="Times-Roman"/>
          <w:sz w:val="22"/>
          <w:szCs w:val="22"/>
        </w:rPr>
        <w:t xml:space="preserve"> h</w:t>
      </w:r>
      <w:r w:rsidRPr="009D19CB">
        <w:rPr>
          <w:rFonts w:ascii="Calibri" w:hAnsi="Calibri" w:cs="Times-Roman"/>
          <w:sz w:val="22"/>
          <w:szCs w:val="22"/>
        </w:rPr>
        <w:t>anno un effettivo valore economico di scambio sul mercato.</w:t>
      </w:r>
    </w:p>
    <w:p w:rsidR="00930B0A" w:rsidRPr="009D19CB" w:rsidRDefault="00930B0A" w:rsidP="004E6A15">
      <w:pPr>
        <w:spacing w:before="0" w:line="360" w:lineRule="auto"/>
        <w:rPr>
          <w:rFonts w:ascii="Calibri" w:hAnsi="Calibri" w:cs="Arial"/>
        </w:rPr>
      </w:pPr>
    </w:p>
    <w:p w:rsidR="007205E6" w:rsidRDefault="007205E6" w:rsidP="004E6A15">
      <w:pPr>
        <w:tabs>
          <w:tab w:val="left" w:pos="-3686"/>
        </w:tabs>
        <w:spacing w:before="0" w:line="360" w:lineRule="auto"/>
        <w:rPr>
          <w:rFonts w:ascii="Calibri" w:hAnsi="Calibri" w:cs="Arial"/>
          <w:b/>
        </w:rPr>
      </w:pPr>
      <w:r>
        <w:rPr>
          <w:rFonts w:ascii="Calibri" w:hAnsi="Calibri" w:cs="Arial"/>
        </w:rPr>
        <w:t xml:space="preserve">In conclusione, MMF effettua operazione </w:t>
      </w:r>
      <w:r w:rsidRPr="0025373F">
        <w:rPr>
          <w:rFonts w:ascii="Calibri" w:hAnsi="Calibri" w:cs="Arial"/>
          <w:b/>
        </w:rPr>
        <w:t>R13  con produzione di MPS conformi ad  R3, R4 , R5</w:t>
      </w:r>
      <w:r>
        <w:rPr>
          <w:rFonts w:ascii="Calibri" w:hAnsi="Calibri" w:cs="Arial"/>
          <w:b/>
        </w:rPr>
        <w:t>, secondo le modalita’ meglio descritte nel Quadro di riferimento progettuale.</w:t>
      </w:r>
    </w:p>
    <w:p w:rsidR="007205E6" w:rsidRDefault="007205E6" w:rsidP="004E6A15">
      <w:pPr>
        <w:spacing w:before="0" w:line="360" w:lineRule="auto"/>
        <w:rPr>
          <w:rFonts w:ascii="Calibri" w:hAnsi="Calibri" w:cs="Arial"/>
        </w:rPr>
      </w:pPr>
    </w:p>
    <w:p w:rsidR="005E32D6" w:rsidRPr="004753EF" w:rsidRDefault="005E32D6" w:rsidP="004E6A15">
      <w:pPr>
        <w:spacing w:before="0" w:line="360" w:lineRule="auto"/>
        <w:rPr>
          <w:rFonts w:ascii="Calibri" w:hAnsi="Calibri" w:cs="Arial"/>
        </w:rPr>
      </w:pPr>
    </w:p>
    <w:p w:rsidR="000B50C9" w:rsidRDefault="000B50C9">
      <w:pPr>
        <w:spacing w:before="0"/>
        <w:jc w:val="left"/>
        <w:rPr>
          <w:rFonts w:ascii="Calibri" w:eastAsia="SimSun" w:hAnsi="Calibri" w:cs="Arial"/>
          <w:b/>
          <w:i/>
          <w:caps/>
          <w:noProof/>
          <w:sz w:val="22"/>
          <w:szCs w:val="22"/>
          <w:lang w:eastAsia="zh-CN"/>
        </w:rPr>
      </w:pPr>
      <w:bookmarkStart w:id="8" w:name="_Toc258002326"/>
      <w:r>
        <w:br w:type="page"/>
      </w:r>
    </w:p>
    <w:p w:rsidR="007205E6" w:rsidRPr="00536739" w:rsidRDefault="00BA6752" w:rsidP="005D3F17">
      <w:pPr>
        <w:pStyle w:val="Titolo2"/>
      </w:pPr>
      <w:r>
        <w:lastRenderedPageBreak/>
        <w:t>2.1</w:t>
      </w:r>
      <w:r w:rsidR="007205E6" w:rsidRPr="00536739">
        <w:t xml:space="preserve"> </w:t>
      </w:r>
      <w:r w:rsidR="00821D1D">
        <w:t xml:space="preserve">  ATTIVITA’ </w:t>
      </w:r>
      <w:r w:rsidR="007F3542">
        <w:t xml:space="preserve">MMF SRL E </w:t>
      </w:r>
      <w:r w:rsidR="00821D1D">
        <w:t>LEGGI REGIONALI VIGENTI IN MATERIA DI VIA.</w:t>
      </w:r>
      <w:bookmarkEnd w:id="8"/>
    </w:p>
    <w:p w:rsidR="00BA6752" w:rsidRDefault="00BA6752" w:rsidP="004E6A15">
      <w:pPr>
        <w:autoSpaceDE w:val="0"/>
        <w:autoSpaceDN w:val="0"/>
        <w:adjustRightInd w:val="0"/>
        <w:spacing w:before="0" w:line="360" w:lineRule="auto"/>
        <w:jc w:val="left"/>
        <w:rPr>
          <w:rFonts w:ascii="Calibri" w:hAnsi="Calibri"/>
          <w:b/>
          <w:sz w:val="23"/>
          <w:szCs w:val="23"/>
        </w:rPr>
      </w:pPr>
    </w:p>
    <w:p w:rsidR="00536739" w:rsidRPr="00536739" w:rsidRDefault="00536739" w:rsidP="004E6A15">
      <w:pPr>
        <w:autoSpaceDE w:val="0"/>
        <w:autoSpaceDN w:val="0"/>
        <w:adjustRightInd w:val="0"/>
        <w:spacing w:before="0" w:line="360" w:lineRule="auto"/>
        <w:jc w:val="left"/>
        <w:rPr>
          <w:rFonts w:ascii="Calibri" w:hAnsi="Calibri"/>
          <w:b/>
          <w:sz w:val="23"/>
          <w:szCs w:val="23"/>
        </w:rPr>
      </w:pPr>
      <w:r w:rsidRPr="00536739">
        <w:rPr>
          <w:rFonts w:ascii="Calibri" w:hAnsi="Calibri"/>
          <w:b/>
          <w:sz w:val="23"/>
          <w:szCs w:val="23"/>
        </w:rPr>
        <w:t xml:space="preserve">L.R.11/2001  </w:t>
      </w:r>
    </w:p>
    <w:p w:rsidR="00AF7774" w:rsidRPr="00536739" w:rsidRDefault="00AF7774" w:rsidP="004E6A15">
      <w:pPr>
        <w:autoSpaceDE w:val="0"/>
        <w:autoSpaceDN w:val="0"/>
        <w:adjustRightInd w:val="0"/>
        <w:spacing w:before="0" w:line="360" w:lineRule="auto"/>
        <w:jc w:val="left"/>
        <w:rPr>
          <w:rFonts w:ascii="Calibri" w:hAnsi="Calibri"/>
          <w:b/>
          <w:sz w:val="23"/>
          <w:szCs w:val="23"/>
        </w:rPr>
      </w:pPr>
      <w:r w:rsidRPr="00536739">
        <w:rPr>
          <w:rFonts w:ascii="Calibri" w:hAnsi="Calibri"/>
          <w:b/>
          <w:sz w:val="23"/>
          <w:szCs w:val="23"/>
        </w:rPr>
        <w:t>Art. 5 - Procedure di VIA</w:t>
      </w:r>
    </w:p>
    <w:p w:rsidR="00AF7774" w:rsidRPr="00536739" w:rsidRDefault="00AF7774" w:rsidP="004E6A15">
      <w:pPr>
        <w:autoSpaceDE w:val="0"/>
        <w:autoSpaceDN w:val="0"/>
        <w:adjustRightInd w:val="0"/>
        <w:spacing w:before="0" w:line="360" w:lineRule="auto"/>
        <w:rPr>
          <w:rFonts w:ascii="Calibri" w:hAnsi="Calibri"/>
          <w:sz w:val="23"/>
          <w:szCs w:val="23"/>
        </w:rPr>
      </w:pPr>
      <w:r w:rsidRPr="00536739">
        <w:rPr>
          <w:rFonts w:ascii="Calibri" w:hAnsi="Calibri"/>
          <w:sz w:val="23"/>
          <w:szCs w:val="23"/>
        </w:rPr>
        <w:t>1. Le procedure di VIA hanno lo scopo di prevedere e stimare l'impatto ambientale dell'opera o</w:t>
      </w:r>
      <w:r w:rsidR="00536739" w:rsidRPr="00536739">
        <w:rPr>
          <w:rFonts w:ascii="Calibri" w:hAnsi="Calibri"/>
          <w:sz w:val="23"/>
          <w:szCs w:val="23"/>
        </w:rPr>
        <w:t xml:space="preserve"> </w:t>
      </w:r>
      <w:r w:rsidRPr="00536739">
        <w:rPr>
          <w:rFonts w:ascii="Calibri" w:hAnsi="Calibri"/>
          <w:sz w:val="23"/>
          <w:szCs w:val="23"/>
        </w:rPr>
        <w:t>intervento, di identificare e valutare le possibili alternative, compresa la non realizzazione</w:t>
      </w:r>
      <w:r w:rsidR="00536739" w:rsidRPr="00536739">
        <w:rPr>
          <w:rFonts w:ascii="Calibri" w:hAnsi="Calibri"/>
          <w:sz w:val="23"/>
          <w:szCs w:val="23"/>
        </w:rPr>
        <w:t xml:space="preserve"> </w:t>
      </w:r>
      <w:r w:rsidRPr="00536739">
        <w:rPr>
          <w:rFonts w:ascii="Calibri" w:hAnsi="Calibri"/>
          <w:sz w:val="23"/>
          <w:szCs w:val="23"/>
        </w:rPr>
        <w:t>dell'opera o intervento, di indicare le misure per minimizzare o eliminare gli impatti negativi.</w:t>
      </w:r>
    </w:p>
    <w:p w:rsidR="00AF7774" w:rsidRPr="00536739" w:rsidRDefault="00AF7774" w:rsidP="004E6A15">
      <w:pPr>
        <w:autoSpaceDE w:val="0"/>
        <w:autoSpaceDN w:val="0"/>
        <w:adjustRightInd w:val="0"/>
        <w:spacing w:before="0" w:line="360" w:lineRule="auto"/>
        <w:rPr>
          <w:rFonts w:ascii="Calibri" w:hAnsi="Calibri"/>
          <w:sz w:val="23"/>
          <w:szCs w:val="23"/>
        </w:rPr>
      </w:pPr>
      <w:r w:rsidRPr="00536739">
        <w:rPr>
          <w:rFonts w:ascii="Calibri" w:hAnsi="Calibri"/>
          <w:sz w:val="23"/>
          <w:szCs w:val="23"/>
        </w:rPr>
        <w:t>2. Per gli interventi identificati nell'allegato A, le procedure di VIA comprendono:</w:t>
      </w:r>
    </w:p>
    <w:p w:rsidR="00AF7774" w:rsidRPr="00536739" w:rsidRDefault="00AF7774" w:rsidP="004E6A15">
      <w:pPr>
        <w:autoSpaceDE w:val="0"/>
        <w:autoSpaceDN w:val="0"/>
        <w:adjustRightInd w:val="0"/>
        <w:spacing w:before="0" w:line="360" w:lineRule="auto"/>
        <w:rPr>
          <w:rFonts w:ascii="Calibri" w:hAnsi="Calibri"/>
          <w:sz w:val="23"/>
          <w:szCs w:val="23"/>
        </w:rPr>
      </w:pPr>
      <w:r w:rsidRPr="00536739">
        <w:rPr>
          <w:rFonts w:ascii="Calibri" w:hAnsi="Calibri"/>
          <w:sz w:val="23"/>
          <w:szCs w:val="23"/>
        </w:rPr>
        <w:t>a) lo svolgimento facoltativo della fase preliminare di definizione dei contenuti del SIA di cui</w:t>
      </w:r>
      <w:r w:rsidR="00536739" w:rsidRPr="00536739">
        <w:rPr>
          <w:rFonts w:ascii="Calibri" w:hAnsi="Calibri"/>
          <w:sz w:val="23"/>
          <w:szCs w:val="23"/>
        </w:rPr>
        <w:t xml:space="preserve"> </w:t>
      </w:r>
      <w:r w:rsidRPr="00536739">
        <w:rPr>
          <w:rFonts w:ascii="Calibri" w:hAnsi="Calibri"/>
          <w:sz w:val="23"/>
          <w:szCs w:val="23"/>
        </w:rPr>
        <w:t>all'articolo 9;</w:t>
      </w:r>
    </w:p>
    <w:p w:rsidR="00AF7774" w:rsidRPr="00536739" w:rsidRDefault="00AF7774" w:rsidP="004E6A15">
      <w:pPr>
        <w:autoSpaceDE w:val="0"/>
        <w:autoSpaceDN w:val="0"/>
        <w:adjustRightInd w:val="0"/>
        <w:spacing w:before="0" w:line="360" w:lineRule="auto"/>
        <w:rPr>
          <w:rFonts w:ascii="Calibri" w:hAnsi="Calibri"/>
          <w:sz w:val="23"/>
          <w:szCs w:val="23"/>
        </w:rPr>
      </w:pPr>
      <w:r w:rsidRPr="00536739">
        <w:rPr>
          <w:rFonts w:ascii="Calibri" w:hAnsi="Calibri"/>
          <w:sz w:val="23"/>
          <w:szCs w:val="23"/>
        </w:rPr>
        <w:t>b) l'elaborazione, a cura del proponente, dello studio di impatto ambientale (SIA) di cui</w:t>
      </w:r>
      <w:r w:rsidR="00536739" w:rsidRPr="00536739">
        <w:rPr>
          <w:rFonts w:ascii="Calibri" w:hAnsi="Calibri"/>
          <w:sz w:val="23"/>
          <w:szCs w:val="23"/>
        </w:rPr>
        <w:t xml:space="preserve"> </w:t>
      </w:r>
      <w:r w:rsidRPr="00536739">
        <w:rPr>
          <w:rFonts w:ascii="Calibri" w:hAnsi="Calibri"/>
          <w:sz w:val="23"/>
          <w:szCs w:val="23"/>
        </w:rPr>
        <w:t>all’articolo 8;</w:t>
      </w:r>
    </w:p>
    <w:p w:rsidR="00AF7774" w:rsidRPr="00536739" w:rsidRDefault="00AF7774" w:rsidP="004E6A15">
      <w:pPr>
        <w:autoSpaceDE w:val="0"/>
        <w:autoSpaceDN w:val="0"/>
        <w:adjustRightInd w:val="0"/>
        <w:spacing w:before="0" w:line="360" w:lineRule="auto"/>
        <w:rPr>
          <w:rFonts w:ascii="Calibri" w:hAnsi="Calibri"/>
          <w:sz w:val="23"/>
          <w:szCs w:val="23"/>
        </w:rPr>
      </w:pPr>
      <w:r w:rsidRPr="00536739">
        <w:rPr>
          <w:rFonts w:ascii="Calibri" w:hAnsi="Calibri"/>
          <w:sz w:val="23"/>
          <w:szCs w:val="23"/>
        </w:rPr>
        <w:t>c) l'attivazione delle procedure per l’informazione e la consultazione delle amministrazioni,</w:t>
      </w:r>
      <w:r w:rsidR="00536739" w:rsidRPr="00536739">
        <w:rPr>
          <w:rFonts w:ascii="Calibri" w:hAnsi="Calibri"/>
          <w:sz w:val="23"/>
          <w:szCs w:val="23"/>
        </w:rPr>
        <w:t xml:space="preserve"> </w:t>
      </w:r>
      <w:r w:rsidRPr="00536739">
        <w:rPr>
          <w:rFonts w:ascii="Calibri" w:hAnsi="Calibri"/>
          <w:sz w:val="23"/>
          <w:szCs w:val="23"/>
        </w:rPr>
        <w:t>delle associazioni e dei soggetti interessati, di cui agli articoli 1l e 12;</w:t>
      </w:r>
    </w:p>
    <w:p w:rsidR="00AF7774" w:rsidRPr="00536739" w:rsidRDefault="00AF7774" w:rsidP="004E6A15">
      <w:pPr>
        <w:autoSpaceDE w:val="0"/>
        <w:autoSpaceDN w:val="0"/>
        <w:adjustRightInd w:val="0"/>
        <w:spacing w:before="0" w:line="360" w:lineRule="auto"/>
        <w:rPr>
          <w:rFonts w:ascii="Calibri" w:hAnsi="Calibri"/>
          <w:sz w:val="23"/>
          <w:szCs w:val="23"/>
        </w:rPr>
      </w:pPr>
      <w:r w:rsidRPr="00536739">
        <w:rPr>
          <w:rFonts w:ascii="Calibri" w:hAnsi="Calibri"/>
          <w:sz w:val="23"/>
          <w:szCs w:val="23"/>
        </w:rPr>
        <w:t>d) l'effettuazione della istruttoria tecnica sull'impatto ambientale del progetto di intervento od</w:t>
      </w:r>
      <w:r w:rsidR="00536739" w:rsidRPr="00536739">
        <w:rPr>
          <w:rFonts w:ascii="Calibri" w:hAnsi="Calibri"/>
          <w:sz w:val="23"/>
          <w:szCs w:val="23"/>
        </w:rPr>
        <w:t xml:space="preserve"> </w:t>
      </w:r>
      <w:r w:rsidRPr="00536739">
        <w:rPr>
          <w:rFonts w:ascii="Calibri" w:hAnsi="Calibri"/>
          <w:sz w:val="23"/>
          <w:szCs w:val="23"/>
        </w:rPr>
        <w:t>opera, di cui all'articolo 10;</w:t>
      </w:r>
    </w:p>
    <w:p w:rsidR="00AF7774" w:rsidRPr="00536739" w:rsidRDefault="00AF7774" w:rsidP="004E6A15">
      <w:pPr>
        <w:autoSpaceDE w:val="0"/>
        <w:autoSpaceDN w:val="0"/>
        <w:adjustRightInd w:val="0"/>
        <w:spacing w:before="0" w:line="360" w:lineRule="auto"/>
        <w:rPr>
          <w:rFonts w:ascii="Calibri" w:hAnsi="Calibri"/>
          <w:sz w:val="23"/>
          <w:szCs w:val="23"/>
        </w:rPr>
      </w:pPr>
      <w:r w:rsidRPr="00536739">
        <w:rPr>
          <w:rFonts w:ascii="Calibri" w:hAnsi="Calibri"/>
          <w:sz w:val="23"/>
          <w:szCs w:val="23"/>
        </w:rPr>
        <w:t>e) la formulazione della determinazione dell'autorità competente in merito alla VIA di cui</w:t>
      </w:r>
      <w:r w:rsidR="00536739" w:rsidRPr="00536739">
        <w:rPr>
          <w:rFonts w:ascii="Calibri" w:hAnsi="Calibri"/>
          <w:sz w:val="23"/>
          <w:szCs w:val="23"/>
        </w:rPr>
        <w:t xml:space="preserve"> </w:t>
      </w:r>
      <w:r w:rsidRPr="00536739">
        <w:rPr>
          <w:rFonts w:ascii="Calibri" w:hAnsi="Calibri"/>
          <w:sz w:val="23"/>
          <w:szCs w:val="23"/>
        </w:rPr>
        <w:t>all'articolo 13;</w:t>
      </w:r>
    </w:p>
    <w:p w:rsidR="00AF7774" w:rsidRPr="00536739" w:rsidRDefault="00AF7774" w:rsidP="004E6A15">
      <w:pPr>
        <w:autoSpaceDE w:val="0"/>
        <w:autoSpaceDN w:val="0"/>
        <w:adjustRightInd w:val="0"/>
        <w:spacing w:before="0" w:line="360" w:lineRule="auto"/>
        <w:rPr>
          <w:rFonts w:ascii="Calibri" w:hAnsi="Calibri"/>
          <w:sz w:val="23"/>
          <w:szCs w:val="23"/>
        </w:rPr>
      </w:pPr>
      <w:r w:rsidRPr="00536739">
        <w:rPr>
          <w:rFonts w:ascii="Calibri" w:hAnsi="Calibri"/>
          <w:sz w:val="23"/>
          <w:szCs w:val="23"/>
        </w:rPr>
        <w:t>f) l'attivazione del monitoraggio sulla realizzazione dell'opera o intervento di cui all'articolo 18.</w:t>
      </w:r>
    </w:p>
    <w:p w:rsidR="00AF7774" w:rsidRPr="00536739" w:rsidRDefault="00AF7774" w:rsidP="004E6A15">
      <w:pPr>
        <w:autoSpaceDE w:val="0"/>
        <w:autoSpaceDN w:val="0"/>
        <w:adjustRightInd w:val="0"/>
        <w:spacing w:before="0" w:line="360" w:lineRule="auto"/>
        <w:rPr>
          <w:rFonts w:ascii="Calibri" w:hAnsi="Calibri" w:cs="Courier New"/>
          <w:sz w:val="20"/>
        </w:rPr>
      </w:pPr>
      <w:r w:rsidRPr="00536739">
        <w:rPr>
          <w:rFonts w:ascii="Calibri" w:hAnsi="Calibri"/>
          <w:sz w:val="23"/>
          <w:szCs w:val="23"/>
        </w:rPr>
        <w:t>3. Per gli interventi identificati nell'allegato B, le procedure di VIA comprendono l'effettuazione</w:t>
      </w:r>
      <w:r w:rsidR="00536739" w:rsidRPr="00536739">
        <w:rPr>
          <w:rFonts w:ascii="Calibri" w:hAnsi="Calibri"/>
          <w:sz w:val="23"/>
          <w:szCs w:val="23"/>
        </w:rPr>
        <w:t xml:space="preserve"> </w:t>
      </w:r>
      <w:r w:rsidRPr="00536739">
        <w:rPr>
          <w:rFonts w:ascii="Calibri" w:hAnsi="Calibri"/>
          <w:sz w:val="23"/>
          <w:szCs w:val="23"/>
        </w:rPr>
        <w:t>preliminare della procedura di verifica di cui all'articolo 16, salvo quanto disposto dall'articolo 4,</w:t>
      </w:r>
      <w:r w:rsidR="00536739" w:rsidRPr="00536739">
        <w:rPr>
          <w:rFonts w:ascii="Calibri" w:hAnsi="Calibri"/>
          <w:sz w:val="23"/>
          <w:szCs w:val="23"/>
        </w:rPr>
        <w:t xml:space="preserve"> </w:t>
      </w:r>
      <w:r w:rsidRPr="00536739">
        <w:rPr>
          <w:rFonts w:ascii="Calibri" w:hAnsi="Calibri"/>
          <w:sz w:val="23"/>
          <w:szCs w:val="23"/>
        </w:rPr>
        <w:t>comma 3.</w:t>
      </w:r>
      <w:r w:rsidRPr="00536739">
        <w:rPr>
          <w:rFonts w:ascii="Calibri" w:hAnsi="Calibri" w:cs="Courier New"/>
          <w:sz w:val="20"/>
        </w:rPr>
        <w:t xml:space="preserve">     </w:t>
      </w:r>
    </w:p>
    <w:p w:rsidR="00536739" w:rsidRDefault="00536739" w:rsidP="004E6A15">
      <w:pPr>
        <w:autoSpaceDE w:val="0"/>
        <w:autoSpaceDN w:val="0"/>
        <w:adjustRightInd w:val="0"/>
        <w:spacing w:before="0" w:line="360" w:lineRule="auto"/>
        <w:rPr>
          <w:rFonts w:ascii="Times New Roman" w:hAnsi="Times New Roman"/>
          <w:sz w:val="23"/>
          <w:szCs w:val="23"/>
        </w:rPr>
      </w:pPr>
    </w:p>
    <w:p w:rsidR="00536739" w:rsidRPr="00536739" w:rsidRDefault="00536739" w:rsidP="004E6A15">
      <w:pPr>
        <w:autoSpaceDE w:val="0"/>
        <w:autoSpaceDN w:val="0"/>
        <w:adjustRightInd w:val="0"/>
        <w:spacing w:before="0" w:line="360" w:lineRule="auto"/>
        <w:rPr>
          <w:rFonts w:ascii="Calibri" w:hAnsi="Calibri"/>
          <w:b/>
          <w:sz w:val="23"/>
          <w:szCs w:val="23"/>
        </w:rPr>
      </w:pPr>
      <w:r w:rsidRPr="00536739">
        <w:rPr>
          <w:rFonts w:ascii="Calibri" w:hAnsi="Calibri"/>
          <w:b/>
          <w:sz w:val="23"/>
          <w:szCs w:val="23"/>
        </w:rPr>
        <w:t>Art. 10 – Presentazione del SIA</w:t>
      </w:r>
    </w:p>
    <w:p w:rsidR="00536739" w:rsidRDefault="00536739" w:rsidP="004E6A15">
      <w:pPr>
        <w:autoSpaceDE w:val="0"/>
        <w:autoSpaceDN w:val="0"/>
        <w:adjustRightInd w:val="0"/>
        <w:spacing w:before="0" w:line="360" w:lineRule="auto"/>
        <w:rPr>
          <w:rFonts w:ascii="Calibri" w:hAnsi="Calibri"/>
          <w:sz w:val="23"/>
          <w:szCs w:val="23"/>
        </w:rPr>
      </w:pPr>
      <w:r w:rsidRPr="00536739">
        <w:rPr>
          <w:rFonts w:ascii="Calibri" w:hAnsi="Calibri"/>
          <w:sz w:val="23"/>
          <w:szCs w:val="23"/>
        </w:rPr>
        <w:t>1. Il proponente di progetto assoggettato a procedura di VIA ai sensi dell’articolo 4 ovvero per</w:t>
      </w:r>
      <w:r>
        <w:rPr>
          <w:rFonts w:ascii="Calibri" w:hAnsi="Calibri"/>
          <w:sz w:val="23"/>
          <w:szCs w:val="23"/>
        </w:rPr>
        <w:t xml:space="preserve"> </w:t>
      </w:r>
      <w:r w:rsidRPr="00536739">
        <w:rPr>
          <w:rFonts w:ascii="Calibri" w:hAnsi="Calibri"/>
          <w:sz w:val="23"/>
          <w:szCs w:val="23"/>
        </w:rPr>
        <w:t>effetto della procedura di verifica di cui all’articolo 16 presenta all'autorità competente una</w:t>
      </w:r>
      <w:r>
        <w:rPr>
          <w:rFonts w:ascii="Calibri" w:hAnsi="Calibri"/>
          <w:sz w:val="23"/>
          <w:szCs w:val="23"/>
        </w:rPr>
        <w:t xml:space="preserve"> </w:t>
      </w:r>
      <w:r w:rsidRPr="00536739">
        <w:rPr>
          <w:rFonts w:ascii="Calibri" w:hAnsi="Calibri"/>
          <w:sz w:val="23"/>
          <w:szCs w:val="23"/>
        </w:rPr>
        <w:t>domanda contenente il progetto definitivo e il SIA predisposto in conformità alle disposizioni di</w:t>
      </w:r>
      <w:r>
        <w:rPr>
          <w:rFonts w:ascii="Calibri" w:hAnsi="Calibri"/>
          <w:sz w:val="23"/>
          <w:szCs w:val="23"/>
        </w:rPr>
        <w:t xml:space="preserve"> </w:t>
      </w:r>
      <w:r w:rsidRPr="00536739">
        <w:rPr>
          <w:rFonts w:ascii="Calibri" w:hAnsi="Calibri"/>
          <w:sz w:val="23"/>
          <w:szCs w:val="23"/>
        </w:rPr>
        <w:t>cui all'articolo 8 e agli eventuali esiti della fase di definizione dei contenuti del SIA di cui</w:t>
      </w:r>
      <w:r>
        <w:rPr>
          <w:rFonts w:ascii="Calibri" w:hAnsi="Calibri"/>
          <w:sz w:val="23"/>
          <w:szCs w:val="23"/>
        </w:rPr>
        <w:t xml:space="preserve"> </w:t>
      </w:r>
      <w:r w:rsidRPr="00536739">
        <w:rPr>
          <w:rFonts w:ascii="Calibri" w:hAnsi="Calibri"/>
          <w:sz w:val="23"/>
          <w:szCs w:val="23"/>
        </w:rPr>
        <w:t>all'articolo 9.</w:t>
      </w:r>
    </w:p>
    <w:p w:rsidR="00536739" w:rsidRDefault="00536739" w:rsidP="004E6A15">
      <w:pPr>
        <w:autoSpaceDE w:val="0"/>
        <w:autoSpaceDN w:val="0"/>
        <w:adjustRightInd w:val="0"/>
        <w:spacing w:before="0" w:line="360" w:lineRule="auto"/>
        <w:rPr>
          <w:rFonts w:ascii="Calibri" w:hAnsi="Calibri"/>
          <w:sz w:val="23"/>
          <w:szCs w:val="23"/>
        </w:rPr>
      </w:pPr>
    </w:p>
    <w:p w:rsidR="00536739" w:rsidRPr="00536739" w:rsidRDefault="00536739" w:rsidP="004E6A15">
      <w:pPr>
        <w:autoSpaceDE w:val="0"/>
        <w:autoSpaceDN w:val="0"/>
        <w:adjustRightInd w:val="0"/>
        <w:spacing w:before="0" w:line="360" w:lineRule="auto"/>
        <w:rPr>
          <w:rFonts w:ascii="Calibri" w:hAnsi="Calibri"/>
          <w:b/>
          <w:sz w:val="23"/>
          <w:szCs w:val="23"/>
        </w:rPr>
      </w:pPr>
      <w:r w:rsidRPr="00536739">
        <w:rPr>
          <w:rFonts w:ascii="Calibri" w:hAnsi="Calibri"/>
          <w:b/>
          <w:sz w:val="23"/>
          <w:szCs w:val="23"/>
        </w:rPr>
        <w:t>Art. 16 – Procedura di Verifica</w:t>
      </w:r>
    </w:p>
    <w:p w:rsidR="00536739" w:rsidRPr="00FF2338" w:rsidRDefault="00536739" w:rsidP="004E6A15">
      <w:pPr>
        <w:autoSpaceDE w:val="0"/>
        <w:autoSpaceDN w:val="0"/>
        <w:adjustRightInd w:val="0"/>
        <w:spacing w:before="0" w:line="360" w:lineRule="auto"/>
        <w:rPr>
          <w:rFonts w:ascii="Calibri" w:hAnsi="Calibri"/>
          <w:b/>
          <w:sz w:val="23"/>
          <w:szCs w:val="23"/>
          <w:u w:val="single"/>
        </w:rPr>
      </w:pPr>
      <w:r w:rsidRPr="00FF2338">
        <w:rPr>
          <w:rFonts w:ascii="Calibri" w:hAnsi="Calibri"/>
          <w:b/>
          <w:sz w:val="23"/>
          <w:szCs w:val="23"/>
          <w:u w:val="single"/>
        </w:rPr>
        <w:t xml:space="preserve">8. L’autorità competente può subordinare l’esclusione del progetto dalla procedura di VIA a specifiche prescrizioni finalizzate all’eliminazione e/o alla mitigazione degli impatti sfavorevoli </w:t>
      </w:r>
      <w:r w:rsidRPr="00FF2338">
        <w:rPr>
          <w:rFonts w:ascii="Calibri" w:hAnsi="Calibri"/>
          <w:b/>
          <w:sz w:val="23"/>
          <w:szCs w:val="23"/>
          <w:u w:val="single"/>
        </w:rPr>
        <w:lastRenderedPageBreak/>
        <w:t>sull’ambiente, alle quali il proponente è tenuto ad adeguarsi nelle fasi della progettazione successive a quella preliminare; può inoltre sottoporre la realizzazione del progetto a specifica azione di monitoraggio, da effettuarsi nel tempo e con le modalità stabilite.</w:t>
      </w:r>
    </w:p>
    <w:p w:rsidR="00536739" w:rsidRDefault="00536739" w:rsidP="004E6A15">
      <w:pPr>
        <w:autoSpaceDE w:val="0"/>
        <w:autoSpaceDN w:val="0"/>
        <w:adjustRightInd w:val="0"/>
        <w:spacing w:before="0" w:line="360" w:lineRule="auto"/>
        <w:jc w:val="left"/>
        <w:rPr>
          <w:rFonts w:ascii="Times New Roman" w:hAnsi="Times New Roman"/>
          <w:sz w:val="23"/>
          <w:szCs w:val="23"/>
        </w:rPr>
      </w:pPr>
    </w:p>
    <w:p w:rsidR="00536739" w:rsidRPr="00536739" w:rsidRDefault="00536739" w:rsidP="004E6A15">
      <w:pPr>
        <w:autoSpaceDE w:val="0"/>
        <w:autoSpaceDN w:val="0"/>
        <w:adjustRightInd w:val="0"/>
        <w:spacing w:before="0" w:line="360" w:lineRule="auto"/>
        <w:rPr>
          <w:rFonts w:ascii="Calibri" w:hAnsi="Calibri"/>
          <w:b/>
          <w:sz w:val="23"/>
          <w:szCs w:val="23"/>
        </w:rPr>
      </w:pPr>
      <w:r w:rsidRPr="00536739">
        <w:rPr>
          <w:rFonts w:ascii="Calibri" w:hAnsi="Calibri"/>
          <w:b/>
          <w:sz w:val="23"/>
          <w:szCs w:val="23"/>
        </w:rPr>
        <w:t xml:space="preserve">D.L.vo 4/2008 </w:t>
      </w:r>
    </w:p>
    <w:p w:rsidR="00AF7774" w:rsidRPr="00536739" w:rsidRDefault="00536739" w:rsidP="004E6A15">
      <w:pPr>
        <w:autoSpaceDE w:val="0"/>
        <w:autoSpaceDN w:val="0"/>
        <w:adjustRightInd w:val="0"/>
        <w:spacing w:before="0" w:line="360" w:lineRule="auto"/>
        <w:rPr>
          <w:rFonts w:ascii="Courier New" w:hAnsi="Courier New" w:cs="Courier New"/>
          <w:b/>
          <w:sz w:val="20"/>
        </w:rPr>
      </w:pPr>
      <w:r w:rsidRPr="00536739">
        <w:rPr>
          <w:rFonts w:ascii="Calibri" w:hAnsi="Calibri"/>
          <w:b/>
          <w:sz w:val="23"/>
          <w:szCs w:val="23"/>
        </w:rPr>
        <w:t xml:space="preserve">Art. 5 - </w:t>
      </w:r>
      <w:r w:rsidR="00AF7774" w:rsidRPr="00536739">
        <w:rPr>
          <w:rFonts w:ascii="Calibri" w:hAnsi="Calibri"/>
          <w:b/>
          <w:sz w:val="23"/>
          <w:szCs w:val="23"/>
        </w:rPr>
        <w:t>Definizioni</w:t>
      </w:r>
    </w:p>
    <w:p w:rsidR="00AF7774" w:rsidRPr="00536739" w:rsidRDefault="00AF7774" w:rsidP="004E6A15">
      <w:pPr>
        <w:autoSpaceDE w:val="0"/>
        <w:autoSpaceDN w:val="0"/>
        <w:adjustRightInd w:val="0"/>
        <w:spacing w:before="0" w:line="360" w:lineRule="auto"/>
        <w:rPr>
          <w:rFonts w:ascii="Calibri" w:hAnsi="Calibri"/>
          <w:sz w:val="23"/>
          <w:szCs w:val="23"/>
        </w:rPr>
      </w:pPr>
      <w:r w:rsidRPr="00FF2338">
        <w:rPr>
          <w:rFonts w:ascii="Calibri" w:hAnsi="Calibri"/>
          <w:b/>
          <w:sz w:val="23"/>
          <w:szCs w:val="23"/>
          <w:u w:val="single"/>
        </w:rPr>
        <w:t>m) verifica di assoggettabilita': la verifica attivata allo scopo</w:t>
      </w:r>
      <w:r w:rsidR="00536739" w:rsidRPr="00FF2338">
        <w:rPr>
          <w:rFonts w:ascii="Calibri" w:hAnsi="Calibri"/>
          <w:b/>
          <w:sz w:val="23"/>
          <w:szCs w:val="23"/>
          <w:u w:val="single"/>
        </w:rPr>
        <w:t xml:space="preserve"> </w:t>
      </w:r>
      <w:r w:rsidRPr="00FF2338">
        <w:rPr>
          <w:rFonts w:ascii="Calibri" w:hAnsi="Calibri"/>
          <w:b/>
          <w:sz w:val="23"/>
          <w:szCs w:val="23"/>
          <w:u w:val="single"/>
        </w:rPr>
        <w:t>di  valutare,  ove  previsto,  se piani, programmi o progetti possono</w:t>
      </w:r>
      <w:r w:rsidR="00536739" w:rsidRPr="00FF2338">
        <w:rPr>
          <w:rFonts w:ascii="Calibri" w:hAnsi="Calibri"/>
          <w:b/>
          <w:sz w:val="23"/>
          <w:szCs w:val="23"/>
          <w:u w:val="single"/>
        </w:rPr>
        <w:t xml:space="preserve"> </w:t>
      </w:r>
      <w:r w:rsidRPr="00FF2338">
        <w:rPr>
          <w:rFonts w:ascii="Calibri" w:hAnsi="Calibri"/>
          <w:b/>
          <w:sz w:val="23"/>
          <w:szCs w:val="23"/>
          <w:u w:val="single"/>
        </w:rPr>
        <w:t>avere   un   impatto  significativo  sull'ambiente  e  devono  essere</w:t>
      </w:r>
      <w:r w:rsidR="00536739" w:rsidRPr="00FF2338">
        <w:rPr>
          <w:rFonts w:ascii="Calibri" w:hAnsi="Calibri"/>
          <w:b/>
          <w:sz w:val="23"/>
          <w:szCs w:val="23"/>
          <w:u w:val="single"/>
        </w:rPr>
        <w:t xml:space="preserve"> </w:t>
      </w:r>
      <w:r w:rsidRPr="00FF2338">
        <w:rPr>
          <w:rFonts w:ascii="Calibri" w:hAnsi="Calibri"/>
          <w:b/>
          <w:sz w:val="23"/>
          <w:szCs w:val="23"/>
          <w:u w:val="single"/>
        </w:rPr>
        <w:t xml:space="preserve">sottoposti  alla  fase  di  valutazione </w:t>
      </w:r>
      <w:r w:rsidRPr="00536739">
        <w:rPr>
          <w:rFonts w:ascii="Calibri" w:hAnsi="Calibri"/>
          <w:sz w:val="23"/>
          <w:szCs w:val="23"/>
        </w:rPr>
        <w:t xml:space="preserve"> secondo  le disposizioni del</w:t>
      </w:r>
      <w:r w:rsidR="00536739">
        <w:rPr>
          <w:rFonts w:ascii="Calibri" w:hAnsi="Calibri"/>
          <w:sz w:val="23"/>
          <w:szCs w:val="23"/>
        </w:rPr>
        <w:t xml:space="preserve"> </w:t>
      </w:r>
      <w:r w:rsidRPr="00536739">
        <w:rPr>
          <w:rFonts w:ascii="Calibri" w:hAnsi="Calibri"/>
          <w:sz w:val="23"/>
          <w:szCs w:val="23"/>
        </w:rPr>
        <w:t>presente decreto;</w:t>
      </w:r>
    </w:p>
    <w:p w:rsidR="00AF7774" w:rsidRPr="002A041E" w:rsidRDefault="00AF7774" w:rsidP="004E6A15">
      <w:pPr>
        <w:autoSpaceDE w:val="0"/>
        <w:autoSpaceDN w:val="0"/>
        <w:adjustRightInd w:val="0"/>
        <w:spacing w:before="0" w:line="360" w:lineRule="auto"/>
        <w:rPr>
          <w:rFonts w:ascii="Courier New" w:hAnsi="Courier New" w:cs="Courier New"/>
          <w:sz w:val="20"/>
        </w:rPr>
      </w:pPr>
      <w:r w:rsidRPr="00536739">
        <w:rPr>
          <w:rFonts w:ascii="Calibri" w:hAnsi="Calibri"/>
          <w:sz w:val="23"/>
          <w:szCs w:val="23"/>
        </w:rPr>
        <w:t>n) provvedimento  di  verifica:  il  provvedimento obbligatorio e</w:t>
      </w:r>
      <w:r w:rsidR="00536739">
        <w:rPr>
          <w:rFonts w:ascii="Calibri" w:hAnsi="Calibri"/>
          <w:sz w:val="23"/>
          <w:szCs w:val="23"/>
        </w:rPr>
        <w:t xml:space="preserve"> </w:t>
      </w:r>
      <w:r w:rsidRPr="00536739">
        <w:rPr>
          <w:rFonts w:ascii="Calibri" w:hAnsi="Calibri"/>
          <w:sz w:val="23"/>
          <w:szCs w:val="23"/>
        </w:rPr>
        <w:t>vincolante  dell'autorita'  competente  che  conclude  la verifica di</w:t>
      </w:r>
      <w:r w:rsidR="00536739">
        <w:rPr>
          <w:rFonts w:ascii="Calibri" w:hAnsi="Calibri"/>
          <w:sz w:val="23"/>
          <w:szCs w:val="23"/>
        </w:rPr>
        <w:t xml:space="preserve"> assoggettabilità.</w:t>
      </w:r>
    </w:p>
    <w:p w:rsidR="00AF7774" w:rsidRDefault="00AF7774" w:rsidP="004E6A15">
      <w:pPr>
        <w:autoSpaceDE w:val="0"/>
        <w:autoSpaceDN w:val="0"/>
        <w:adjustRightInd w:val="0"/>
        <w:spacing w:before="0" w:line="360" w:lineRule="auto"/>
        <w:jc w:val="left"/>
        <w:rPr>
          <w:rFonts w:ascii="Times New Roman" w:hAnsi="Times New Roman"/>
          <w:sz w:val="23"/>
          <w:szCs w:val="23"/>
        </w:rPr>
      </w:pPr>
    </w:p>
    <w:p w:rsidR="00831CF2" w:rsidRDefault="00831CF2" w:rsidP="004E6A15">
      <w:pPr>
        <w:autoSpaceDE w:val="0"/>
        <w:autoSpaceDN w:val="0"/>
        <w:adjustRightInd w:val="0"/>
        <w:spacing w:before="0" w:line="360" w:lineRule="auto"/>
        <w:rPr>
          <w:rFonts w:ascii="Calibri" w:hAnsi="Calibri"/>
          <w:sz w:val="23"/>
          <w:szCs w:val="23"/>
        </w:rPr>
      </w:pPr>
      <w:r w:rsidRPr="00821D1D">
        <w:rPr>
          <w:rFonts w:ascii="Calibri" w:hAnsi="Calibri"/>
          <w:b/>
          <w:sz w:val="23"/>
          <w:szCs w:val="23"/>
        </w:rPr>
        <w:t>L’impianto MMF</w:t>
      </w:r>
      <w:r>
        <w:rPr>
          <w:rFonts w:ascii="Calibri" w:hAnsi="Calibri"/>
          <w:sz w:val="23"/>
          <w:szCs w:val="23"/>
        </w:rPr>
        <w:t xml:space="preserve"> intende recuperare mediante operazioni R13,  materie per un totale di 40.000 t/anno cioè in media 133 t/g ed un volume indicativo di 20.000 mc/anno, da avviare </w:t>
      </w:r>
      <w:r w:rsidR="00FF2338">
        <w:rPr>
          <w:rFonts w:ascii="Calibri" w:hAnsi="Calibri"/>
          <w:sz w:val="23"/>
          <w:szCs w:val="23"/>
        </w:rPr>
        <w:t xml:space="preserve">come MPS </w:t>
      </w:r>
      <w:r>
        <w:rPr>
          <w:rFonts w:ascii="Calibri" w:hAnsi="Calibri"/>
          <w:sz w:val="23"/>
          <w:szCs w:val="23"/>
        </w:rPr>
        <w:t>ad impianti finali che utilizzano tali materie nei loro cicli produttivi.</w:t>
      </w:r>
    </w:p>
    <w:p w:rsidR="00831CF2" w:rsidRDefault="00831CF2" w:rsidP="004E6A15">
      <w:pPr>
        <w:autoSpaceDE w:val="0"/>
        <w:autoSpaceDN w:val="0"/>
        <w:adjustRightInd w:val="0"/>
        <w:spacing w:before="0" w:line="360" w:lineRule="auto"/>
        <w:rPr>
          <w:rFonts w:ascii="Calibri" w:hAnsi="Calibri"/>
          <w:sz w:val="23"/>
          <w:szCs w:val="23"/>
        </w:rPr>
      </w:pPr>
      <w:r>
        <w:rPr>
          <w:rFonts w:ascii="Calibri" w:hAnsi="Calibri"/>
          <w:sz w:val="23"/>
          <w:szCs w:val="23"/>
        </w:rPr>
        <w:t xml:space="preserve">Quale tra queste due opzioni è quella da utilizzare secondo </w:t>
      </w:r>
      <w:smartTag w:uri="urn:schemas-microsoft-com:office:smarttags" w:element="PersonName">
        <w:smartTagPr>
          <w:attr w:name="ProductID" w:val="la L.R"/>
        </w:smartTagPr>
        <w:r>
          <w:rPr>
            <w:rFonts w:ascii="Calibri" w:hAnsi="Calibri"/>
            <w:sz w:val="23"/>
            <w:szCs w:val="23"/>
          </w:rPr>
          <w:t>la L.R</w:t>
        </w:r>
      </w:smartTag>
      <w:r>
        <w:rPr>
          <w:rFonts w:ascii="Calibri" w:hAnsi="Calibri"/>
          <w:sz w:val="23"/>
          <w:szCs w:val="23"/>
        </w:rPr>
        <w:t>.11/2001?</w:t>
      </w:r>
    </w:p>
    <w:p w:rsidR="00831CF2" w:rsidRDefault="00831CF2" w:rsidP="004E6A15">
      <w:pPr>
        <w:autoSpaceDE w:val="0"/>
        <w:autoSpaceDN w:val="0"/>
        <w:adjustRightInd w:val="0"/>
        <w:spacing w:before="0" w:line="360" w:lineRule="auto"/>
        <w:rPr>
          <w:rFonts w:ascii="Calibri" w:hAnsi="Calibri"/>
          <w:sz w:val="23"/>
          <w:szCs w:val="23"/>
        </w:rPr>
      </w:pPr>
    </w:p>
    <w:p w:rsidR="00831CF2" w:rsidRDefault="00831CF2" w:rsidP="004E6A15">
      <w:pPr>
        <w:autoSpaceDE w:val="0"/>
        <w:autoSpaceDN w:val="0"/>
        <w:adjustRightInd w:val="0"/>
        <w:spacing w:before="0" w:line="360" w:lineRule="auto"/>
        <w:rPr>
          <w:rFonts w:ascii="Calibri" w:hAnsi="Calibri"/>
          <w:sz w:val="23"/>
          <w:szCs w:val="23"/>
        </w:rPr>
      </w:pPr>
      <w:r>
        <w:rPr>
          <w:rFonts w:ascii="Calibri" w:hAnsi="Calibri"/>
          <w:sz w:val="23"/>
          <w:szCs w:val="23"/>
        </w:rPr>
        <w:t>VIA OBBLIGATORIA</w:t>
      </w:r>
    </w:p>
    <w:p w:rsidR="00C63F93" w:rsidRPr="00831CF2" w:rsidRDefault="00831CF2" w:rsidP="004E6A15">
      <w:pPr>
        <w:autoSpaceDE w:val="0"/>
        <w:autoSpaceDN w:val="0"/>
        <w:adjustRightInd w:val="0"/>
        <w:spacing w:before="0" w:line="360" w:lineRule="auto"/>
        <w:rPr>
          <w:rFonts w:ascii="Calibri" w:hAnsi="Calibri" w:cs="Arial"/>
          <w:szCs w:val="24"/>
          <w:highlight w:val="yellow"/>
        </w:rPr>
      </w:pPr>
      <w:r w:rsidRPr="00831CF2">
        <w:rPr>
          <w:rFonts w:ascii="Calibri" w:hAnsi="Calibri"/>
          <w:sz w:val="23"/>
          <w:szCs w:val="23"/>
        </w:rPr>
        <w:t>A.2.f) impianti di smaltimento e recupero di rifiuti non pericolosi, con capacità superiore a 50</w:t>
      </w:r>
      <w:r>
        <w:rPr>
          <w:rFonts w:ascii="Calibri" w:hAnsi="Calibri"/>
          <w:sz w:val="23"/>
          <w:szCs w:val="23"/>
        </w:rPr>
        <w:t xml:space="preserve"> </w:t>
      </w:r>
      <w:r w:rsidRPr="00831CF2">
        <w:rPr>
          <w:rFonts w:ascii="Calibri" w:hAnsi="Calibri"/>
          <w:sz w:val="23"/>
          <w:szCs w:val="23"/>
        </w:rPr>
        <w:t>t/giorno, mediante operazioni di incenerimento o di trattamento di cui all'Allegato B, lettere D2 e</w:t>
      </w:r>
      <w:r>
        <w:rPr>
          <w:rFonts w:ascii="Calibri" w:hAnsi="Calibri"/>
          <w:sz w:val="23"/>
          <w:szCs w:val="23"/>
        </w:rPr>
        <w:t xml:space="preserve"> </w:t>
      </w:r>
      <w:r w:rsidRPr="00831CF2">
        <w:rPr>
          <w:rFonts w:ascii="Calibri" w:hAnsi="Calibri"/>
          <w:sz w:val="23"/>
          <w:szCs w:val="23"/>
        </w:rPr>
        <w:t xml:space="preserve">da D8 a D11, e all'Allegato C, lettere da R1 a R9 del d. lgs. 22/1997; </w:t>
      </w:r>
      <w:r w:rsidRPr="00831CF2">
        <w:rPr>
          <w:rFonts w:ascii="Calibri" w:hAnsi="Calibri"/>
          <w:i/>
          <w:iCs/>
          <w:sz w:val="16"/>
          <w:szCs w:val="16"/>
        </w:rPr>
        <w:t>[l.r. n. 17/2007</w:t>
      </w:r>
      <w:r w:rsidRPr="00831CF2">
        <w:rPr>
          <w:rFonts w:ascii="Calibri" w:hAnsi="Calibri"/>
          <w:b/>
          <w:bCs/>
          <w:i/>
          <w:iCs/>
          <w:sz w:val="16"/>
          <w:szCs w:val="16"/>
        </w:rPr>
        <w:t>]</w:t>
      </w:r>
    </w:p>
    <w:p w:rsidR="00831CF2" w:rsidRDefault="00831CF2" w:rsidP="004E6A15">
      <w:pPr>
        <w:autoSpaceDE w:val="0"/>
        <w:autoSpaceDN w:val="0"/>
        <w:adjustRightInd w:val="0"/>
        <w:spacing w:before="0" w:line="360" w:lineRule="auto"/>
        <w:rPr>
          <w:rFonts w:ascii="Calibri" w:hAnsi="Calibri"/>
          <w:sz w:val="23"/>
          <w:szCs w:val="23"/>
        </w:rPr>
      </w:pPr>
    </w:p>
    <w:p w:rsidR="00831CF2" w:rsidRDefault="00831CF2" w:rsidP="004E6A15">
      <w:pPr>
        <w:autoSpaceDE w:val="0"/>
        <w:autoSpaceDN w:val="0"/>
        <w:adjustRightInd w:val="0"/>
        <w:spacing w:before="0" w:line="360" w:lineRule="auto"/>
        <w:rPr>
          <w:rFonts w:ascii="Calibri" w:hAnsi="Calibri"/>
          <w:sz w:val="23"/>
          <w:szCs w:val="23"/>
        </w:rPr>
      </w:pPr>
      <w:r>
        <w:rPr>
          <w:rFonts w:ascii="Calibri" w:hAnsi="Calibri"/>
          <w:sz w:val="23"/>
          <w:szCs w:val="23"/>
        </w:rPr>
        <w:t>VERIFICA DI ASSOGGETTABILITA’</w:t>
      </w:r>
    </w:p>
    <w:p w:rsidR="00831CF2" w:rsidRDefault="00831CF2" w:rsidP="004E6A15">
      <w:pPr>
        <w:autoSpaceDE w:val="0"/>
        <w:autoSpaceDN w:val="0"/>
        <w:adjustRightInd w:val="0"/>
        <w:spacing w:before="0" w:line="360" w:lineRule="auto"/>
        <w:rPr>
          <w:rFonts w:ascii="Calibri" w:hAnsi="Calibri"/>
          <w:sz w:val="23"/>
          <w:szCs w:val="23"/>
        </w:rPr>
      </w:pPr>
      <w:r w:rsidRPr="00831CF2">
        <w:rPr>
          <w:rFonts w:ascii="Calibri" w:hAnsi="Calibri"/>
          <w:sz w:val="23"/>
          <w:szCs w:val="23"/>
        </w:rPr>
        <w:t>B.2.ak) impianti di smaltimento e recupero di rifiuti non pericolosi mediante operazioni di</w:t>
      </w:r>
      <w:r>
        <w:rPr>
          <w:rFonts w:ascii="Calibri" w:hAnsi="Calibri"/>
          <w:sz w:val="23"/>
          <w:szCs w:val="23"/>
        </w:rPr>
        <w:t xml:space="preserve"> </w:t>
      </w:r>
      <w:r w:rsidRPr="00831CF2">
        <w:rPr>
          <w:rFonts w:ascii="Calibri" w:hAnsi="Calibri"/>
          <w:sz w:val="23"/>
          <w:szCs w:val="23"/>
        </w:rPr>
        <w:t>raggruppamento o ricondizionamento preliminari e deposito preliminare, con potenzialità</w:t>
      </w:r>
      <w:r>
        <w:rPr>
          <w:rFonts w:ascii="Calibri" w:hAnsi="Calibri"/>
          <w:sz w:val="23"/>
          <w:szCs w:val="23"/>
        </w:rPr>
        <w:t xml:space="preserve"> </w:t>
      </w:r>
      <w:r w:rsidRPr="00831CF2">
        <w:rPr>
          <w:rFonts w:ascii="Calibri" w:hAnsi="Calibri"/>
          <w:sz w:val="23"/>
          <w:szCs w:val="23"/>
        </w:rPr>
        <w:t>superiore a 30.000 mc, nonché analoghi impianti per rifiuti pericolosi con potenzialità pari o</w:t>
      </w:r>
      <w:r>
        <w:rPr>
          <w:rFonts w:ascii="Calibri" w:hAnsi="Calibri"/>
          <w:sz w:val="23"/>
          <w:szCs w:val="23"/>
        </w:rPr>
        <w:t xml:space="preserve"> </w:t>
      </w:r>
      <w:r w:rsidRPr="00831CF2">
        <w:rPr>
          <w:rFonts w:ascii="Calibri" w:hAnsi="Calibri"/>
          <w:sz w:val="23"/>
          <w:szCs w:val="23"/>
        </w:rPr>
        <w:t>inferiore a 30.000 mc,; [l.r. n. 17/2007]</w:t>
      </w:r>
    </w:p>
    <w:p w:rsidR="00831CF2" w:rsidRDefault="00831CF2" w:rsidP="004E6A15">
      <w:pPr>
        <w:autoSpaceDE w:val="0"/>
        <w:autoSpaceDN w:val="0"/>
        <w:adjustRightInd w:val="0"/>
        <w:spacing w:before="0" w:line="360" w:lineRule="auto"/>
        <w:rPr>
          <w:rFonts w:ascii="Calibri" w:hAnsi="Calibri"/>
          <w:sz w:val="23"/>
          <w:szCs w:val="23"/>
        </w:rPr>
      </w:pPr>
    </w:p>
    <w:p w:rsidR="00831CF2" w:rsidRDefault="00FF2338" w:rsidP="004E6A15">
      <w:pPr>
        <w:autoSpaceDE w:val="0"/>
        <w:autoSpaceDN w:val="0"/>
        <w:adjustRightInd w:val="0"/>
        <w:spacing w:before="0" w:line="360" w:lineRule="auto"/>
        <w:rPr>
          <w:rFonts w:ascii="Calibri" w:hAnsi="Calibri"/>
          <w:b/>
          <w:sz w:val="23"/>
          <w:szCs w:val="23"/>
          <w:u w:val="single"/>
        </w:rPr>
      </w:pPr>
      <w:r>
        <w:rPr>
          <w:rFonts w:ascii="Calibri" w:hAnsi="Calibri"/>
          <w:sz w:val="23"/>
          <w:szCs w:val="23"/>
        </w:rPr>
        <w:t>Considerato</w:t>
      </w:r>
      <w:r w:rsidR="00831CF2">
        <w:rPr>
          <w:rFonts w:ascii="Calibri" w:hAnsi="Calibri"/>
          <w:sz w:val="23"/>
          <w:szCs w:val="23"/>
        </w:rPr>
        <w:t xml:space="preserve"> ch</w:t>
      </w:r>
      <w:r w:rsidR="00945A9F">
        <w:rPr>
          <w:rFonts w:ascii="Calibri" w:hAnsi="Calibri"/>
          <w:sz w:val="23"/>
          <w:szCs w:val="23"/>
        </w:rPr>
        <w:t>e l’impianto MMF ha gia’ seguito</w:t>
      </w:r>
      <w:r w:rsidR="00831CF2">
        <w:rPr>
          <w:rFonts w:ascii="Calibri" w:hAnsi="Calibri"/>
          <w:sz w:val="23"/>
          <w:szCs w:val="23"/>
        </w:rPr>
        <w:t xml:space="preserve">, per la stessa area, ma per una estensione molto piu’ grande, relativa alla procedura ordinaria, gia’ una Verifica di Assoggettabilita’ dalla quale è scaturito </w:t>
      </w:r>
      <w:r w:rsidR="00831CF2" w:rsidRPr="00831CF2">
        <w:rPr>
          <w:rFonts w:ascii="Calibri" w:hAnsi="Calibri"/>
          <w:b/>
          <w:sz w:val="23"/>
          <w:szCs w:val="23"/>
          <w:u w:val="single"/>
        </w:rPr>
        <w:t>che l’attivita’ non è assoggettabile a procedura di VIA.</w:t>
      </w:r>
    </w:p>
    <w:p w:rsidR="00815860" w:rsidRDefault="00815860" w:rsidP="004E6A15">
      <w:pPr>
        <w:autoSpaceDE w:val="0"/>
        <w:autoSpaceDN w:val="0"/>
        <w:adjustRightInd w:val="0"/>
        <w:spacing w:before="0" w:line="360" w:lineRule="auto"/>
        <w:rPr>
          <w:rFonts w:ascii="Calibri" w:hAnsi="Calibri"/>
          <w:sz w:val="23"/>
          <w:szCs w:val="23"/>
        </w:rPr>
      </w:pPr>
    </w:p>
    <w:p w:rsidR="00821D1D" w:rsidRPr="00815860" w:rsidRDefault="00831CF2" w:rsidP="004E6A15">
      <w:pPr>
        <w:autoSpaceDE w:val="0"/>
        <w:autoSpaceDN w:val="0"/>
        <w:adjustRightInd w:val="0"/>
        <w:spacing w:before="0" w:line="360" w:lineRule="auto"/>
        <w:rPr>
          <w:rFonts w:ascii="Calibri" w:hAnsi="Calibri"/>
          <w:sz w:val="23"/>
          <w:szCs w:val="23"/>
        </w:rPr>
      </w:pPr>
      <w:r w:rsidRPr="00815860">
        <w:rPr>
          <w:rFonts w:ascii="Calibri" w:hAnsi="Calibri"/>
          <w:sz w:val="23"/>
          <w:szCs w:val="23"/>
        </w:rPr>
        <w:lastRenderedPageBreak/>
        <w:t xml:space="preserve">NEL CASO SPECIFICO, A NS AVVISO, </w:t>
      </w:r>
      <w:r w:rsidR="00821D1D" w:rsidRPr="00815860">
        <w:rPr>
          <w:rFonts w:ascii="Calibri" w:hAnsi="Calibri"/>
          <w:sz w:val="23"/>
          <w:szCs w:val="23"/>
        </w:rPr>
        <w:t xml:space="preserve">DATO CHE L’AZIENDA HA GIA’ SUPERATO UNA FASE DI VALUTAZIONE AMBIENTALE, </w:t>
      </w:r>
      <w:r w:rsidRPr="00815860">
        <w:rPr>
          <w:rFonts w:ascii="Calibri" w:hAnsi="Calibri"/>
          <w:sz w:val="23"/>
          <w:szCs w:val="23"/>
        </w:rPr>
        <w:t>POTEVA</w:t>
      </w:r>
      <w:r w:rsidR="00821D1D" w:rsidRPr="00815860">
        <w:rPr>
          <w:rFonts w:ascii="Calibri" w:hAnsi="Calibri"/>
          <w:sz w:val="23"/>
          <w:szCs w:val="23"/>
        </w:rPr>
        <w:t>NO ESSERE SEGUITE  LE SEGUENTI 2 OPZIONI (</w:t>
      </w:r>
      <w:smartTag w:uri="urn:schemas-microsoft-com:office:smarttags" w:element="PersonName">
        <w:smartTagPr>
          <w:attr w:name="ProductID" w:val="LA PROVINCIA QUESTO"/>
        </w:smartTagPr>
        <w:r w:rsidR="00821D1D" w:rsidRPr="00815860">
          <w:rPr>
            <w:rFonts w:ascii="Calibri" w:hAnsi="Calibri"/>
            <w:sz w:val="23"/>
            <w:szCs w:val="23"/>
          </w:rPr>
          <w:t>LA PROVINCIA QUESTO</w:t>
        </w:r>
      </w:smartTag>
      <w:r w:rsidR="00821D1D" w:rsidRPr="00815860">
        <w:rPr>
          <w:rFonts w:ascii="Calibri" w:hAnsi="Calibri"/>
          <w:sz w:val="23"/>
          <w:szCs w:val="23"/>
        </w:rPr>
        <w:t xml:space="preserve"> LO PUO’ DECIDERE  A SECONDA DEI CASI):</w:t>
      </w:r>
    </w:p>
    <w:p w:rsidR="00821D1D" w:rsidRPr="00815860" w:rsidRDefault="00821D1D" w:rsidP="004E6A15">
      <w:pPr>
        <w:numPr>
          <w:ilvl w:val="0"/>
          <w:numId w:val="20"/>
        </w:numPr>
        <w:autoSpaceDE w:val="0"/>
        <w:autoSpaceDN w:val="0"/>
        <w:adjustRightInd w:val="0"/>
        <w:spacing w:before="0" w:line="360" w:lineRule="auto"/>
        <w:rPr>
          <w:rFonts w:ascii="Calibri" w:hAnsi="Calibri"/>
          <w:sz w:val="23"/>
          <w:szCs w:val="23"/>
        </w:rPr>
      </w:pPr>
      <w:r w:rsidRPr="00815860">
        <w:rPr>
          <w:rFonts w:ascii="Calibri" w:hAnsi="Calibri"/>
          <w:sz w:val="23"/>
          <w:szCs w:val="23"/>
        </w:rPr>
        <w:t xml:space="preserve">Rientrando l’attivita’ nella categoria B.2.ak:  non effettuare nemmeno </w:t>
      </w:r>
      <w:smartTag w:uri="urn:schemas-microsoft-com:office:smarttags" w:element="PersonName">
        <w:smartTagPr>
          <w:attr w:name="ProductID" w:val="la Verifica"/>
        </w:smartTagPr>
        <w:r w:rsidRPr="00815860">
          <w:rPr>
            <w:rFonts w:ascii="Calibri" w:hAnsi="Calibri"/>
            <w:sz w:val="23"/>
            <w:szCs w:val="23"/>
          </w:rPr>
          <w:t>la Verifica</w:t>
        </w:r>
      </w:smartTag>
      <w:r w:rsidRPr="00815860">
        <w:rPr>
          <w:rFonts w:ascii="Calibri" w:hAnsi="Calibri"/>
          <w:sz w:val="23"/>
          <w:szCs w:val="23"/>
        </w:rPr>
        <w:t xml:space="preserve"> di Assoggettabilita’ (essendo che </w:t>
      </w:r>
      <w:r w:rsidR="00815860" w:rsidRPr="00815860">
        <w:rPr>
          <w:rFonts w:ascii="Calibri" w:hAnsi="Calibri"/>
          <w:sz w:val="23"/>
          <w:szCs w:val="23"/>
        </w:rPr>
        <w:t xml:space="preserve">tratta </w:t>
      </w:r>
      <w:r w:rsidRPr="00815860">
        <w:rPr>
          <w:rFonts w:ascii="Calibri" w:hAnsi="Calibri"/>
          <w:sz w:val="23"/>
          <w:szCs w:val="23"/>
        </w:rPr>
        <w:t>mediamente circa 20.000 mc/anno);</w:t>
      </w:r>
    </w:p>
    <w:p w:rsidR="00821D1D" w:rsidRPr="00815860" w:rsidRDefault="00821D1D" w:rsidP="004E6A15">
      <w:pPr>
        <w:numPr>
          <w:ilvl w:val="0"/>
          <w:numId w:val="20"/>
        </w:numPr>
        <w:autoSpaceDE w:val="0"/>
        <w:autoSpaceDN w:val="0"/>
        <w:adjustRightInd w:val="0"/>
        <w:spacing w:before="0" w:line="360" w:lineRule="auto"/>
        <w:rPr>
          <w:rFonts w:ascii="Calibri" w:hAnsi="Calibri"/>
          <w:sz w:val="23"/>
          <w:szCs w:val="23"/>
        </w:rPr>
      </w:pPr>
      <w:r w:rsidRPr="00815860">
        <w:rPr>
          <w:rFonts w:ascii="Calibri" w:hAnsi="Calibri"/>
          <w:sz w:val="23"/>
          <w:szCs w:val="23"/>
        </w:rPr>
        <w:t>Ammesso che la si voglia rivalutare, effettuare una VERIFICA DI ASSOGGETTABILITA’  e decidere se rientra in una ipotesi di VIA  a  seconda degli impatti che l’attivita’ produce o puo’ produrre sull’ambiente (sempre tenendo a mente che ha gia’ effettuato una verifica).</w:t>
      </w:r>
    </w:p>
    <w:p w:rsidR="00821D1D" w:rsidRDefault="00821D1D" w:rsidP="004E6A15">
      <w:pPr>
        <w:autoSpaceDE w:val="0"/>
        <w:autoSpaceDN w:val="0"/>
        <w:adjustRightInd w:val="0"/>
        <w:spacing w:before="0" w:line="360" w:lineRule="auto"/>
        <w:rPr>
          <w:rFonts w:ascii="Calibri" w:hAnsi="Calibri"/>
          <w:sz w:val="23"/>
          <w:szCs w:val="23"/>
        </w:rPr>
      </w:pPr>
    </w:p>
    <w:p w:rsidR="00FA6CE2" w:rsidRPr="004753EF" w:rsidRDefault="00821D1D" w:rsidP="00F419C4">
      <w:pPr>
        <w:pStyle w:val="Titolo1"/>
      </w:pPr>
      <w:r>
        <w:br w:type="page"/>
      </w:r>
      <w:bookmarkStart w:id="9" w:name="_Toc258002327"/>
      <w:r w:rsidR="00BA6752">
        <w:lastRenderedPageBreak/>
        <w:t>3</w:t>
      </w:r>
      <w:r w:rsidR="00470B26" w:rsidRPr="004753EF">
        <w:t xml:space="preserve">. </w:t>
      </w:r>
      <w:r w:rsidR="00EB4C3A" w:rsidRPr="004753EF">
        <w:t>QUADRO DI RIFERIMENTO PROGRAMMATICO</w:t>
      </w:r>
      <w:bookmarkEnd w:id="1"/>
      <w:bookmarkEnd w:id="2"/>
      <w:bookmarkEnd w:id="3"/>
      <w:bookmarkEnd w:id="4"/>
      <w:bookmarkEnd w:id="9"/>
    </w:p>
    <w:p w:rsidR="00BA6752" w:rsidRDefault="00BA6752" w:rsidP="005D3F17">
      <w:pPr>
        <w:pStyle w:val="Titolo2"/>
      </w:pPr>
      <w:bookmarkStart w:id="10" w:name="_Toc44413914"/>
      <w:bookmarkStart w:id="11" w:name="_Toc129606199"/>
      <w:bookmarkStart w:id="12" w:name="_Toc129853993"/>
      <w:bookmarkStart w:id="13" w:name="_Toc129947682"/>
      <w:bookmarkStart w:id="14" w:name="_Toc130007506"/>
      <w:bookmarkStart w:id="15" w:name="_Toc130012191"/>
    </w:p>
    <w:p w:rsidR="00FA6CE2" w:rsidRPr="005E32D6" w:rsidRDefault="00470B26" w:rsidP="005D3F17">
      <w:pPr>
        <w:pStyle w:val="Titolo2"/>
      </w:pPr>
      <w:bookmarkStart w:id="16" w:name="_Toc258002328"/>
      <w:r w:rsidRPr="005E32D6">
        <w:t xml:space="preserve">3.1 </w:t>
      </w:r>
      <w:r w:rsidR="00FA6CE2" w:rsidRPr="005E32D6">
        <w:t>Pianificazione territoriale</w:t>
      </w:r>
      <w:bookmarkEnd w:id="16"/>
    </w:p>
    <w:p w:rsidR="00AC6568" w:rsidRPr="004753EF" w:rsidRDefault="00AC6568" w:rsidP="004E6A15">
      <w:pPr>
        <w:spacing w:before="0" w:line="360" w:lineRule="auto"/>
        <w:rPr>
          <w:rFonts w:ascii="Calibri" w:hAnsi="Calibri"/>
        </w:rPr>
      </w:pPr>
      <w:r w:rsidRPr="004753EF">
        <w:rPr>
          <w:rFonts w:ascii="Calibri" w:hAnsi="Calibri"/>
        </w:rPr>
        <w:t>Il problema della pianificazione territoriale e della connessa tutela del territorio e dell’ambiente è uno degli obiettivi fondamentali delle politiche regionali rivolte alla gestione attenta del territorio.</w:t>
      </w:r>
    </w:p>
    <w:p w:rsidR="00AC6568" w:rsidRPr="004753EF" w:rsidRDefault="00AC6568" w:rsidP="004E6A15">
      <w:pPr>
        <w:spacing w:before="0" w:line="360" w:lineRule="auto"/>
        <w:rPr>
          <w:rFonts w:ascii="Calibri" w:hAnsi="Calibri"/>
        </w:rPr>
      </w:pPr>
      <w:r w:rsidRPr="004753EF">
        <w:rPr>
          <w:rFonts w:ascii="Calibri" w:hAnsi="Calibri"/>
        </w:rPr>
        <w:t>La legge regionale in materia di urbanistica e pianificazione territoriale è la n.25 del 15/12/2000 le cui finalità, in attuazione dell’articolo 117 della Costituzione, dell’articolo 3 della legge 8 giugno 1990, n. 142 “Ordinamento delle autonomie locali”, nonché della legge 15 marzo 1997, n. 59 “Delega al Governo per il conferimento di funzioni e compiti alle Regioni ed enti locali, per la riforma della pubblica amministrazione e per la semplificazione amministrativa” e del decreto legislativo 31 marzo 1998, n. 112 “Conferimento di funzioni e compiti amministrativi dallo Stato alle Regioni e agli enti locali”, sono quelle di provvedere a disciplinare l’articolazione e l’organizzazione delle funzioni attribuite in materia di urbanistica e pianificazione territoriale ed edilizia residenziale pubblica alla Regione, ovvero da questa conferite alle Province, ai Comuni o loro consorzi e alle Comunità montane.</w:t>
      </w:r>
    </w:p>
    <w:p w:rsidR="00AC6568" w:rsidRPr="004753EF" w:rsidRDefault="00AC6568" w:rsidP="004E6A15">
      <w:pPr>
        <w:spacing w:before="0" w:line="360" w:lineRule="auto"/>
        <w:rPr>
          <w:rFonts w:ascii="Calibri" w:hAnsi="Calibri"/>
        </w:rPr>
      </w:pPr>
      <w:r w:rsidRPr="004753EF">
        <w:rPr>
          <w:rFonts w:ascii="Calibri" w:hAnsi="Calibri"/>
        </w:rPr>
        <w:t>Le funzioni della Regione, definite dalla legge, sono:</w:t>
      </w:r>
    </w:p>
    <w:p w:rsidR="00AC6568" w:rsidRPr="004753EF" w:rsidRDefault="00AC6568" w:rsidP="004E6A15">
      <w:pPr>
        <w:numPr>
          <w:ilvl w:val="0"/>
          <w:numId w:val="4"/>
        </w:numPr>
        <w:spacing w:before="0" w:line="360" w:lineRule="auto"/>
        <w:rPr>
          <w:rFonts w:ascii="Calibri" w:hAnsi="Calibri"/>
        </w:rPr>
      </w:pPr>
      <w:r w:rsidRPr="004753EF">
        <w:rPr>
          <w:rFonts w:ascii="Calibri" w:hAnsi="Calibri"/>
        </w:rPr>
        <w:t xml:space="preserve">concorso alla elaborazione delle politiche nazionali di settore mediante l’intesa con lo Stato e le altre Regioni; </w:t>
      </w:r>
    </w:p>
    <w:p w:rsidR="00AC6568" w:rsidRPr="004753EF" w:rsidRDefault="00AC6568" w:rsidP="004E6A15">
      <w:pPr>
        <w:numPr>
          <w:ilvl w:val="0"/>
          <w:numId w:val="4"/>
        </w:numPr>
        <w:spacing w:before="0" w:line="360" w:lineRule="auto"/>
        <w:rPr>
          <w:rFonts w:ascii="Calibri" w:hAnsi="Calibri"/>
        </w:rPr>
      </w:pPr>
      <w:r w:rsidRPr="004753EF">
        <w:rPr>
          <w:rFonts w:ascii="Calibri" w:hAnsi="Calibri"/>
        </w:rPr>
        <w:t xml:space="preserve">attuazione, nelle materie di propria competenza, delle norme comunitarie direttamente applicabili; </w:t>
      </w:r>
    </w:p>
    <w:p w:rsidR="00AC6568" w:rsidRPr="004753EF" w:rsidRDefault="00AC6568" w:rsidP="004E6A15">
      <w:pPr>
        <w:numPr>
          <w:ilvl w:val="0"/>
          <w:numId w:val="4"/>
        </w:numPr>
        <w:spacing w:before="0" w:line="360" w:lineRule="auto"/>
        <w:rPr>
          <w:rFonts w:ascii="Calibri" w:hAnsi="Calibri"/>
        </w:rPr>
      </w:pPr>
      <w:r w:rsidRPr="004753EF">
        <w:rPr>
          <w:rFonts w:ascii="Calibri" w:hAnsi="Calibri"/>
        </w:rPr>
        <w:t xml:space="preserve">definizione delle linee generali di assetto del territorio regionale; </w:t>
      </w:r>
    </w:p>
    <w:p w:rsidR="00AC6568" w:rsidRPr="004753EF" w:rsidRDefault="00AC6568" w:rsidP="004E6A15">
      <w:pPr>
        <w:numPr>
          <w:ilvl w:val="0"/>
          <w:numId w:val="4"/>
        </w:numPr>
        <w:spacing w:before="0" w:line="360" w:lineRule="auto"/>
        <w:rPr>
          <w:rFonts w:ascii="Calibri" w:hAnsi="Calibri"/>
        </w:rPr>
      </w:pPr>
      <w:r w:rsidRPr="004753EF">
        <w:rPr>
          <w:rFonts w:ascii="Calibri" w:hAnsi="Calibri"/>
        </w:rPr>
        <w:t xml:space="preserve">formazione dei piani territoriali regionali e relativi stralci e varianti e controllo di conformità ai piani territoriali regionali dei piani regolatori comunali; </w:t>
      </w:r>
    </w:p>
    <w:p w:rsidR="00AC6568" w:rsidRPr="004753EF" w:rsidRDefault="00AC6568" w:rsidP="004E6A15">
      <w:pPr>
        <w:numPr>
          <w:ilvl w:val="0"/>
          <w:numId w:val="4"/>
        </w:numPr>
        <w:spacing w:before="0" w:line="360" w:lineRule="auto"/>
        <w:rPr>
          <w:rFonts w:ascii="Calibri" w:hAnsi="Calibri"/>
        </w:rPr>
      </w:pPr>
      <w:r w:rsidRPr="004753EF">
        <w:rPr>
          <w:rFonts w:ascii="Calibri" w:hAnsi="Calibri"/>
        </w:rPr>
        <w:t xml:space="preserve">formazione del piano territoriale paesistico regionale e relative varianti; </w:t>
      </w:r>
    </w:p>
    <w:p w:rsidR="00AC6568" w:rsidRPr="004753EF" w:rsidRDefault="00AC6568" w:rsidP="004E6A15">
      <w:pPr>
        <w:numPr>
          <w:ilvl w:val="0"/>
          <w:numId w:val="4"/>
        </w:numPr>
        <w:spacing w:before="0" w:line="360" w:lineRule="auto"/>
        <w:rPr>
          <w:rFonts w:ascii="Calibri" w:hAnsi="Calibri"/>
        </w:rPr>
      </w:pPr>
      <w:r w:rsidRPr="004753EF">
        <w:rPr>
          <w:rFonts w:ascii="Calibri" w:hAnsi="Calibri"/>
        </w:rPr>
        <w:t xml:space="preserve">verifica della compatibilità dei piani territoriali di coordinamento provinciali e loro varianti con le linee generali di assetto del territorio regionale di cui alla lettera b), nonché con gli strumenti di pianificazione e programmazione regionali; </w:t>
      </w:r>
    </w:p>
    <w:p w:rsidR="00AC6568" w:rsidRPr="004753EF" w:rsidRDefault="00AC6568" w:rsidP="004E6A15">
      <w:pPr>
        <w:numPr>
          <w:ilvl w:val="0"/>
          <w:numId w:val="4"/>
        </w:numPr>
        <w:spacing w:before="0" w:line="360" w:lineRule="auto"/>
        <w:rPr>
          <w:rFonts w:ascii="Calibri" w:hAnsi="Calibri"/>
        </w:rPr>
      </w:pPr>
      <w:r w:rsidRPr="004753EF">
        <w:rPr>
          <w:rFonts w:ascii="Calibri" w:hAnsi="Calibri"/>
        </w:rPr>
        <w:t xml:space="preserve">apposizione di nuovi vincoli paesistici e revisione di quelli esistenti secondo le procedure del D.LGS 490/1999; </w:t>
      </w:r>
    </w:p>
    <w:p w:rsidR="00AC6568" w:rsidRPr="004753EF" w:rsidRDefault="00AC6568" w:rsidP="004E6A15">
      <w:pPr>
        <w:numPr>
          <w:ilvl w:val="0"/>
          <w:numId w:val="4"/>
        </w:numPr>
        <w:spacing w:before="0" w:line="360" w:lineRule="auto"/>
        <w:rPr>
          <w:rFonts w:ascii="Calibri" w:hAnsi="Calibri"/>
        </w:rPr>
      </w:pPr>
      <w:r w:rsidRPr="004753EF">
        <w:rPr>
          <w:rFonts w:ascii="Calibri" w:hAnsi="Calibri"/>
        </w:rPr>
        <w:t xml:space="preserve">coordinamento dei sistemi informativi territoriali; </w:t>
      </w:r>
    </w:p>
    <w:p w:rsidR="00AC6568" w:rsidRPr="004753EF" w:rsidRDefault="00AC6568" w:rsidP="004E6A15">
      <w:pPr>
        <w:numPr>
          <w:ilvl w:val="0"/>
          <w:numId w:val="4"/>
        </w:numPr>
        <w:spacing w:before="0" w:line="360" w:lineRule="auto"/>
        <w:rPr>
          <w:rFonts w:ascii="Calibri" w:hAnsi="Calibri"/>
        </w:rPr>
      </w:pPr>
      <w:r w:rsidRPr="004753EF">
        <w:rPr>
          <w:rFonts w:ascii="Calibri" w:hAnsi="Calibri"/>
        </w:rPr>
        <w:lastRenderedPageBreak/>
        <w:t xml:space="preserve">nulla-osta per il rilascio di concessioni edilizie in deroga agli strumenti urbanistici generali comunali; </w:t>
      </w:r>
    </w:p>
    <w:p w:rsidR="00AC6568" w:rsidRPr="004753EF" w:rsidRDefault="00AC6568" w:rsidP="004E6A15">
      <w:pPr>
        <w:numPr>
          <w:ilvl w:val="0"/>
          <w:numId w:val="4"/>
        </w:numPr>
        <w:spacing w:before="0" w:line="360" w:lineRule="auto"/>
        <w:rPr>
          <w:rFonts w:ascii="Calibri" w:hAnsi="Calibri"/>
        </w:rPr>
      </w:pPr>
      <w:r w:rsidRPr="004753EF">
        <w:rPr>
          <w:rFonts w:ascii="Calibri" w:hAnsi="Calibri"/>
        </w:rPr>
        <w:t xml:space="preserve">repressione di opere abusive; </w:t>
      </w:r>
    </w:p>
    <w:p w:rsidR="00AC6568" w:rsidRPr="004753EF" w:rsidRDefault="00AC6568" w:rsidP="004E6A15">
      <w:pPr>
        <w:numPr>
          <w:ilvl w:val="0"/>
          <w:numId w:val="4"/>
        </w:numPr>
        <w:spacing w:before="0" w:line="360" w:lineRule="auto"/>
        <w:rPr>
          <w:rFonts w:ascii="Calibri" w:hAnsi="Calibri"/>
        </w:rPr>
      </w:pPr>
      <w:r w:rsidRPr="004753EF">
        <w:rPr>
          <w:rFonts w:ascii="Calibri" w:hAnsi="Calibri"/>
        </w:rPr>
        <w:t xml:space="preserve">poteri sostitutivi in caso di inerzia degli enti locali nell’esercizio delle funzioni e compiti loro devoluti dalla presente legge ovvero dalla legislazione vigente in materia di pianificazione territoriale; </w:t>
      </w:r>
    </w:p>
    <w:p w:rsidR="00AC6568" w:rsidRPr="004753EF" w:rsidRDefault="00AC6568" w:rsidP="004E6A15">
      <w:pPr>
        <w:numPr>
          <w:ilvl w:val="0"/>
          <w:numId w:val="4"/>
        </w:numPr>
        <w:spacing w:before="0" w:line="360" w:lineRule="auto"/>
        <w:rPr>
          <w:rFonts w:ascii="Calibri" w:hAnsi="Calibri"/>
        </w:rPr>
      </w:pPr>
      <w:r w:rsidRPr="004753EF">
        <w:rPr>
          <w:rFonts w:ascii="Calibri" w:hAnsi="Calibri"/>
        </w:rPr>
        <w:t xml:space="preserve">individuazione delle zone sismiche in armonia con le competenze statali; </w:t>
      </w:r>
    </w:p>
    <w:p w:rsidR="00AC6568" w:rsidRPr="004753EF" w:rsidRDefault="00AC6568" w:rsidP="004E6A15">
      <w:pPr>
        <w:numPr>
          <w:ilvl w:val="0"/>
          <w:numId w:val="4"/>
        </w:numPr>
        <w:spacing w:before="0" w:line="360" w:lineRule="auto"/>
        <w:rPr>
          <w:rFonts w:ascii="Calibri" w:hAnsi="Calibri"/>
        </w:rPr>
      </w:pPr>
      <w:r w:rsidRPr="004753EF">
        <w:rPr>
          <w:rFonts w:ascii="Calibri" w:hAnsi="Calibri"/>
        </w:rPr>
        <w:t>redazione, attraverso i Consorzi per le aree e i nuclei di sviluppo industriale, dei piani regolatori delle aree e dei nuclei di sviluppo industriale.</w:t>
      </w:r>
    </w:p>
    <w:p w:rsidR="00AC6568" w:rsidRPr="004753EF" w:rsidRDefault="00AC6568" w:rsidP="004E6A15">
      <w:pPr>
        <w:spacing w:before="0" w:line="360" w:lineRule="auto"/>
        <w:rPr>
          <w:rFonts w:ascii="Calibri" w:hAnsi="Calibri"/>
          <w:lang w:eastAsia="zh-CN"/>
        </w:rPr>
      </w:pPr>
    </w:p>
    <w:p w:rsidR="00FA6CE2" w:rsidRPr="004753EF" w:rsidRDefault="00470B26" w:rsidP="005D3F17">
      <w:pPr>
        <w:pStyle w:val="Titolo2"/>
      </w:pPr>
      <w:bookmarkStart w:id="17" w:name="_Toc258002329"/>
      <w:r w:rsidRPr="004753EF">
        <w:t xml:space="preserve">3.2 </w:t>
      </w:r>
      <w:r w:rsidR="00FA6CE2" w:rsidRPr="004753EF">
        <w:t>Pianificazione paesaggistica</w:t>
      </w:r>
      <w:bookmarkEnd w:id="17"/>
    </w:p>
    <w:p w:rsidR="00AC6568" w:rsidRPr="004753EF" w:rsidRDefault="00AC6568" w:rsidP="004E6A15">
      <w:pPr>
        <w:spacing w:before="0" w:line="360" w:lineRule="auto"/>
        <w:rPr>
          <w:rFonts w:ascii="Calibri" w:hAnsi="Calibri"/>
        </w:rPr>
      </w:pPr>
      <w:r w:rsidRPr="004753EF">
        <w:rPr>
          <w:rFonts w:ascii="Calibri" w:hAnsi="Calibri"/>
        </w:rPr>
        <w:t>È nel 1939, dopo le leggi n. 688 del 1912 e n. 778 del 1922 che in Italia viene affrontato in modo organico il tema della protezione delle “bellezze naturali e panoramiche”. Il disegno di legge presentato il 15 giugno 1939 dal ministro Bottai viene approvato come legge 29 giugno 1939 n. 1497 e diventa compiutamente operativa con il R.D. 3 giugno 1940 n. 1357 “Regolamento per l’applicazione della legge 29 giugno 1939 n. 1497, sulla protezione delle bellezze naturali”. Protezione fondamentalmente basata su valutazioni di natura estetica che consentono la imposizione motivata del “vincolo”. La parte propositiva della legge è nello strumento del “piano territoriale paesistico”, tale situazione rimane immutata anche con l’entrata in vigore del DPR n. 616 /1977 con il quale lo Stato ha delegato alle Regioni le funzioni amministrative per la “protezione delle bellezze naturali”, pur riservandosi la facoltà di integrare gli elenchi da esse predisposti.</w:t>
      </w:r>
    </w:p>
    <w:p w:rsidR="00AC6568" w:rsidRPr="004753EF" w:rsidRDefault="00AC6568" w:rsidP="004E6A15">
      <w:pPr>
        <w:spacing w:before="0" w:line="360" w:lineRule="auto"/>
        <w:rPr>
          <w:rFonts w:ascii="Calibri" w:hAnsi="Calibri"/>
        </w:rPr>
      </w:pPr>
      <w:r w:rsidRPr="004753EF">
        <w:rPr>
          <w:rFonts w:ascii="Calibri" w:hAnsi="Calibri"/>
        </w:rPr>
        <w:t>Sul versante progettuale nella Regione Puglia non viene formato alcun piano paesistico, non così sul versante vincolistico ove, con decreti ministeriali vengono sottoposti a tutela alcuni territori e con la legge 56/80 vengono vietate opere di edificazione nelle fasce costiere del mare, dei laghi, dei fiumi, delle gravine e nelle aree boschive.</w:t>
      </w:r>
    </w:p>
    <w:p w:rsidR="00AC6568" w:rsidRPr="004753EF" w:rsidRDefault="00AC6568" w:rsidP="004E6A15">
      <w:pPr>
        <w:spacing w:before="0" w:line="360" w:lineRule="auto"/>
        <w:rPr>
          <w:rFonts w:ascii="Calibri" w:hAnsi="Calibri"/>
        </w:rPr>
      </w:pPr>
      <w:r w:rsidRPr="004753EF">
        <w:rPr>
          <w:rFonts w:ascii="Calibri" w:hAnsi="Calibri"/>
        </w:rPr>
        <w:t xml:space="preserve">La legge 431/85, nel riassorbire in parte i contenuti del Decreto Galasso del settembre 1984, compie un salto di qualità estremamente qualitativo e coinvolgente anche per l’Ente Regione. L’art. 1 bis della legge affida alle Regioni il potere/dovere di sottoporre a specifica normativa d’uso e di valorizzazione ambientale il territorio in cui ricadono i beni e le aree sottoposti a </w:t>
      </w:r>
      <w:r w:rsidRPr="004753EF">
        <w:rPr>
          <w:rFonts w:ascii="Calibri" w:hAnsi="Calibri"/>
        </w:rPr>
        <w:lastRenderedPageBreak/>
        <w:t>vincolo paesaggistico “mediante la redazione di piani paesistici o di piani urbanistico territoriali con specifica considerazione dei valori paesistici ed ambientali”.</w:t>
      </w:r>
    </w:p>
    <w:p w:rsidR="00AC6568" w:rsidRPr="004753EF" w:rsidRDefault="00AC6568" w:rsidP="004E6A15">
      <w:pPr>
        <w:spacing w:before="0" w:line="360" w:lineRule="auto"/>
        <w:rPr>
          <w:rFonts w:ascii="Calibri" w:hAnsi="Calibri"/>
        </w:rPr>
      </w:pPr>
      <w:r w:rsidRPr="004753EF">
        <w:rPr>
          <w:rFonts w:ascii="Calibri" w:hAnsi="Calibri"/>
        </w:rPr>
        <w:t>La legge rende quindi equipollente il “piano paesistico” e il “piano urbanistico territoriale con specifica considerazione dei valori paesistici ed ambientali”, mentre sotto il profilo tecnico e progettuale sono molto diversi.</w:t>
      </w:r>
    </w:p>
    <w:p w:rsidR="00AC6568" w:rsidRPr="004753EF" w:rsidRDefault="00AC6568" w:rsidP="004E6A15">
      <w:pPr>
        <w:spacing w:before="0" w:line="360" w:lineRule="auto"/>
        <w:rPr>
          <w:rFonts w:ascii="Calibri" w:hAnsi="Calibri"/>
        </w:rPr>
      </w:pPr>
      <w:r w:rsidRPr="004753EF">
        <w:rPr>
          <w:rFonts w:ascii="Calibri" w:hAnsi="Calibri"/>
        </w:rPr>
        <w:t>Il “Piano Territoriale Paesistico”, nominato oggi “piano paesistico” è un piano di dettaglio ed esecutivo, mentre il respiro e la portata del “piano urbanistico territoriale con specificazione dei valori paesistici ed ambientali” sono invece molto più ampi.</w:t>
      </w:r>
    </w:p>
    <w:p w:rsidR="00AC6568" w:rsidRPr="004753EF" w:rsidRDefault="00AC6568" w:rsidP="004E6A15">
      <w:pPr>
        <w:spacing w:before="0" w:line="360" w:lineRule="auto"/>
        <w:rPr>
          <w:rFonts w:ascii="Calibri" w:hAnsi="Calibri"/>
        </w:rPr>
      </w:pPr>
      <w:r w:rsidRPr="004753EF">
        <w:rPr>
          <w:rFonts w:ascii="Calibri" w:hAnsi="Calibri"/>
        </w:rPr>
        <w:t>Al riguardo è bene esaminare la legge regionale partendo dalla n.56/80 “uso e tutela del territorio”. L’art. 54 di detta legge disciplina il piano paesistico di cui all’art. 5 della legge 1497 del 29 giugno 1939; l’art. 9 disciplina i contenuti del P.U.I. (Piano Urbanistico Intermedio), che rappresenta a scala sub-regionale il quadro di specificazione delle pianificazioni territoriali e per temi o settoriali. Il legislatore regionale identifica quindi il piano paesistico ex lege del ’39 con il P.U.I., specifico, dettagliato, di necessario ambito infraregionale. Il secondo strumento previsto dalla L.R. 56/80, quale momento pianificatorio, particolarmente adatto a contenere quella specifica considerazione dei valori paesaggistici ambientali richiesta dalla legge 431, è il P.U.T.T. (Piano Urbanistico Territoriale Tematico).</w:t>
      </w:r>
    </w:p>
    <w:p w:rsidR="00AC6568" w:rsidRPr="004753EF" w:rsidRDefault="00AC6568" w:rsidP="004E6A15">
      <w:pPr>
        <w:spacing w:before="0" w:line="360" w:lineRule="auto"/>
        <w:rPr>
          <w:rFonts w:ascii="Calibri" w:hAnsi="Calibri"/>
        </w:rPr>
      </w:pPr>
      <w:r w:rsidRPr="004753EF">
        <w:rPr>
          <w:rFonts w:ascii="Calibri" w:hAnsi="Calibri"/>
        </w:rPr>
        <w:t>La legislazione regionale ha quindi scandito il processo di pianificazione in materia di paesaggio in due momenti tra loro logicamente consecutivi; il primo rappresentato dal P.U.T.T., ossia da un piano capace di fornire e racchiudere una precisa conoscenza ed individuazione degli elementi che caratterizzano in senso qualitativo il territorio attuando insieme le coordinate per la pianificazione del territorio, anche dal punto di vista progettuale; il secondo rappresentato dal piano paesistico, il quale per avere necessaria portata infraregionale e alto contenuto specialistico non può che articolarsi in una serie di piani che contengono l’individuazione progettuale precisa delle tutele e trasformazioni necessarie e consentite.</w:t>
      </w:r>
    </w:p>
    <w:p w:rsidR="00AC6568" w:rsidRPr="004753EF" w:rsidRDefault="00AC6568" w:rsidP="004E6A15">
      <w:pPr>
        <w:spacing w:before="0" w:line="360" w:lineRule="auto"/>
        <w:rPr>
          <w:rFonts w:ascii="Calibri" w:hAnsi="Calibri"/>
        </w:rPr>
      </w:pPr>
      <w:r w:rsidRPr="004753EF">
        <w:rPr>
          <w:rFonts w:ascii="Calibri" w:hAnsi="Calibri"/>
        </w:rPr>
        <w:t>Quindi la scelta pianificatoria nel breve tempo non poteva che ricadere sul P.U.T.T..</w:t>
      </w:r>
    </w:p>
    <w:p w:rsidR="00FA6CE2" w:rsidRPr="004753EF" w:rsidRDefault="00FA6CE2" w:rsidP="004E6A15">
      <w:pPr>
        <w:spacing w:before="0" w:line="360" w:lineRule="auto"/>
        <w:rPr>
          <w:rFonts w:ascii="Calibri" w:hAnsi="Calibri"/>
        </w:rPr>
      </w:pPr>
    </w:p>
    <w:p w:rsidR="00FA6CE2" w:rsidRPr="004753EF" w:rsidRDefault="00470B26" w:rsidP="005D3F17">
      <w:pPr>
        <w:pStyle w:val="Titolo2"/>
      </w:pPr>
      <w:bookmarkStart w:id="18" w:name="_Toc258002330"/>
      <w:r w:rsidRPr="004753EF">
        <w:t xml:space="preserve">3.3 </w:t>
      </w:r>
      <w:r w:rsidR="00FA6CE2" w:rsidRPr="004753EF">
        <w:t>Piano urbanistico territoriale tematico “paesaggio e beni ambientali”</w:t>
      </w:r>
      <w:bookmarkEnd w:id="18"/>
    </w:p>
    <w:p w:rsidR="00AC6568" w:rsidRPr="004753EF" w:rsidRDefault="00AC6568" w:rsidP="004E6A15">
      <w:pPr>
        <w:spacing w:before="0" w:line="360" w:lineRule="auto"/>
        <w:ind w:right="284"/>
        <w:rPr>
          <w:rFonts w:ascii="Calibri" w:hAnsi="Calibri" w:cs="Arial"/>
        </w:rPr>
      </w:pPr>
      <w:r w:rsidRPr="004753EF">
        <w:rPr>
          <w:rFonts w:ascii="Calibri" w:hAnsi="Calibri" w:cs="Arial"/>
        </w:rPr>
        <w:t xml:space="preserve">La formazione del “Piano Urbanistico Territoriale per il Paesaggio ed i beni Ambientali” (PUTT/PBA), in esecuzione della legge n. 431/1985 (legge Galasso), venne avviata dalla </w:t>
      </w:r>
      <w:r w:rsidRPr="004753EF">
        <w:rPr>
          <w:rFonts w:ascii="Calibri" w:hAnsi="Calibri" w:cs="Arial"/>
        </w:rPr>
        <w:lastRenderedPageBreak/>
        <w:t>Regione Puglia nel dicembre 1985 con la costituzione di un comitato di esperti a cui ne venne affidata la redazione.</w:t>
      </w:r>
    </w:p>
    <w:p w:rsidR="00AC6568" w:rsidRPr="004753EF" w:rsidRDefault="00AC6568" w:rsidP="004E6A15">
      <w:pPr>
        <w:spacing w:before="0" w:line="360" w:lineRule="auto"/>
        <w:ind w:right="284"/>
        <w:rPr>
          <w:rFonts w:ascii="Calibri" w:hAnsi="Calibri" w:cs="Arial"/>
        </w:rPr>
      </w:pPr>
      <w:r w:rsidRPr="004753EF">
        <w:rPr>
          <w:rFonts w:ascii="Calibri" w:hAnsi="Calibri" w:cs="Arial"/>
        </w:rPr>
        <w:t>La definizione dei contenuti, delle procedure di elaborazione e di approvazione del PUTT/PBA si concretò nell’agosto 1987 con l’inizio studi e la stipulazione della convenzione n. 2578/14.07.87.</w:t>
      </w:r>
    </w:p>
    <w:p w:rsidR="00AC6568" w:rsidRPr="004753EF" w:rsidRDefault="00AC6568" w:rsidP="004E6A15">
      <w:pPr>
        <w:spacing w:before="0" w:line="360" w:lineRule="auto"/>
        <w:ind w:right="284"/>
        <w:rPr>
          <w:rFonts w:ascii="Calibri" w:hAnsi="Calibri" w:cs="Arial"/>
        </w:rPr>
      </w:pPr>
      <w:r w:rsidRPr="004753EF">
        <w:rPr>
          <w:rFonts w:ascii="Calibri" w:hAnsi="Calibri" w:cs="Arial"/>
        </w:rPr>
        <w:t>La consegna della “Bozza” chiuse la fase analitica e definitoria del PUTT/PBA per avviare quella della sua prima verifica tecnico-politica.</w:t>
      </w:r>
    </w:p>
    <w:p w:rsidR="00AC6568" w:rsidRPr="004753EF" w:rsidRDefault="00AC6568" w:rsidP="004E6A15">
      <w:pPr>
        <w:spacing w:before="0" w:line="360" w:lineRule="auto"/>
        <w:ind w:right="284"/>
        <w:rPr>
          <w:rFonts w:ascii="Calibri" w:hAnsi="Calibri" w:cs="Arial"/>
        </w:rPr>
      </w:pPr>
      <w:r w:rsidRPr="004753EF">
        <w:rPr>
          <w:rFonts w:ascii="Calibri" w:hAnsi="Calibri" w:cs="Arial"/>
        </w:rPr>
        <w:t>Con nota n. 4887/09.04.93 l’Assessore regionale all’Urbanistica autorizzava l’elaborazione della stesura finale del PUTT/PBA, autorizzato in via definitiva dalla deliberazione regionale 15 dicembre 2000, n. 1748.</w:t>
      </w:r>
    </w:p>
    <w:p w:rsidR="00AC6568" w:rsidRPr="004753EF" w:rsidRDefault="00AC6568" w:rsidP="004E6A15">
      <w:pPr>
        <w:spacing w:before="0" w:line="360" w:lineRule="auto"/>
        <w:ind w:right="284"/>
        <w:rPr>
          <w:rFonts w:ascii="Calibri" w:hAnsi="Calibri" w:cs="Arial"/>
        </w:rPr>
      </w:pPr>
      <w:r w:rsidRPr="004753EF">
        <w:rPr>
          <w:rFonts w:ascii="Calibri" w:hAnsi="Calibri" w:cs="Arial"/>
        </w:rPr>
        <w:t>All’articolo 2.01 del Piano vengono distinti cinque ambiti territoriali estesi in funzione del loro valore paesaggistico e ambientale:</w:t>
      </w:r>
    </w:p>
    <w:p w:rsidR="00AC6568" w:rsidRPr="004753EF" w:rsidRDefault="00AC6568" w:rsidP="00495D70">
      <w:pPr>
        <w:numPr>
          <w:ilvl w:val="0"/>
          <w:numId w:val="5"/>
        </w:numPr>
        <w:tabs>
          <w:tab w:val="clear" w:pos="1800"/>
          <w:tab w:val="num" w:pos="1122"/>
        </w:tabs>
        <w:spacing w:before="0" w:line="360" w:lineRule="auto"/>
        <w:ind w:left="1122" w:right="284" w:hanging="374"/>
        <w:rPr>
          <w:rFonts w:ascii="Calibri" w:hAnsi="Calibri" w:cs="Arial"/>
          <w:b/>
          <w:bCs/>
          <w:i/>
          <w:iCs/>
        </w:rPr>
      </w:pPr>
      <w:r w:rsidRPr="004753EF">
        <w:rPr>
          <w:rFonts w:ascii="Calibri" w:hAnsi="Calibri" w:cs="Arial"/>
          <w:b/>
          <w:bCs/>
          <w:snapToGrid w:val="0"/>
        </w:rPr>
        <w:t>valore eccezionale (ATE A)</w:t>
      </w:r>
      <w:r w:rsidRPr="004753EF">
        <w:rPr>
          <w:rFonts w:ascii="Calibri" w:hAnsi="Calibri" w:cs="Arial"/>
          <w:snapToGrid w:val="0"/>
        </w:rPr>
        <w:t>, laddove  sussistano condizioni di rappresentatività di almeno un bene costitutivo di riconosciuta unicità e/o singolarità, con o senza prescrizioni vincolistiche preesistenti;</w:t>
      </w:r>
    </w:p>
    <w:p w:rsidR="00AC6568" w:rsidRPr="004753EF" w:rsidRDefault="00AC6568" w:rsidP="00495D70">
      <w:pPr>
        <w:numPr>
          <w:ilvl w:val="0"/>
          <w:numId w:val="5"/>
        </w:numPr>
        <w:tabs>
          <w:tab w:val="clear" w:pos="1800"/>
          <w:tab w:val="num" w:pos="1122"/>
        </w:tabs>
        <w:spacing w:before="0" w:line="360" w:lineRule="auto"/>
        <w:ind w:left="1122" w:right="284" w:hanging="374"/>
        <w:rPr>
          <w:rFonts w:ascii="Calibri" w:hAnsi="Calibri" w:cs="Arial"/>
          <w:snapToGrid w:val="0"/>
        </w:rPr>
      </w:pPr>
      <w:r w:rsidRPr="004753EF">
        <w:rPr>
          <w:rFonts w:ascii="Calibri" w:hAnsi="Calibri" w:cs="Arial"/>
          <w:b/>
          <w:bCs/>
          <w:snapToGrid w:val="0"/>
        </w:rPr>
        <w:t>valore rilevante (ATE B)</w:t>
      </w:r>
      <w:r w:rsidRPr="004753EF">
        <w:rPr>
          <w:rFonts w:ascii="Calibri" w:hAnsi="Calibri" w:cs="Arial"/>
          <w:snapToGrid w:val="0"/>
        </w:rPr>
        <w:t>, laddove  sussistano condizioni di compresenza di più beni costitutivi con o senza prescrizioni vincolistiche preesistenti;</w:t>
      </w:r>
    </w:p>
    <w:p w:rsidR="00AC6568" w:rsidRPr="004753EF" w:rsidRDefault="00AC6568" w:rsidP="00495D70">
      <w:pPr>
        <w:numPr>
          <w:ilvl w:val="0"/>
          <w:numId w:val="5"/>
        </w:numPr>
        <w:tabs>
          <w:tab w:val="clear" w:pos="1800"/>
          <w:tab w:val="num" w:pos="1122"/>
        </w:tabs>
        <w:spacing w:before="0" w:line="360" w:lineRule="auto"/>
        <w:ind w:left="1122" w:right="284" w:hanging="374"/>
        <w:rPr>
          <w:rFonts w:ascii="Calibri" w:hAnsi="Calibri" w:cs="Arial"/>
        </w:rPr>
      </w:pPr>
      <w:r w:rsidRPr="004753EF">
        <w:rPr>
          <w:rFonts w:ascii="Calibri" w:hAnsi="Calibri" w:cs="Arial"/>
          <w:b/>
          <w:bCs/>
        </w:rPr>
        <w:t>valore distinguibile (ATE C)</w:t>
      </w:r>
      <w:r w:rsidRPr="004753EF">
        <w:rPr>
          <w:rFonts w:ascii="Calibri" w:hAnsi="Calibri" w:cs="Arial"/>
        </w:rPr>
        <w:t>, laddove sussistano condizioni di presenza  di un bene  costitutivo con o senza prescrizioni vincolistiche preesistenti;</w:t>
      </w:r>
    </w:p>
    <w:p w:rsidR="00AC6568" w:rsidRPr="004753EF" w:rsidRDefault="00AC6568" w:rsidP="00495D70">
      <w:pPr>
        <w:numPr>
          <w:ilvl w:val="0"/>
          <w:numId w:val="5"/>
        </w:numPr>
        <w:tabs>
          <w:tab w:val="clear" w:pos="1800"/>
          <w:tab w:val="num" w:pos="1122"/>
        </w:tabs>
        <w:spacing w:before="0" w:line="360" w:lineRule="auto"/>
        <w:ind w:left="1122" w:right="284" w:hanging="374"/>
        <w:rPr>
          <w:rFonts w:ascii="Calibri" w:hAnsi="Calibri" w:cs="Arial"/>
        </w:rPr>
      </w:pPr>
      <w:r w:rsidRPr="004753EF">
        <w:rPr>
          <w:rFonts w:ascii="Calibri" w:hAnsi="Calibri" w:cs="Arial"/>
          <w:b/>
          <w:bCs/>
        </w:rPr>
        <w:t>valore relativo (ATE D)</w:t>
      </w:r>
      <w:r w:rsidRPr="004753EF">
        <w:rPr>
          <w:rFonts w:ascii="Calibri" w:hAnsi="Calibri" w:cs="Arial"/>
        </w:rPr>
        <w:t xml:space="preserve">, laddove pur non essendoci la presenza di un bene costitutivo, sussista la presenza  di vincoli (diffusi)  che ne  individui una significatività; </w:t>
      </w:r>
    </w:p>
    <w:p w:rsidR="00AC6568" w:rsidRPr="004753EF" w:rsidRDefault="00AC6568" w:rsidP="00495D70">
      <w:pPr>
        <w:numPr>
          <w:ilvl w:val="0"/>
          <w:numId w:val="5"/>
        </w:numPr>
        <w:tabs>
          <w:tab w:val="clear" w:pos="1800"/>
          <w:tab w:val="num" w:pos="1122"/>
        </w:tabs>
        <w:spacing w:before="0" w:line="360" w:lineRule="auto"/>
        <w:ind w:left="1122" w:right="284" w:hanging="374"/>
        <w:rPr>
          <w:rFonts w:ascii="Calibri" w:hAnsi="Calibri" w:cs="Arial"/>
          <w:snapToGrid w:val="0"/>
        </w:rPr>
      </w:pPr>
      <w:r w:rsidRPr="004753EF">
        <w:rPr>
          <w:rFonts w:ascii="Calibri" w:hAnsi="Calibri" w:cs="Arial"/>
          <w:b/>
          <w:bCs/>
          <w:snapToGrid w:val="0"/>
        </w:rPr>
        <w:t>valore normale (ATE E)</w:t>
      </w:r>
      <w:r w:rsidRPr="004753EF">
        <w:rPr>
          <w:rFonts w:ascii="Calibri" w:hAnsi="Calibri" w:cs="Arial"/>
          <w:snapToGrid w:val="0"/>
        </w:rPr>
        <w:t>, laddove</w:t>
      </w:r>
      <w:r w:rsidRPr="004753EF">
        <w:rPr>
          <w:rFonts w:ascii="Calibri" w:hAnsi="Calibri" w:cs="Arial"/>
          <w:b/>
          <w:bCs/>
          <w:snapToGrid w:val="0"/>
        </w:rPr>
        <w:t xml:space="preserve"> </w:t>
      </w:r>
      <w:r w:rsidRPr="004753EF">
        <w:rPr>
          <w:rFonts w:ascii="Calibri" w:hAnsi="Calibri" w:cs="Arial"/>
          <w:snapToGrid w:val="0"/>
        </w:rPr>
        <w:t>non è dichiarabile</w:t>
      </w:r>
      <w:r w:rsidRPr="004753EF">
        <w:rPr>
          <w:rFonts w:ascii="Calibri" w:hAnsi="Calibri" w:cs="Arial"/>
          <w:i/>
          <w:iCs/>
          <w:snapToGrid w:val="0"/>
        </w:rPr>
        <w:t xml:space="preserve"> </w:t>
      </w:r>
      <w:r w:rsidRPr="004753EF">
        <w:rPr>
          <w:rFonts w:ascii="Calibri" w:hAnsi="Calibri" w:cs="Arial"/>
          <w:snapToGrid w:val="0"/>
        </w:rPr>
        <w:t>un significativo valore paesaggistico.</w:t>
      </w:r>
    </w:p>
    <w:p w:rsidR="00AC6568" w:rsidRPr="004753EF" w:rsidRDefault="00AC6568" w:rsidP="004E6A15">
      <w:pPr>
        <w:spacing w:before="0" w:line="360" w:lineRule="auto"/>
        <w:ind w:left="388" w:right="284"/>
        <w:rPr>
          <w:rFonts w:ascii="Calibri" w:hAnsi="Calibri" w:cs="Arial"/>
          <w:snapToGrid w:val="0"/>
        </w:rPr>
      </w:pPr>
      <w:r w:rsidRPr="004753EF">
        <w:rPr>
          <w:rFonts w:ascii="Calibri" w:hAnsi="Calibri" w:cs="Arial"/>
          <w:snapToGrid w:val="0"/>
        </w:rPr>
        <w:t>In riferimento a tali ambiti, il PUTT/P fornisce indicazioni sulle loro modalità di tutela:</w:t>
      </w:r>
    </w:p>
    <w:p w:rsidR="00AC6568" w:rsidRPr="004753EF" w:rsidRDefault="00AC6568" w:rsidP="00495D70">
      <w:pPr>
        <w:numPr>
          <w:ilvl w:val="0"/>
          <w:numId w:val="7"/>
        </w:numPr>
        <w:tabs>
          <w:tab w:val="clear" w:pos="720"/>
          <w:tab w:val="num" w:pos="1122"/>
        </w:tabs>
        <w:spacing w:before="0" w:line="360" w:lineRule="auto"/>
        <w:ind w:left="1122" w:right="284" w:hanging="357"/>
        <w:jc w:val="left"/>
        <w:rPr>
          <w:rFonts w:ascii="Calibri" w:hAnsi="Calibri" w:cs="Arial"/>
          <w:snapToGrid w:val="0"/>
        </w:rPr>
      </w:pPr>
      <w:r w:rsidRPr="004753EF">
        <w:rPr>
          <w:rFonts w:ascii="Calibri" w:hAnsi="Calibri" w:cs="Arial"/>
          <w:snapToGrid w:val="0"/>
        </w:rPr>
        <w:t>ATE A: conservazione e valorizzazione dell’assetto attuale; recupero  delle situazioni  compromesse  attraverso l’eliminazione dei detrattori;</w:t>
      </w:r>
    </w:p>
    <w:p w:rsidR="00AC6568" w:rsidRPr="004753EF" w:rsidRDefault="00AC6568" w:rsidP="00495D70">
      <w:pPr>
        <w:numPr>
          <w:ilvl w:val="0"/>
          <w:numId w:val="7"/>
        </w:numPr>
        <w:tabs>
          <w:tab w:val="clear" w:pos="720"/>
          <w:tab w:val="num" w:pos="1122"/>
        </w:tabs>
        <w:spacing w:before="0" w:line="360" w:lineRule="auto"/>
        <w:ind w:left="1122" w:right="284" w:hanging="357"/>
        <w:jc w:val="left"/>
        <w:rPr>
          <w:rFonts w:ascii="Calibri" w:hAnsi="Calibri" w:cs="Arial"/>
          <w:snapToGrid w:val="0"/>
        </w:rPr>
      </w:pPr>
      <w:r w:rsidRPr="004753EF">
        <w:rPr>
          <w:rFonts w:ascii="Calibri" w:hAnsi="Calibri" w:cs="Arial"/>
          <w:snapToGrid w:val="0"/>
        </w:rPr>
        <w:t xml:space="preserve">ATE B: conservazione e valorizzazione dell’assetto attuale; recupero delle situazioni compromesse  attraverso l’eliminazione  dei detrattori  e/o la  </w:t>
      </w:r>
      <w:r w:rsidRPr="004753EF">
        <w:rPr>
          <w:rFonts w:ascii="Calibri" w:hAnsi="Calibri" w:cs="Arial"/>
          <w:snapToGrid w:val="0"/>
        </w:rPr>
        <w:lastRenderedPageBreak/>
        <w:t>mitigazione degli effetti negativi; massima cautela negli interventi di trasformazione del territorio;</w:t>
      </w:r>
    </w:p>
    <w:p w:rsidR="00AC6568" w:rsidRPr="004753EF" w:rsidRDefault="00AC6568" w:rsidP="00495D70">
      <w:pPr>
        <w:numPr>
          <w:ilvl w:val="0"/>
          <w:numId w:val="7"/>
        </w:numPr>
        <w:tabs>
          <w:tab w:val="clear" w:pos="720"/>
          <w:tab w:val="num" w:pos="1122"/>
        </w:tabs>
        <w:spacing w:before="0" w:line="360" w:lineRule="auto"/>
        <w:ind w:left="1122" w:right="284" w:hanging="357"/>
        <w:jc w:val="left"/>
        <w:rPr>
          <w:rFonts w:ascii="Calibri" w:hAnsi="Calibri" w:cs="Arial"/>
          <w:snapToGrid w:val="0"/>
        </w:rPr>
      </w:pPr>
      <w:r w:rsidRPr="004753EF">
        <w:rPr>
          <w:rFonts w:ascii="Calibri" w:hAnsi="Calibri" w:cs="Arial"/>
          <w:snapToGrid w:val="0"/>
        </w:rPr>
        <w:t>ATE C: salvaguardia e  valorizzazione  dell’assetto attuale se qualificato; trasformazione  dell’assetto attuale, se compromesso,  per il  ripristino e  l’ulteriore qualificazione; trasformazione dell’assetto attuale che sia compatibile  con la qualificazione paesaggistica;</w:t>
      </w:r>
    </w:p>
    <w:p w:rsidR="00AC6568" w:rsidRPr="004753EF" w:rsidRDefault="00AC6568" w:rsidP="00495D70">
      <w:pPr>
        <w:numPr>
          <w:ilvl w:val="0"/>
          <w:numId w:val="7"/>
        </w:numPr>
        <w:tabs>
          <w:tab w:val="clear" w:pos="720"/>
          <w:tab w:val="num" w:pos="1122"/>
        </w:tabs>
        <w:spacing w:before="0" w:line="360" w:lineRule="auto"/>
        <w:ind w:left="1122" w:right="284" w:hanging="357"/>
        <w:jc w:val="left"/>
        <w:rPr>
          <w:rFonts w:ascii="Calibri" w:hAnsi="Calibri" w:cs="Arial"/>
          <w:snapToGrid w:val="0"/>
        </w:rPr>
      </w:pPr>
      <w:r w:rsidRPr="004753EF">
        <w:rPr>
          <w:rFonts w:ascii="Calibri" w:hAnsi="Calibri" w:cs="Arial"/>
          <w:snapToGrid w:val="0"/>
        </w:rPr>
        <w:t>ATE D: valorizzazione degli aspetti rilevanti con salvaguardia delle visuali panoramiche;</w:t>
      </w:r>
    </w:p>
    <w:p w:rsidR="00AC6568" w:rsidRPr="004753EF" w:rsidRDefault="00AC6568" w:rsidP="00495D70">
      <w:pPr>
        <w:numPr>
          <w:ilvl w:val="0"/>
          <w:numId w:val="6"/>
        </w:numPr>
        <w:spacing w:before="0" w:line="360" w:lineRule="auto"/>
        <w:ind w:right="284" w:hanging="357"/>
        <w:rPr>
          <w:rFonts w:ascii="Calibri" w:hAnsi="Calibri" w:cs="Arial"/>
          <w:snapToGrid w:val="0"/>
        </w:rPr>
      </w:pPr>
      <w:r w:rsidRPr="004753EF">
        <w:rPr>
          <w:rFonts w:ascii="Calibri" w:hAnsi="Calibri" w:cs="Arial"/>
          <w:snapToGrid w:val="0"/>
        </w:rPr>
        <w:t>ATE E: valorizzazione delle peculiarità del sito.</w:t>
      </w:r>
    </w:p>
    <w:p w:rsidR="00AC6568" w:rsidRPr="004753EF" w:rsidRDefault="00AC6568" w:rsidP="004E6A15">
      <w:pPr>
        <w:tabs>
          <w:tab w:val="left" w:pos="567"/>
        </w:tabs>
        <w:spacing w:before="0" w:line="360" w:lineRule="auto"/>
        <w:ind w:right="284"/>
        <w:rPr>
          <w:rFonts w:ascii="Calibri" w:hAnsi="Calibri" w:cs="Arial"/>
        </w:rPr>
      </w:pPr>
      <w:r w:rsidRPr="004753EF">
        <w:rPr>
          <w:rFonts w:ascii="Calibri" w:hAnsi="Calibri" w:cs="Arial"/>
        </w:rPr>
        <w:t>Tutti gli interventi di trasformazione fisica del territorio e/o insediativi vanno resi compatibili con la conservazione degli elementi caratterizzanti il sistema delle componenti che costituiscono gli ambiti territoriali distinti.</w:t>
      </w:r>
    </w:p>
    <w:p w:rsidR="00AC6568" w:rsidRPr="004753EF" w:rsidRDefault="00AC6568" w:rsidP="004E6A15">
      <w:pPr>
        <w:tabs>
          <w:tab w:val="left" w:pos="567"/>
        </w:tabs>
        <w:spacing w:before="0" w:line="360" w:lineRule="auto"/>
        <w:ind w:right="284"/>
        <w:rPr>
          <w:rFonts w:ascii="Calibri" w:hAnsi="Calibri" w:cs="Arial"/>
        </w:rPr>
      </w:pPr>
      <w:r w:rsidRPr="004753EF">
        <w:rPr>
          <w:rFonts w:ascii="Calibri" w:hAnsi="Calibri" w:cs="Arial"/>
        </w:rPr>
        <w:t>Va evitata quindi ogni destinazione d’uso non compatibile con le finalità di salvaguardia e, di contro, vanno individuati i modi per innescare processi di corretto utilizzo e valorizzazione.</w:t>
      </w:r>
    </w:p>
    <w:p w:rsidR="00AC6568" w:rsidRPr="004753EF" w:rsidRDefault="00AC6568" w:rsidP="004E6A15">
      <w:pPr>
        <w:pStyle w:val="Corpodeltesto"/>
        <w:tabs>
          <w:tab w:val="left" w:pos="567"/>
        </w:tabs>
        <w:spacing w:before="0" w:line="360" w:lineRule="auto"/>
        <w:ind w:right="284"/>
        <w:jc w:val="both"/>
        <w:rPr>
          <w:rFonts w:ascii="Calibri" w:hAnsi="Calibri" w:cs="Arial"/>
          <w:bCs/>
        </w:rPr>
      </w:pPr>
      <w:r w:rsidRPr="004753EF">
        <w:rPr>
          <w:rFonts w:ascii="Calibri" w:hAnsi="Calibri" w:cs="Arial"/>
          <w:b/>
        </w:rPr>
        <w:t>Come  mostrato nelle relative tavole l’area d’intervento ricade nell’ambito territoriale esteso E</w:t>
      </w:r>
      <w:r w:rsidRPr="004753EF">
        <w:rPr>
          <w:rFonts w:ascii="Calibri" w:hAnsi="Calibri" w:cs="Arial"/>
          <w:bCs/>
        </w:rPr>
        <w:t xml:space="preserve"> – </w:t>
      </w:r>
      <w:r w:rsidRPr="004753EF">
        <w:rPr>
          <w:rFonts w:ascii="Calibri" w:hAnsi="Calibri" w:cs="Arial"/>
          <w:b/>
        </w:rPr>
        <w:t>valore normale</w:t>
      </w:r>
      <w:r w:rsidRPr="004753EF">
        <w:rPr>
          <w:rFonts w:ascii="Calibri" w:hAnsi="Calibri" w:cs="Arial"/>
          <w:bCs/>
        </w:rPr>
        <w:t>, cioè l’ambito avente valore più basso, dove non è dichiarabile un sign</w:t>
      </w:r>
      <w:r w:rsidR="00C04D44" w:rsidRPr="004753EF">
        <w:rPr>
          <w:rFonts w:ascii="Calibri" w:hAnsi="Calibri" w:cs="Arial"/>
          <w:bCs/>
        </w:rPr>
        <w:t>ificativo valore paesaggistico</w:t>
      </w:r>
      <w:r w:rsidRPr="004753EF">
        <w:rPr>
          <w:rFonts w:ascii="Calibri" w:hAnsi="Calibri" w:cs="Arial"/>
          <w:bCs/>
        </w:rPr>
        <w:t xml:space="preserve">. Nell’intorno di </w:t>
      </w:r>
      <w:smartTag w:uri="urn:schemas-microsoft-com:office:smarttags" w:element="metricconverter">
        <w:smartTagPr>
          <w:attr w:name="ProductID" w:val="500 metri"/>
        </w:smartTagPr>
        <w:r w:rsidR="00C04D44" w:rsidRPr="004753EF">
          <w:rPr>
            <w:rFonts w:ascii="Calibri" w:hAnsi="Calibri" w:cs="Arial"/>
            <w:bCs/>
          </w:rPr>
          <w:t>500 metri</w:t>
        </w:r>
      </w:smartTag>
      <w:r w:rsidRPr="004753EF">
        <w:rPr>
          <w:rFonts w:ascii="Calibri" w:hAnsi="Calibri" w:cs="Arial"/>
          <w:bCs/>
        </w:rPr>
        <w:t xml:space="preserve"> dall’area oggetto d’intervento </w:t>
      </w:r>
      <w:r w:rsidR="00C04D44" w:rsidRPr="004753EF">
        <w:rPr>
          <w:rFonts w:ascii="Calibri" w:hAnsi="Calibri" w:cs="Arial"/>
          <w:bCs/>
        </w:rPr>
        <w:t xml:space="preserve">e precisamente ad una distanza superiore ai </w:t>
      </w:r>
      <w:smartTag w:uri="urn:schemas-microsoft-com:office:smarttags" w:element="metricconverter">
        <w:smartTagPr>
          <w:attr w:name="ProductID" w:val="100 metri"/>
        </w:smartTagPr>
        <w:r w:rsidR="00C04D44" w:rsidRPr="004753EF">
          <w:rPr>
            <w:rFonts w:ascii="Calibri" w:hAnsi="Calibri" w:cs="Arial"/>
            <w:bCs/>
          </w:rPr>
          <w:t>100 metri</w:t>
        </w:r>
      </w:smartTag>
      <w:r w:rsidR="00C04D44" w:rsidRPr="004753EF">
        <w:rPr>
          <w:rFonts w:ascii="Calibri" w:hAnsi="Calibri" w:cs="Arial"/>
          <w:bCs/>
        </w:rPr>
        <w:t xml:space="preserve"> da essa </w:t>
      </w:r>
      <w:r w:rsidRPr="004753EF">
        <w:rPr>
          <w:rFonts w:ascii="Calibri" w:hAnsi="Calibri" w:cs="Arial"/>
          <w:bCs/>
        </w:rPr>
        <w:t xml:space="preserve">sono presenti </w:t>
      </w:r>
      <w:r w:rsidR="00C04D44" w:rsidRPr="004753EF">
        <w:rPr>
          <w:rFonts w:ascii="Calibri" w:hAnsi="Calibri" w:cs="Arial"/>
          <w:bCs/>
        </w:rPr>
        <w:t xml:space="preserve">2 distinti </w:t>
      </w:r>
      <w:r w:rsidRPr="004753EF">
        <w:rPr>
          <w:rFonts w:ascii="Calibri" w:hAnsi="Calibri" w:cs="Arial"/>
          <w:bCs/>
        </w:rPr>
        <w:t>ambiti territoriali estesi di tipo C</w:t>
      </w:r>
      <w:r w:rsidR="00C04D44" w:rsidRPr="004753EF">
        <w:rPr>
          <w:rFonts w:ascii="Calibri" w:hAnsi="Calibri" w:cs="Arial"/>
          <w:bCs/>
        </w:rPr>
        <w:t>, rispettivamente uno a nord ed uno a sud c</w:t>
      </w:r>
      <w:r w:rsidRPr="004753EF">
        <w:rPr>
          <w:rFonts w:ascii="Calibri" w:hAnsi="Calibri" w:cs="Arial"/>
          <w:bCs/>
        </w:rPr>
        <w:t>osì come si può osser</w:t>
      </w:r>
      <w:r w:rsidR="00C04D44" w:rsidRPr="004753EF">
        <w:rPr>
          <w:rFonts w:ascii="Calibri" w:hAnsi="Calibri" w:cs="Arial"/>
          <w:bCs/>
        </w:rPr>
        <w:t>vare nella relativa cartografia.</w:t>
      </w:r>
    </w:p>
    <w:p w:rsidR="00C04D44" w:rsidRPr="004753EF" w:rsidRDefault="00C04D44" w:rsidP="004E6A15">
      <w:pPr>
        <w:tabs>
          <w:tab w:val="left" w:pos="567"/>
        </w:tabs>
        <w:spacing w:before="0" w:line="360" w:lineRule="auto"/>
        <w:ind w:right="284"/>
        <w:rPr>
          <w:rFonts w:ascii="Calibri" w:hAnsi="Calibri" w:cs="Arial"/>
        </w:rPr>
      </w:pPr>
      <w:r w:rsidRPr="004753EF">
        <w:rPr>
          <w:rFonts w:ascii="Calibri" w:hAnsi="Calibri" w:cs="Arial"/>
        </w:rPr>
        <w:t xml:space="preserve">Il PUTT/PBA individua anche gli </w:t>
      </w:r>
      <w:r w:rsidRPr="004753EF">
        <w:rPr>
          <w:rFonts w:ascii="Calibri" w:hAnsi="Calibri" w:cs="Arial"/>
          <w:b/>
          <w:bCs/>
        </w:rPr>
        <w:t>ambiti territoriali distinti (ATD)</w:t>
      </w:r>
      <w:r w:rsidRPr="004753EF">
        <w:rPr>
          <w:rFonts w:ascii="Calibri" w:hAnsi="Calibri" w:cs="Arial"/>
        </w:rPr>
        <w:t xml:space="preserve">, i quali sono costituiti dalle componenti geo-morfo-idrogeologiche, botanico-vegetazionali, e storico-culturali del territorio regionale. </w:t>
      </w:r>
    </w:p>
    <w:p w:rsidR="00C04D44" w:rsidRPr="004753EF" w:rsidRDefault="00C04D44" w:rsidP="004E6A15">
      <w:pPr>
        <w:tabs>
          <w:tab w:val="left" w:pos="567"/>
        </w:tabs>
        <w:spacing w:before="0" w:line="360" w:lineRule="auto"/>
        <w:ind w:right="284"/>
        <w:rPr>
          <w:rFonts w:ascii="Calibri" w:hAnsi="Calibri" w:cs="Arial"/>
          <w:b/>
          <w:bCs/>
        </w:rPr>
      </w:pPr>
      <w:r w:rsidRPr="004753EF">
        <w:rPr>
          <w:rFonts w:ascii="Calibri" w:hAnsi="Calibri" w:cs="Arial"/>
          <w:b/>
          <w:bCs/>
        </w:rPr>
        <w:t>L’area oggetto d’intervento non ricade in nessun ambito territoriale distinto</w:t>
      </w:r>
      <w:r w:rsidR="001A08F2" w:rsidRPr="004753EF">
        <w:rPr>
          <w:rFonts w:ascii="Calibri" w:hAnsi="Calibri" w:cs="Arial"/>
          <w:b/>
          <w:bCs/>
        </w:rPr>
        <w:t>.</w:t>
      </w:r>
    </w:p>
    <w:p w:rsidR="00AC6568" w:rsidRPr="004753EF" w:rsidRDefault="00C04D44" w:rsidP="004E6A15">
      <w:pPr>
        <w:tabs>
          <w:tab w:val="left" w:pos="567"/>
        </w:tabs>
        <w:spacing w:before="0" w:line="360" w:lineRule="auto"/>
        <w:ind w:right="284"/>
        <w:rPr>
          <w:rFonts w:ascii="Calibri" w:hAnsi="Calibri" w:cs="Arial"/>
        </w:rPr>
      </w:pPr>
      <w:r w:rsidRPr="004753EF">
        <w:rPr>
          <w:rFonts w:ascii="Calibri" w:hAnsi="Calibri" w:cs="Arial"/>
        </w:rPr>
        <w:t>Nel</w:t>
      </w:r>
      <w:r w:rsidR="001A08F2" w:rsidRPr="004753EF">
        <w:rPr>
          <w:rFonts w:ascii="Calibri" w:hAnsi="Calibri" w:cs="Arial"/>
        </w:rPr>
        <w:t xml:space="preserve">l’intorno di </w:t>
      </w:r>
      <w:smartTag w:uri="urn:schemas-microsoft-com:office:smarttags" w:element="metricconverter">
        <w:smartTagPr>
          <w:attr w:name="ProductID" w:val="500 metri"/>
        </w:smartTagPr>
        <w:r w:rsidR="001A08F2" w:rsidRPr="004753EF">
          <w:rPr>
            <w:rFonts w:ascii="Calibri" w:hAnsi="Calibri" w:cs="Arial"/>
          </w:rPr>
          <w:t>500 metri</w:t>
        </w:r>
      </w:smartTag>
      <w:r w:rsidR="001A08F2" w:rsidRPr="004753EF">
        <w:rPr>
          <w:rFonts w:ascii="Calibri" w:hAnsi="Calibri" w:cs="Arial"/>
        </w:rPr>
        <w:t xml:space="preserve"> dall’area oggetto d’intervento</w:t>
      </w:r>
      <w:r w:rsidRPr="004753EF">
        <w:rPr>
          <w:rFonts w:ascii="Calibri" w:hAnsi="Calibri" w:cs="Arial"/>
        </w:rPr>
        <w:t xml:space="preserve"> sono stati</w:t>
      </w:r>
      <w:r w:rsidR="001A08F2" w:rsidRPr="004753EF">
        <w:rPr>
          <w:rFonts w:ascii="Calibri" w:hAnsi="Calibri" w:cs="Arial"/>
        </w:rPr>
        <w:t xml:space="preserve"> invece</w:t>
      </w:r>
      <w:r w:rsidRPr="004753EF">
        <w:rPr>
          <w:rFonts w:ascii="Calibri" w:hAnsi="Calibri" w:cs="Arial"/>
        </w:rPr>
        <w:t xml:space="preserve"> </w:t>
      </w:r>
      <w:r w:rsidR="001A08F2" w:rsidRPr="004753EF">
        <w:rPr>
          <w:rFonts w:ascii="Calibri" w:hAnsi="Calibri" w:cs="Arial"/>
        </w:rPr>
        <w:t>rilevati alcuni ATD così come descritto</w:t>
      </w:r>
      <w:r w:rsidRPr="004753EF">
        <w:rPr>
          <w:rFonts w:ascii="Calibri" w:hAnsi="Calibri" w:cs="Arial"/>
        </w:rPr>
        <w:t xml:space="preserve"> di seguito e car</w:t>
      </w:r>
      <w:r w:rsidR="001A08F2" w:rsidRPr="004753EF">
        <w:rPr>
          <w:rFonts w:ascii="Calibri" w:hAnsi="Calibri" w:cs="Arial"/>
        </w:rPr>
        <w:t>tografato</w:t>
      </w:r>
      <w:r w:rsidRPr="004753EF">
        <w:rPr>
          <w:rFonts w:ascii="Calibri" w:hAnsi="Calibri" w:cs="Arial"/>
        </w:rPr>
        <w:t xml:space="preserve"> nella relativa tavola</w:t>
      </w:r>
      <w:r w:rsidR="001A08F2" w:rsidRPr="004753EF">
        <w:rPr>
          <w:rFonts w:ascii="Calibri" w:hAnsi="Calibri" w:cs="Arial"/>
        </w:rPr>
        <w:t>:</w:t>
      </w:r>
    </w:p>
    <w:p w:rsidR="001A08F2" w:rsidRPr="004753EF" w:rsidRDefault="001A08F2" w:rsidP="004E6A15">
      <w:pPr>
        <w:numPr>
          <w:ilvl w:val="0"/>
          <w:numId w:val="6"/>
        </w:numPr>
        <w:tabs>
          <w:tab w:val="left" w:pos="567"/>
        </w:tabs>
        <w:spacing w:before="0" w:line="360" w:lineRule="auto"/>
        <w:ind w:right="284"/>
        <w:rPr>
          <w:rFonts w:ascii="Calibri" w:hAnsi="Calibri" w:cs="Arial"/>
        </w:rPr>
      </w:pPr>
      <w:r w:rsidRPr="004753EF">
        <w:rPr>
          <w:rFonts w:ascii="Calibri" w:hAnsi="Calibri" w:cs="Arial"/>
          <w:u w:val="single"/>
        </w:rPr>
        <w:t xml:space="preserve">a circa </w:t>
      </w:r>
      <w:smartTag w:uri="urn:schemas-microsoft-com:office:smarttags" w:element="metricconverter">
        <w:smartTagPr>
          <w:attr w:name="ProductID" w:val="450 metri"/>
        </w:smartTagPr>
        <w:r w:rsidRPr="004753EF">
          <w:rPr>
            <w:rFonts w:ascii="Calibri" w:hAnsi="Calibri" w:cs="Arial"/>
            <w:u w:val="single"/>
          </w:rPr>
          <w:t>450 metri</w:t>
        </w:r>
      </w:smartTag>
      <w:r w:rsidRPr="004753EF">
        <w:rPr>
          <w:rFonts w:ascii="Calibri" w:hAnsi="Calibri" w:cs="Arial"/>
        </w:rPr>
        <w:t xml:space="preserve"> dal sito d’intervento è presente un vincolo del Decreto Galasso - Dichiarazione di notevole interesse pubblico della fascia costiera del Mar Piccolo nel comune di Taranto</w:t>
      </w:r>
    </w:p>
    <w:p w:rsidR="001A08F2" w:rsidRPr="004753EF" w:rsidRDefault="001A08F2" w:rsidP="004E6A15">
      <w:pPr>
        <w:numPr>
          <w:ilvl w:val="0"/>
          <w:numId w:val="6"/>
        </w:numPr>
        <w:tabs>
          <w:tab w:val="left" w:pos="567"/>
        </w:tabs>
        <w:spacing w:before="0" w:line="360" w:lineRule="auto"/>
        <w:ind w:right="284"/>
        <w:rPr>
          <w:rFonts w:ascii="Calibri" w:hAnsi="Calibri" w:cs="Arial"/>
        </w:rPr>
      </w:pPr>
      <w:r w:rsidRPr="004753EF">
        <w:rPr>
          <w:rFonts w:ascii="Calibri" w:hAnsi="Calibri" w:cs="Arial"/>
          <w:u w:val="single"/>
        </w:rPr>
        <w:lastRenderedPageBreak/>
        <w:t xml:space="preserve">a circa </w:t>
      </w:r>
      <w:smartTag w:uri="urn:schemas-microsoft-com:office:smarttags" w:element="metricconverter">
        <w:smartTagPr>
          <w:attr w:name="ProductID" w:val="350 metri"/>
        </w:smartTagPr>
        <w:r w:rsidRPr="004753EF">
          <w:rPr>
            <w:rFonts w:ascii="Calibri" w:hAnsi="Calibri" w:cs="Arial"/>
            <w:u w:val="single"/>
          </w:rPr>
          <w:t>350 metri</w:t>
        </w:r>
      </w:smartTag>
      <w:r w:rsidRPr="004753EF">
        <w:rPr>
          <w:rFonts w:ascii="Calibri" w:hAnsi="Calibri" w:cs="Arial"/>
        </w:rPr>
        <w:t xml:space="preserve"> dal sito d’intervento è invece presente </w:t>
      </w:r>
      <w:r w:rsidR="008E6CD7" w:rsidRPr="004753EF">
        <w:rPr>
          <w:rFonts w:ascii="Calibri" w:hAnsi="Calibri" w:cs="Arial"/>
        </w:rPr>
        <w:t xml:space="preserve">un vincolo architettonico caratterizzato dalla Chiesa di San Bruno </w:t>
      </w:r>
      <w:smartTag w:uri="urn:schemas-microsoft-com:office:smarttags" w:element="PersonName">
        <w:smartTagPr>
          <w:attr w:name="ProductID" w:val="la Palude."/>
        </w:smartTagPr>
        <w:r w:rsidR="008E6CD7" w:rsidRPr="004753EF">
          <w:rPr>
            <w:rFonts w:ascii="Calibri" w:hAnsi="Calibri" w:cs="Arial"/>
          </w:rPr>
          <w:t>la Palude.</w:t>
        </w:r>
      </w:smartTag>
    </w:p>
    <w:p w:rsidR="00AC6568" w:rsidRPr="004753EF" w:rsidRDefault="00AC6568" w:rsidP="004E6A15">
      <w:pPr>
        <w:spacing w:before="0" w:line="360" w:lineRule="auto"/>
        <w:rPr>
          <w:rFonts w:ascii="Calibri" w:hAnsi="Calibri"/>
          <w:lang w:eastAsia="zh-CN"/>
        </w:rPr>
      </w:pPr>
    </w:p>
    <w:p w:rsidR="00101E9C" w:rsidRPr="004753EF" w:rsidRDefault="00470B26" w:rsidP="005D3F17">
      <w:pPr>
        <w:pStyle w:val="Titolo2"/>
      </w:pPr>
      <w:bookmarkStart w:id="19" w:name="_Toc258002331"/>
      <w:bookmarkEnd w:id="10"/>
      <w:bookmarkEnd w:id="11"/>
      <w:bookmarkEnd w:id="12"/>
      <w:bookmarkEnd w:id="13"/>
      <w:bookmarkEnd w:id="14"/>
      <w:bookmarkEnd w:id="15"/>
      <w:r w:rsidRPr="004753EF">
        <w:t xml:space="preserve">3.4 </w:t>
      </w:r>
      <w:r w:rsidR="00FA6CE2" w:rsidRPr="004753EF">
        <w:t>Piano regolatore general</w:t>
      </w:r>
      <w:bookmarkStart w:id="20" w:name="_Toc120413264"/>
      <w:bookmarkStart w:id="21" w:name="_Toc129606201"/>
      <w:r w:rsidR="0052370D" w:rsidRPr="004753EF">
        <w:t>e</w:t>
      </w:r>
      <w:bookmarkEnd w:id="19"/>
      <w:r w:rsidR="0052370D" w:rsidRPr="004753EF">
        <w:t xml:space="preserve"> </w:t>
      </w:r>
    </w:p>
    <w:bookmarkEnd w:id="20"/>
    <w:bookmarkEnd w:id="21"/>
    <w:p w:rsidR="00885834" w:rsidRPr="004753EF" w:rsidRDefault="00885834" w:rsidP="004E6A15">
      <w:pPr>
        <w:spacing w:before="0" w:line="360" w:lineRule="auto"/>
        <w:rPr>
          <w:rFonts w:ascii="Calibri" w:hAnsi="Calibri"/>
          <w:lang w:eastAsia="zh-CN"/>
        </w:rPr>
      </w:pPr>
      <w:r w:rsidRPr="004753EF">
        <w:rPr>
          <w:rFonts w:ascii="Calibri" w:hAnsi="Calibri"/>
          <w:lang w:eastAsia="zh-CN"/>
        </w:rPr>
        <w:t xml:space="preserve">Visto il Piano Regolatore Generale del Comune di Taranto l’area d’intervento ricade in </w:t>
      </w:r>
      <w:r w:rsidRPr="004753EF">
        <w:rPr>
          <w:rFonts w:ascii="Calibri" w:hAnsi="Calibri"/>
          <w:b/>
          <w:bCs/>
          <w:lang w:eastAsia="zh-CN"/>
        </w:rPr>
        <w:t>zona B1 - zona per attrezzature d'interesse collettivo.</w:t>
      </w:r>
    </w:p>
    <w:p w:rsidR="00885834" w:rsidRPr="004753EF" w:rsidRDefault="00885834" w:rsidP="004E6A15">
      <w:pPr>
        <w:spacing w:before="0" w:line="360" w:lineRule="auto"/>
        <w:rPr>
          <w:rFonts w:ascii="Calibri" w:hAnsi="Calibri"/>
          <w:lang w:eastAsia="zh-CN"/>
        </w:rPr>
      </w:pPr>
      <w:r w:rsidRPr="004753EF">
        <w:rPr>
          <w:rFonts w:ascii="Calibri" w:hAnsi="Calibri"/>
          <w:lang w:eastAsia="zh-CN"/>
        </w:rPr>
        <w:t>Le zone confinanti sono invece delle seguenti tipologie:</w:t>
      </w:r>
    </w:p>
    <w:p w:rsidR="00885834" w:rsidRPr="004753EF" w:rsidRDefault="00885834" w:rsidP="004E6A15">
      <w:pPr>
        <w:numPr>
          <w:ilvl w:val="0"/>
          <w:numId w:val="8"/>
        </w:numPr>
        <w:spacing w:before="0" w:line="360" w:lineRule="auto"/>
        <w:rPr>
          <w:rFonts w:ascii="Calibri" w:hAnsi="Calibri"/>
          <w:lang w:eastAsia="zh-CN"/>
        </w:rPr>
      </w:pPr>
      <w:r w:rsidRPr="004753EF">
        <w:rPr>
          <w:rFonts w:ascii="Calibri" w:hAnsi="Calibri"/>
          <w:lang w:eastAsia="zh-CN"/>
        </w:rPr>
        <w:t>zona B2 – zona per servizi d'interesse pubblico - edilizia assistenziale</w:t>
      </w:r>
    </w:p>
    <w:p w:rsidR="00885834" w:rsidRPr="004753EF" w:rsidRDefault="00885834" w:rsidP="004E6A15">
      <w:pPr>
        <w:numPr>
          <w:ilvl w:val="0"/>
          <w:numId w:val="8"/>
        </w:numPr>
        <w:spacing w:before="0" w:line="360" w:lineRule="auto"/>
        <w:rPr>
          <w:rFonts w:ascii="Calibri" w:hAnsi="Calibri"/>
          <w:lang w:eastAsia="zh-CN"/>
        </w:rPr>
      </w:pPr>
      <w:r w:rsidRPr="004753EF">
        <w:rPr>
          <w:rFonts w:ascii="Calibri" w:hAnsi="Calibri"/>
          <w:lang w:eastAsia="zh-CN"/>
        </w:rPr>
        <w:t>zona</w:t>
      </w:r>
      <w:r w:rsidR="008F568C" w:rsidRPr="004753EF">
        <w:rPr>
          <w:rFonts w:ascii="Calibri" w:hAnsi="Calibri"/>
          <w:lang w:eastAsia="zh-CN"/>
        </w:rPr>
        <w:t xml:space="preserve"> A10 - zona</w:t>
      </w:r>
      <w:r w:rsidRPr="004753EF">
        <w:rPr>
          <w:rFonts w:ascii="Calibri" w:hAnsi="Calibri"/>
          <w:lang w:eastAsia="zh-CN"/>
        </w:rPr>
        <w:t xml:space="preserve"> parchi-giochi-sport (D.M. 2 aprile 1968)</w:t>
      </w:r>
    </w:p>
    <w:p w:rsidR="009A12DD" w:rsidRPr="004753EF" w:rsidRDefault="009A12DD" w:rsidP="004E6A15">
      <w:pPr>
        <w:spacing w:before="0" w:line="360" w:lineRule="auto"/>
        <w:rPr>
          <w:rFonts w:ascii="Calibri" w:hAnsi="Calibri"/>
          <w:lang w:eastAsia="zh-CN"/>
        </w:rPr>
      </w:pPr>
      <w:r w:rsidRPr="004753EF">
        <w:rPr>
          <w:rFonts w:ascii="Calibri" w:hAnsi="Calibri"/>
          <w:lang w:eastAsia="zh-CN"/>
        </w:rPr>
        <w:t xml:space="preserve">Nella zona A10 ricade anche il Cimitero Comunale di Taranto, dal quale l’area oggetto d’intervento dista circa </w:t>
      </w:r>
      <w:smartTag w:uri="urn:schemas-microsoft-com:office:smarttags" w:element="metricconverter">
        <w:smartTagPr>
          <w:attr w:name="ProductID" w:val="270 metri"/>
        </w:smartTagPr>
        <w:r w:rsidRPr="004753EF">
          <w:rPr>
            <w:rFonts w:ascii="Calibri" w:hAnsi="Calibri"/>
            <w:lang w:eastAsia="zh-CN"/>
          </w:rPr>
          <w:t>270 metri</w:t>
        </w:r>
      </w:smartTag>
      <w:r w:rsidRPr="004753EF">
        <w:rPr>
          <w:rFonts w:ascii="Calibri" w:hAnsi="Calibri"/>
          <w:lang w:eastAsia="zh-CN"/>
        </w:rPr>
        <w:t xml:space="preserve">, rispettando completamente la fascia di rispetto cimiteriale di </w:t>
      </w:r>
      <w:smartTag w:uri="urn:schemas-microsoft-com:office:smarttags" w:element="metricconverter">
        <w:smartTagPr>
          <w:attr w:name="ProductID" w:val="200 metri"/>
        </w:smartTagPr>
        <w:r w:rsidRPr="004753EF">
          <w:rPr>
            <w:rFonts w:ascii="Calibri" w:hAnsi="Calibri"/>
            <w:lang w:eastAsia="zh-CN"/>
          </w:rPr>
          <w:t>200 metri</w:t>
        </w:r>
      </w:smartTag>
      <w:r w:rsidRPr="004753EF">
        <w:rPr>
          <w:rFonts w:ascii="Calibri" w:hAnsi="Calibri"/>
          <w:lang w:eastAsia="zh-CN"/>
        </w:rPr>
        <w:t xml:space="preserve"> prevista dalla legislazione di riferimento (T.U. leggi sanitarie R.P. N.1265/1934). </w:t>
      </w:r>
    </w:p>
    <w:p w:rsidR="00885834" w:rsidRPr="004753EF" w:rsidRDefault="00D31FA6" w:rsidP="004E6A15">
      <w:pPr>
        <w:spacing w:before="0" w:line="360" w:lineRule="auto"/>
        <w:jc w:val="left"/>
        <w:rPr>
          <w:rFonts w:ascii="Calibri" w:hAnsi="Calibri"/>
          <w:lang w:eastAsia="zh-CN"/>
        </w:rPr>
        <w:sectPr w:rsidR="00885834" w:rsidRPr="004753EF" w:rsidSect="00BA6752">
          <w:headerReference w:type="default" r:id="rId9"/>
          <w:footerReference w:type="even" r:id="rId10"/>
          <w:footerReference w:type="default" r:id="rId11"/>
          <w:headerReference w:type="first" r:id="rId12"/>
          <w:type w:val="continuous"/>
          <w:pgSz w:w="11906" w:h="16838"/>
          <w:pgMar w:top="1134" w:right="1134" w:bottom="1134" w:left="1531" w:header="709" w:footer="709" w:gutter="0"/>
          <w:cols w:space="708"/>
          <w:titlePg/>
          <w:docGrid w:linePitch="360"/>
        </w:sectPr>
      </w:pPr>
      <w:r w:rsidRPr="004753EF">
        <w:rPr>
          <w:rFonts w:ascii="Calibri" w:hAnsi="Calibri"/>
          <w:lang w:eastAsia="zh-CN"/>
        </w:rPr>
        <w:t>Per quanto riguarda le zone di tipo D</w:t>
      </w:r>
      <w:r w:rsidR="008F568C" w:rsidRPr="004753EF">
        <w:rPr>
          <w:rFonts w:ascii="Calibri" w:hAnsi="Calibri"/>
          <w:lang w:eastAsia="zh-CN"/>
        </w:rPr>
        <w:t>, cioè quelle edilizie</w:t>
      </w:r>
      <w:r w:rsidRPr="004753EF">
        <w:rPr>
          <w:rFonts w:ascii="Calibri" w:hAnsi="Calibri"/>
          <w:lang w:eastAsia="zh-CN"/>
        </w:rPr>
        <w:t xml:space="preserve"> e residenziali</w:t>
      </w:r>
      <w:r w:rsidR="008F568C" w:rsidRPr="004753EF">
        <w:rPr>
          <w:rFonts w:ascii="Calibri" w:hAnsi="Calibri"/>
          <w:lang w:eastAsia="zh-CN"/>
        </w:rPr>
        <w:t xml:space="preserve">, </w:t>
      </w:r>
      <w:r w:rsidRPr="004753EF">
        <w:rPr>
          <w:rFonts w:ascii="Calibri" w:hAnsi="Calibri"/>
          <w:lang w:eastAsia="zh-CN"/>
        </w:rPr>
        <w:t xml:space="preserve">quelle più vicine </w:t>
      </w:r>
      <w:r w:rsidR="008F568C" w:rsidRPr="004753EF">
        <w:rPr>
          <w:rFonts w:ascii="Calibri" w:hAnsi="Calibri"/>
          <w:lang w:eastAsia="zh-CN"/>
        </w:rPr>
        <w:t xml:space="preserve">sono poste ad una distanza di circa </w:t>
      </w:r>
      <w:smartTag w:uri="urn:schemas-microsoft-com:office:smarttags" w:element="metricconverter">
        <w:smartTagPr>
          <w:attr w:name="ProductID" w:val="340 metri"/>
        </w:smartTagPr>
        <w:r w:rsidR="008F568C" w:rsidRPr="004753EF">
          <w:rPr>
            <w:rFonts w:ascii="Calibri" w:hAnsi="Calibri"/>
            <w:lang w:eastAsia="zh-CN"/>
          </w:rPr>
          <w:t>340 metri</w:t>
        </w:r>
      </w:smartTag>
      <w:r w:rsidR="008F568C" w:rsidRPr="004753EF">
        <w:rPr>
          <w:rFonts w:ascii="Calibri" w:hAnsi="Calibri"/>
          <w:lang w:eastAsia="zh-CN"/>
        </w:rPr>
        <w:t xml:space="preserve"> dall’area oggetto d’</w:t>
      </w:r>
      <w:r w:rsidR="00F609FD" w:rsidRPr="004753EF">
        <w:rPr>
          <w:rFonts w:ascii="Calibri" w:hAnsi="Calibri"/>
          <w:lang w:eastAsia="zh-CN"/>
        </w:rPr>
        <w:t>intervento</w:t>
      </w:r>
      <w:r w:rsidRPr="004753EF">
        <w:rPr>
          <w:rFonts w:ascii="Calibri" w:hAnsi="Calibri"/>
          <w:lang w:eastAsia="zh-CN"/>
        </w:rPr>
        <w:t>.</w:t>
      </w:r>
    </w:p>
    <w:p w:rsidR="00885834" w:rsidRPr="004753EF" w:rsidRDefault="00885834" w:rsidP="004E6A15">
      <w:pPr>
        <w:spacing w:before="0" w:line="360" w:lineRule="auto"/>
        <w:rPr>
          <w:rFonts w:ascii="Calibri" w:hAnsi="Calibri"/>
        </w:rPr>
      </w:pPr>
    </w:p>
    <w:p w:rsidR="00EF1EDD" w:rsidRPr="004753EF" w:rsidRDefault="00EF1EDD" w:rsidP="004E6A15">
      <w:pPr>
        <w:spacing w:before="0" w:line="360" w:lineRule="auto"/>
        <w:rPr>
          <w:rFonts w:ascii="Calibri" w:hAnsi="Calibri"/>
        </w:rPr>
      </w:pPr>
    </w:p>
    <w:p w:rsidR="00B80492" w:rsidRPr="004753EF" w:rsidRDefault="00470B26" w:rsidP="005D3F17">
      <w:pPr>
        <w:pStyle w:val="Titolo2"/>
      </w:pPr>
      <w:bookmarkStart w:id="22" w:name="_Toc258002332"/>
      <w:r w:rsidRPr="004753EF">
        <w:t xml:space="preserve">3.5 </w:t>
      </w:r>
      <w:r w:rsidR="0052370D" w:rsidRPr="004753EF">
        <w:t>Piano regionale di qualita’ dell’aria</w:t>
      </w:r>
      <w:bookmarkEnd w:id="22"/>
    </w:p>
    <w:p w:rsidR="00782259" w:rsidRPr="004753EF" w:rsidRDefault="00782259" w:rsidP="004E6A15">
      <w:pPr>
        <w:spacing w:before="0" w:line="360" w:lineRule="auto"/>
        <w:rPr>
          <w:rFonts w:ascii="Calibri" w:hAnsi="Calibri" w:cs="Arial"/>
        </w:rPr>
      </w:pPr>
      <w:r w:rsidRPr="004753EF">
        <w:rPr>
          <w:rFonts w:ascii="Calibri" w:hAnsi="Calibri" w:cs="Arial"/>
        </w:rPr>
        <w:t xml:space="preserve">Il D.lgs. n. 351/99 impone alle Regioni di effettuare la “valutazione della qualità dell’aria” e, conseguentemente, redigere “Piani di risanamento” per le zone critiche e “Piani di mantenimento” per quelle ottimali il cui livello di inquinanti risulti perciò inferiore ai valori limite. Direttive tecniche e criteri da seguire per realizzare queste attività sono dettati dal D.M. n. 261/02. A tal fine, nel PTTA (Programma Triennale per </w:t>
      </w:r>
      <w:smartTag w:uri="urn:schemas-microsoft-com:office:smarttags" w:element="PersonName">
        <w:smartTagPr>
          <w:attr w:name="ProductID" w:val="la Tutela"/>
        </w:smartTagPr>
        <w:r w:rsidRPr="004753EF">
          <w:rPr>
            <w:rFonts w:ascii="Calibri" w:hAnsi="Calibri" w:cs="Arial"/>
          </w:rPr>
          <w:t>la Tutela</w:t>
        </w:r>
      </w:smartTag>
      <w:r w:rsidRPr="004753EF">
        <w:rPr>
          <w:rFonts w:ascii="Calibri" w:hAnsi="Calibri" w:cs="Arial"/>
        </w:rPr>
        <w:t xml:space="preserve"> dell’Ambiente) </w:t>
      </w:r>
      <w:smartTag w:uri="urn:schemas-microsoft-com:office:smarttags" w:element="PersonName">
        <w:smartTagPr>
          <w:attr w:name="ProductID" w:val="la Regione Puglia"/>
        </w:smartTagPr>
        <w:r w:rsidRPr="004753EF">
          <w:rPr>
            <w:rFonts w:ascii="Calibri" w:hAnsi="Calibri" w:cs="Arial"/>
          </w:rPr>
          <w:t>la Regione Puglia</w:t>
        </w:r>
      </w:smartTag>
      <w:r w:rsidRPr="004753EF">
        <w:rPr>
          <w:rFonts w:ascii="Calibri" w:hAnsi="Calibri" w:cs="Arial"/>
        </w:rPr>
        <w:t xml:space="preserve"> aveva previsto 2 misure (6a - 7a), rispettivamente “Adeguamento della rete regionale di monitoraggio della qualità dell’aria” e </w:t>
      </w:r>
      <w:r w:rsidRPr="004753EF">
        <w:rPr>
          <w:rFonts w:ascii="Calibri" w:hAnsi="Calibri" w:cs="Arial"/>
          <w:b/>
          <w:bCs/>
        </w:rPr>
        <w:t>“Piano regionale di qualità dell’aria” (PRQA)</w:t>
      </w:r>
      <w:r w:rsidRPr="004753EF">
        <w:rPr>
          <w:rFonts w:ascii="Calibri" w:hAnsi="Calibri" w:cs="Arial"/>
        </w:rPr>
        <w:t xml:space="preserve">. </w:t>
      </w:r>
    </w:p>
    <w:p w:rsidR="00782259" w:rsidRPr="004753EF" w:rsidRDefault="00782259" w:rsidP="004E6A15">
      <w:pPr>
        <w:spacing w:before="0" w:line="360" w:lineRule="auto"/>
        <w:rPr>
          <w:rFonts w:ascii="Calibri" w:hAnsi="Calibri" w:cs="Arial"/>
        </w:rPr>
      </w:pPr>
      <w:r w:rsidRPr="004753EF">
        <w:rPr>
          <w:rFonts w:ascii="Calibri" w:hAnsi="Calibri" w:cs="Arial"/>
        </w:rPr>
        <w:t>Il Piano Regionale di Qualità dell’Aria</w:t>
      </w:r>
      <w:r w:rsidRPr="004753EF">
        <w:rPr>
          <w:rFonts w:ascii="Calibri" w:hAnsi="Calibri" w:cs="Arial"/>
          <w:b/>
          <w:bCs/>
        </w:rPr>
        <w:t xml:space="preserve"> </w:t>
      </w:r>
      <w:r w:rsidRPr="004753EF">
        <w:rPr>
          <w:rFonts w:ascii="Calibri" w:hAnsi="Calibri" w:cs="Arial"/>
        </w:rPr>
        <w:t>ottempera ad uno specifico obbligo della Regione Puglia poichè la vigente normativa nazionale assegna infatti alle Regioni e alle Province Autonome le competenze del monitoraggio della qualità dell’aria e della pianificazione delle azioni per il risanamento delle zone con concentrazioni che superano i valori limite.</w:t>
      </w:r>
    </w:p>
    <w:p w:rsidR="00782259" w:rsidRPr="004753EF" w:rsidRDefault="00782259" w:rsidP="004E6A15">
      <w:pPr>
        <w:spacing w:before="0" w:line="360" w:lineRule="auto"/>
        <w:rPr>
          <w:rFonts w:ascii="Calibri" w:hAnsi="Calibri" w:cs="Arial"/>
        </w:rPr>
      </w:pPr>
      <w:r w:rsidRPr="004753EF">
        <w:rPr>
          <w:rFonts w:ascii="Calibri" w:hAnsi="Calibri" w:cs="Arial"/>
        </w:rPr>
        <w:t>Obiettivo del PRQA è il conseguimento del rispetto dei limiti di legge per gli inquinanti (PM</w:t>
      </w:r>
      <w:r w:rsidRPr="004753EF">
        <w:rPr>
          <w:rFonts w:ascii="Calibri" w:hAnsi="Calibri" w:cs="Arial"/>
          <w:vertAlign w:val="subscript"/>
        </w:rPr>
        <w:t>10</w:t>
      </w:r>
      <w:r w:rsidRPr="004753EF">
        <w:rPr>
          <w:rFonts w:ascii="Calibri" w:hAnsi="Calibri" w:cs="Arial"/>
        </w:rPr>
        <w:t>, NO</w:t>
      </w:r>
      <w:r w:rsidRPr="004753EF">
        <w:rPr>
          <w:rFonts w:ascii="Calibri" w:hAnsi="Calibri" w:cs="Arial"/>
          <w:vertAlign w:val="subscript"/>
        </w:rPr>
        <w:t>2</w:t>
      </w:r>
      <w:r w:rsidRPr="004753EF">
        <w:rPr>
          <w:rFonts w:ascii="Calibri" w:hAnsi="Calibri" w:cs="Arial"/>
        </w:rPr>
        <w:t xml:space="preserve">, ozono) per i quali sono stati registrati superamenti nel periodo di riferimento. Attraverso il PRQA il territorio regionale è stato suddiviso in 4 zone con l’obiettivo di distinguere i comuni </w:t>
      </w:r>
      <w:r w:rsidRPr="004753EF">
        <w:rPr>
          <w:rFonts w:ascii="Calibri" w:hAnsi="Calibri" w:cs="Arial"/>
        </w:rPr>
        <w:lastRenderedPageBreak/>
        <w:t>in funzione della tipologia di emissione a cui sono soggetti e delle conseguenti diverse misure di risanamento da applicare:</w:t>
      </w:r>
    </w:p>
    <w:p w:rsidR="00782259" w:rsidRPr="004753EF" w:rsidRDefault="00782259" w:rsidP="004E6A15">
      <w:pPr>
        <w:numPr>
          <w:ilvl w:val="0"/>
          <w:numId w:val="9"/>
        </w:numPr>
        <w:spacing w:before="0" w:line="360" w:lineRule="auto"/>
        <w:jc w:val="left"/>
        <w:rPr>
          <w:rFonts w:ascii="Calibri" w:hAnsi="Calibri" w:cs="Arial"/>
        </w:rPr>
      </w:pPr>
      <w:r w:rsidRPr="004753EF">
        <w:rPr>
          <w:rFonts w:ascii="Calibri" w:hAnsi="Calibri" w:cs="Arial"/>
        </w:rPr>
        <w:t>ZONA A: comprendente i comuni in cui la principale sorgente di inquinante in atmosfera è rappresentata dal traffico veicolare.</w:t>
      </w:r>
    </w:p>
    <w:p w:rsidR="00782259" w:rsidRPr="004753EF" w:rsidRDefault="00782259" w:rsidP="004E6A15">
      <w:pPr>
        <w:numPr>
          <w:ilvl w:val="0"/>
          <w:numId w:val="9"/>
        </w:numPr>
        <w:spacing w:before="0" w:line="360" w:lineRule="auto"/>
        <w:jc w:val="left"/>
        <w:rPr>
          <w:rFonts w:ascii="Calibri" w:hAnsi="Calibri" w:cs="Arial"/>
        </w:rPr>
      </w:pPr>
      <w:r w:rsidRPr="004753EF">
        <w:rPr>
          <w:rFonts w:ascii="Calibri" w:hAnsi="Calibri" w:cs="Arial"/>
        </w:rPr>
        <w:t>ZONA B: comprendente i comuni sul cui territorio ricadono impianti industriali soggetti alla normativa IPPC.</w:t>
      </w:r>
    </w:p>
    <w:p w:rsidR="00782259" w:rsidRPr="004753EF" w:rsidRDefault="00782259" w:rsidP="004E6A15">
      <w:pPr>
        <w:numPr>
          <w:ilvl w:val="0"/>
          <w:numId w:val="9"/>
        </w:numPr>
        <w:spacing w:before="0" w:line="360" w:lineRule="auto"/>
        <w:jc w:val="left"/>
        <w:rPr>
          <w:rFonts w:ascii="Calibri" w:hAnsi="Calibri" w:cs="Arial"/>
        </w:rPr>
      </w:pPr>
      <w:r w:rsidRPr="004753EF">
        <w:rPr>
          <w:rFonts w:ascii="Calibri" w:hAnsi="Calibri" w:cs="Arial"/>
        </w:rPr>
        <w:t>ZONA C: comprendente i comuni con superamenti dei valori limite a causa di emissioni da traffico veicolare e sul cui territorio al contempo ricadono impianti industriali soggetti alla normativa IPPC.</w:t>
      </w:r>
    </w:p>
    <w:p w:rsidR="00782259" w:rsidRPr="004753EF" w:rsidRDefault="00782259" w:rsidP="004E6A15">
      <w:pPr>
        <w:numPr>
          <w:ilvl w:val="0"/>
          <w:numId w:val="9"/>
        </w:numPr>
        <w:spacing w:before="0" w:line="360" w:lineRule="auto"/>
        <w:jc w:val="left"/>
        <w:rPr>
          <w:rFonts w:ascii="Calibri" w:hAnsi="Calibri" w:cs="Arial"/>
        </w:rPr>
      </w:pPr>
      <w:r w:rsidRPr="004753EF">
        <w:rPr>
          <w:rFonts w:ascii="Calibri" w:hAnsi="Calibri" w:cs="Arial"/>
        </w:rPr>
        <w:t>ZONA D: comprendente tutti i comuni che non mostrano situazioni di criticità</w:t>
      </w:r>
    </w:p>
    <w:p w:rsidR="00782259" w:rsidRPr="004753EF" w:rsidRDefault="00782259" w:rsidP="004E6A15">
      <w:pPr>
        <w:spacing w:before="0" w:line="360" w:lineRule="auto"/>
        <w:rPr>
          <w:rFonts w:ascii="Calibri" w:hAnsi="Calibri" w:cs="Arial"/>
        </w:rPr>
      </w:pPr>
      <w:r w:rsidRPr="004753EF">
        <w:rPr>
          <w:rFonts w:ascii="Calibri" w:hAnsi="Calibri" w:cs="Arial"/>
        </w:rPr>
        <w:t xml:space="preserve">L’area oggetto d’intervento ricade interamente nel comune di Taranto, il cui territorio è stato inserito in Zona </w:t>
      </w:r>
      <w:r w:rsidR="007C5CA1" w:rsidRPr="004753EF">
        <w:rPr>
          <w:rFonts w:ascii="Calibri" w:hAnsi="Calibri" w:cs="Arial"/>
        </w:rPr>
        <w:t>C, come si evince dalla figura 3</w:t>
      </w:r>
      <w:r w:rsidRPr="004753EF">
        <w:rPr>
          <w:rFonts w:ascii="Calibri" w:hAnsi="Calibri" w:cs="Arial"/>
        </w:rPr>
        <w:t xml:space="preserve">.1. Per tale zona il PRQA prevede la realizzazione di misure di risanamento che riguardano la mobilità e l’educazione ambientale e che si applicano in via prioritaria nei comuni ricadenti nelle Zone B e C. Le misure per il miglioramento della mobilità previste dal PRQA hanno l’obiettivo principale di ridurre le emissioni inquinanti da traffico nelle </w:t>
      </w:r>
      <w:r w:rsidRPr="004753EF">
        <w:rPr>
          <w:rFonts w:ascii="Calibri" w:hAnsi="Calibri" w:cs="Arial"/>
          <w:u w:val="single"/>
        </w:rPr>
        <w:t>aree urbane</w:t>
      </w:r>
      <w:r w:rsidRPr="004753EF">
        <w:rPr>
          <w:rFonts w:ascii="Calibri" w:hAnsi="Calibri" w:cs="Arial"/>
        </w:rPr>
        <w:t>, incentivando il trasporto pubbli</w:t>
      </w:r>
      <w:r w:rsidR="00EF1EDD" w:rsidRPr="004753EF">
        <w:rPr>
          <w:rFonts w:ascii="Calibri" w:hAnsi="Calibri" w:cs="Arial"/>
        </w:rPr>
        <w:t>co.</w:t>
      </w:r>
    </w:p>
    <w:p w:rsidR="007C5CA1" w:rsidRPr="004753EF" w:rsidRDefault="007C5CA1" w:rsidP="004E6A15">
      <w:pPr>
        <w:spacing w:before="0" w:line="360" w:lineRule="auto"/>
        <w:rPr>
          <w:rFonts w:ascii="Calibri" w:hAnsi="Calibri" w:cs="Arial"/>
        </w:rPr>
      </w:pPr>
    </w:p>
    <w:p w:rsidR="007C5CA1" w:rsidRPr="004753EF" w:rsidRDefault="007C5CA1" w:rsidP="004E6A15">
      <w:pPr>
        <w:spacing w:before="0" w:line="360" w:lineRule="auto"/>
        <w:rPr>
          <w:rFonts w:ascii="Calibri" w:hAnsi="Calibri"/>
          <w:lang w:eastAsia="zh-CN"/>
        </w:rPr>
        <w:sectPr w:rsidR="007C5CA1" w:rsidRPr="004753EF" w:rsidSect="00BA6752">
          <w:footerReference w:type="even" r:id="rId13"/>
          <w:footerReference w:type="default" r:id="rId14"/>
          <w:type w:val="continuous"/>
          <w:pgSz w:w="11906" w:h="16838" w:code="9"/>
          <w:pgMar w:top="1134" w:right="1134" w:bottom="1134" w:left="1531" w:header="709" w:footer="709" w:gutter="0"/>
          <w:cols w:space="708"/>
          <w:titlePg/>
          <w:docGrid w:linePitch="360"/>
        </w:sectPr>
      </w:pPr>
    </w:p>
    <w:p w:rsidR="007C5CA1" w:rsidRPr="004753EF" w:rsidRDefault="0007260B" w:rsidP="004E6A15">
      <w:pPr>
        <w:spacing w:before="0" w:line="360" w:lineRule="auto"/>
        <w:rPr>
          <w:rFonts w:ascii="Calibri" w:hAnsi="Calibri"/>
          <w:lang w:eastAsia="zh-CN"/>
        </w:rPr>
      </w:pPr>
      <w:r w:rsidRPr="0007260B">
        <w:rPr>
          <w:rFonts w:ascii="Calibri" w:hAnsi="Calibri" w:cs="Arial"/>
          <w:noProof/>
          <w:sz w:val="20"/>
          <w:lang w:eastAsia="zh-CN"/>
        </w:rPr>
        <w:lastRenderedPageBrea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447" type="#_x0000_t47" style="position:absolute;left:0;text-align:left;margin-left:365pt;margin-top:-141.4pt;width:129pt;height:36pt;z-index:251657216" o:regroupid="2" adj="-10557,15060,-1005,5400,-13806,233340,-12692,236010">
            <v:stroke startarrow="block"/>
            <v:textbox style="mso-next-textbox:#_x0000_s1447">
              <w:txbxContent>
                <w:p w:rsidR="0010000D" w:rsidRPr="00961A3E" w:rsidRDefault="0010000D" w:rsidP="007C5CA1">
                  <w:pPr>
                    <w:jc w:val="left"/>
                    <w:rPr>
                      <w:rFonts w:ascii="Verdana" w:hAnsi="Verdana"/>
                      <w:sz w:val="16"/>
                      <w:szCs w:val="16"/>
                    </w:rPr>
                  </w:pPr>
                  <w:r w:rsidRPr="00961A3E">
                    <w:rPr>
                      <w:rFonts w:ascii="Verdana" w:hAnsi="Verdana"/>
                      <w:sz w:val="16"/>
                      <w:szCs w:val="16"/>
                    </w:rPr>
                    <w:t>Localizzazione dell’area d’intervento</w:t>
                  </w:r>
                </w:p>
              </w:txbxContent>
            </v:textbox>
            <o:callout v:ext="edit" minusy="t"/>
          </v:shape>
        </w:pict>
      </w:r>
    </w:p>
    <w:p w:rsidR="007C5CA1" w:rsidRPr="004753EF" w:rsidRDefault="00782068" w:rsidP="004E6A15">
      <w:pPr>
        <w:spacing w:before="0" w:line="360" w:lineRule="auto"/>
        <w:rPr>
          <w:rFonts w:ascii="Calibri" w:hAnsi="Calibri"/>
          <w:sz w:val="20"/>
          <w:lang w:eastAsia="zh-CN"/>
        </w:rPr>
      </w:pPr>
      <w:r>
        <w:rPr>
          <w:rFonts w:ascii="Calibri" w:hAnsi="Calibri"/>
          <w:noProof/>
          <w:sz w:val="20"/>
        </w:rPr>
        <w:drawing>
          <wp:anchor distT="0" distB="0" distL="114300" distR="114300" simplePos="0" relativeHeight="251658240" behindDoc="1" locked="0" layoutInCell="1" allowOverlap="0">
            <wp:simplePos x="0" y="0"/>
            <wp:positionH relativeFrom="column">
              <wp:posOffset>190500</wp:posOffset>
            </wp:positionH>
            <wp:positionV relativeFrom="page">
              <wp:posOffset>1243330</wp:posOffset>
            </wp:positionV>
            <wp:extent cx="5778500" cy="4395470"/>
            <wp:effectExtent l="19050" t="0" r="0" b="0"/>
            <wp:wrapTight wrapText="bothSides">
              <wp:wrapPolygon edited="0">
                <wp:start x="-71" y="0"/>
                <wp:lineTo x="-71" y="21531"/>
                <wp:lineTo x="21576" y="21531"/>
                <wp:lineTo x="21576" y="0"/>
                <wp:lineTo x="-71" y="0"/>
              </wp:wrapPolygon>
            </wp:wrapTight>
            <wp:docPr id="425" name="Immagin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5" cstate="print"/>
                    <a:srcRect/>
                    <a:stretch>
                      <a:fillRect/>
                    </a:stretch>
                  </pic:blipFill>
                  <pic:spPr bwMode="auto">
                    <a:xfrm>
                      <a:off x="0" y="0"/>
                      <a:ext cx="5778500" cy="4395470"/>
                    </a:xfrm>
                    <a:prstGeom prst="rect">
                      <a:avLst/>
                    </a:prstGeom>
                    <a:noFill/>
                    <a:ln w="9525">
                      <a:noFill/>
                      <a:miter lim="800000"/>
                      <a:headEnd/>
                      <a:tailEnd/>
                    </a:ln>
                  </pic:spPr>
                </pic:pic>
              </a:graphicData>
            </a:graphic>
          </wp:anchor>
        </w:drawing>
      </w:r>
      <w:r w:rsidR="00DA3A37" w:rsidRPr="004753EF">
        <w:rPr>
          <w:rFonts w:ascii="Calibri" w:hAnsi="Calibri"/>
          <w:sz w:val="20"/>
          <w:lang w:eastAsia="zh-CN"/>
        </w:rPr>
        <w:t>Figura 3.1</w:t>
      </w:r>
      <w:r w:rsidR="00952DB3" w:rsidRPr="004753EF">
        <w:rPr>
          <w:rFonts w:ascii="Calibri" w:hAnsi="Calibri"/>
          <w:sz w:val="20"/>
          <w:lang w:eastAsia="zh-CN"/>
        </w:rPr>
        <w:t>: zonizzazione del Piano di Qualità dell’Aria della Regione Puglia</w:t>
      </w:r>
    </w:p>
    <w:p w:rsidR="007C5CA1" w:rsidRPr="004753EF" w:rsidRDefault="007C5CA1" w:rsidP="004E6A15">
      <w:pPr>
        <w:spacing w:before="0" w:line="360" w:lineRule="auto"/>
        <w:rPr>
          <w:rFonts w:ascii="Calibri" w:hAnsi="Calibri"/>
          <w:lang w:eastAsia="zh-CN"/>
        </w:rPr>
      </w:pPr>
    </w:p>
    <w:p w:rsidR="007C5CA1" w:rsidRPr="004753EF" w:rsidRDefault="007C5CA1" w:rsidP="004E6A15">
      <w:pPr>
        <w:spacing w:before="0" w:line="360" w:lineRule="auto"/>
        <w:rPr>
          <w:rFonts w:ascii="Calibri" w:hAnsi="Calibri"/>
          <w:lang w:eastAsia="zh-CN"/>
        </w:rPr>
      </w:pPr>
    </w:p>
    <w:p w:rsidR="006A4802" w:rsidRPr="004753EF" w:rsidRDefault="00470B26" w:rsidP="005D3F17">
      <w:pPr>
        <w:pStyle w:val="Titolo2"/>
      </w:pPr>
      <w:bookmarkStart w:id="23" w:name="_Toc258002333"/>
      <w:r w:rsidRPr="004753EF">
        <w:t xml:space="preserve">3.6 </w:t>
      </w:r>
      <w:r w:rsidR="00E76E5E" w:rsidRPr="004753EF">
        <w:t>P</w:t>
      </w:r>
      <w:r w:rsidR="0052370D" w:rsidRPr="004753EF">
        <w:t>iano di tutela delle acque</w:t>
      </w:r>
      <w:bookmarkEnd w:id="23"/>
    </w:p>
    <w:p w:rsidR="00EF1EDD" w:rsidRPr="004753EF" w:rsidRDefault="00EF1EDD" w:rsidP="004E6A15">
      <w:pPr>
        <w:spacing w:before="0" w:line="360" w:lineRule="auto"/>
        <w:rPr>
          <w:rFonts w:ascii="Calibri" w:hAnsi="Calibri" w:cs="Arial"/>
          <w:szCs w:val="24"/>
        </w:rPr>
      </w:pPr>
      <w:smartTag w:uri="urn:schemas-microsoft-com:office:smarttags" w:element="PersonName">
        <w:smartTagPr>
          <w:attr w:name="ProductID" w:val="la Regione Puglia"/>
        </w:smartTagPr>
        <w:r w:rsidRPr="004753EF">
          <w:rPr>
            <w:rFonts w:ascii="Calibri" w:hAnsi="Calibri" w:cs="Arial"/>
            <w:b/>
            <w:szCs w:val="24"/>
          </w:rPr>
          <w:t>La Regione Puglia</w:t>
        </w:r>
      </w:smartTag>
      <w:r w:rsidRPr="004753EF">
        <w:rPr>
          <w:rFonts w:ascii="Calibri" w:hAnsi="Calibri" w:cs="Arial"/>
          <w:b/>
          <w:szCs w:val="24"/>
        </w:rPr>
        <w:t>, ai sensi dell’art. 121 del decreto legislativo 152/2006 si è dotata di un proprio strumento legislativo in materia di protezione delle acque: il Piano di Tutela delle Acque.</w:t>
      </w:r>
      <w:r w:rsidRPr="004753EF">
        <w:rPr>
          <w:rFonts w:ascii="Calibri" w:hAnsi="Calibri" w:cs="Arial"/>
          <w:szCs w:val="24"/>
        </w:rPr>
        <w:t xml:space="preserve"> La redazione di tale piano costituisce il più recente atto di riorganizzazione e innovazione delle conoscenze e degli strumenti per la tutela delle risorse idriche del territorio regionale, peraltro già disciplinate dal Piano regionale di Risanamento delle Acque (P.R.A.) redatto nel 1983.</w:t>
      </w:r>
    </w:p>
    <w:p w:rsidR="00EF1EDD" w:rsidRPr="004753EF" w:rsidRDefault="00EF1EDD" w:rsidP="004E6A15">
      <w:pPr>
        <w:spacing w:before="0" w:line="360" w:lineRule="auto"/>
        <w:rPr>
          <w:rFonts w:ascii="Calibri" w:hAnsi="Calibri" w:cs="Arial"/>
          <w:szCs w:val="24"/>
        </w:rPr>
      </w:pPr>
      <w:r w:rsidRPr="004753EF">
        <w:rPr>
          <w:rFonts w:ascii="Calibri" w:hAnsi="Calibri" w:cs="Arial"/>
          <w:szCs w:val="24"/>
        </w:rPr>
        <w:t xml:space="preserve">Lo strumento normativo del Piano di Tutela delle Acque è individuato dall’art. 44 del decreto legislativo 152/99 “Disposizioni sulla tutela delle acque dall’inquinamento e recepimento della direttiva 91/271/CEE concernente il trattamento delle acque reflue urbane e della direttiva 91/676/CEE relativa alla protezione delle acque dall’inquinamento provocato da </w:t>
      </w:r>
      <w:r w:rsidRPr="004753EF">
        <w:rPr>
          <w:rFonts w:ascii="Calibri" w:hAnsi="Calibri" w:cs="Arial"/>
          <w:szCs w:val="24"/>
        </w:rPr>
        <w:lastRenderedPageBreak/>
        <w:t>nitrati provenienti da fonti agricole”, come strumento prioritario per il raggiungimento e il mantenimento sia degli obiettivi di qualità ambientale per i corpi idrici significativi superficiali e sotterranei, sia degli obiettivi di qualità per specifica destinazione, nonché della tutela qualitativa e quantitativa del sistema idrico.</w:t>
      </w:r>
    </w:p>
    <w:p w:rsidR="00EF1EDD" w:rsidRPr="004753EF" w:rsidRDefault="00EF1EDD" w:rsidP="004E6A15">
      <w:pPr>
        <w:spacing w:before="0" w:line="360" w:lineRule="auto"/>
        <w:rPr>
          <w:rFonts w:ascii="Calibri" w:hAnsi="Calibri" w:cs="Arial"/>
          <w:szCs w:val="24"/>
        </w:rPr>
      </w:pPr>
      <w:r w:rsidRPr="004753EF">
        <w:rPr>
          <w:rFonts w:ascii="Calibri" w:hAnsi="Calibri" w:cs="Arial"/>
          <w:szCs w:val="24"/>
        </w:rPr>
        <w:t>Esso si configura come uno strumento di pianificazione regionale che sostituisce i vecchi “Piani di Risanamento” previsti dalla legge “Merli” 319/76 e rappresenta, inoltre, un piano stralcio di settore del Piano di Bacino ai sensi dell’art. 17 della legge 183/89 “Norme per il riassetto organizzativo e funzionale della difesa del suolo”. Rispetto a quest’ultimo, però, il Piano di Tutela delle Acque si configura come un piano di più ampio dettaglio di scala regionale.</w:t>
      </w:r>
    </w:p>
    <w:p w:rsidR="00EF1EDD" w:rsidRPr="004753EF" w:rsidRDefault="00EF1EDD" w:rsidP="004E6A15">
      <w:pPr>
        <w:spacing w:before="0" w:line="360" w:lineRule="auto"/>
        <w:rPr>
          <w:rFonts w:ascii="Calibri" w:hAnsi="Calibri" w:cs="Arial"/>
          <w:szCs w:val="24"/>
        </w:rPr>
      </w:pPr>
      <w:r w:rsidRPr="004753EF">
        <w:rPr>
          <w:rFonts w:ascii="Calibri" w:hAnsi="Calibri" w:cs="Arial"/>
          <w:szCs w:val="24"/>
        </w:rPr>
        <w:t>Le disposizioni del Piano di Tutela delle Acque hanno carattere vincolante per le amministrazioni e gli enti pubblici e per i soggetti privati; tali disposizioni vengono successivamente recepite dagli altri strumenti di pianificazione territoriale e dagli altri comparti di governo.</w:t>
      </w:r>
    </w:p>
    <w:p w:rsidR="00EF1EDD" w:rsidRPr="004753EF" w:rsidRDefault="00EF1EDD" w:rsidP="004E6A15">
      <w:pPr>
        <w:spacing w:before="0" w:line="360" w:lineRule="auto"/>
        <w:rPr>
          <w:rFonts w:ascii="Calibri" w:hAnsi="Calibri" w:cs="Arial"/>
          <w:b/>
          <w:szCs w:val="24"/>
        </w:rPr>
      </w:pPr>
      <w:r w:rsidRPr="004753EF">
        <w:rPr>
          <w:rFonts w:ascii="Calibri" w:hAnsi="Calibri" w:cs="Arial"/>
          <w:b/>
          <w:szCs w:val="24"/>
        </w:rPr>
        <w:t>Il Piano di Tutela delle Acque è stato adottato con deliberazione della Giunta  Regionale n. 883 del 19.06.2007.</w:t>
      </w:r>
    </w:p>
    <w:p w:rsidR="00EF1EDD" w:rsidRPr="004753EF" w:rsidRDefault="00EF1EDD" w:rsidP="004E6A15">
      <w:pPr>
        <w:spacing w:before="0" w:line="360" w:lineRule="auto"/>
        <w:rPr>
          <w:rFonts w:ascii="Calibri" w:hAnsi="Calibri" w:cs="Arial"/>
          <w:szCs w:val="24"/>
        </w:rPr>
      </w:pPr>
      <w:r w:rsidRPr="004753EF">
        <w:rPr>
          <w:rFonts w:ascii="Calibri" w:hAnsi="Calibri" w:cs="Arial"/>
          <w:szCs w:val="24"/>
        </w:rPr>
        <w:t>In base al decreto 152/99 i contenuti del Piano di tutela delle acque si possono riassumere come segue:</w:t>
      </w:r>
    </w:p>
    <w:p w:rsidR="00EF1EDD" w:rsidRPr="004753EF" w:rsidRDefault="00EF1EDD" w:rsidP="00495D70">
      <w:pPr>
        <w:numPr>
          <w:ilvl w:val="0"/>
          <w:numId w:val="10"/>
        </w:numPr>
        <w:tabs>
          <w:tab w:val="clear" w:pos="1324"/>
          <w:tab w:val="num" w:pos="748"/>
        </w:tabs>
        <w:spacing w:before="0" w:line="360" w:lineRule="auto"/>
        <w:ind w:hanging="763"/>
        <w:jc w:val="left"/>
        <w:rPr>
          <w:rFonts w:ascii="Calibri" w:hAnsi="Calibri" w:cs="Arial"/>
          <w:szCs w:val="24"/>
        </w:rPr>
      </w:pPr>
      <w:r w:rsidRPr="004753EF">
        <w:rPr>
          <w:rFonts w:ascii="Calibri" w:hAnsi="Calibri" w:cs="Arial"/>
          <w:szCs w:val="24"/>
        </w:rPr>
        <w:t>i risultati dell’attività conoscitiva;</w:t>
      </w:r>
    </w:p>
    <w:p w:rsidR="00EF1EDD" w:rsidRPr="004753EF" w:rsidRDefault="00EF1EDD" w:rsidP="00495D70">
      <w:pPr>
        <w:numPr>
          <w:ilvl w:val="0"/>
          <w:numId w:val="10"/>
        </w:numPr>
        <w:tabs>
          <w:tab w:val="clear" w:pos="1324"/>
          <w:tab w:val="num" w:pos="748"/>
        </w:tabs>
        <w:spacing w:before="0" w:line="360" w:lineRule="auto"/>
        <w:ind w:left="748" w:hanging="187"/>
        <w:jc w:val="left"/>
        <w:rPr>
          <w:rFonts w:ascii="Calibri" w:hAnsi="Calibri" w:cs="Arial"/>
          <w:szCs w:val="24"/>
        </w:rPr>
      </w:pPr>
      <w:r w:rsidRPr="004753EF">
        <w:rPr>
          <w:rFonts w:ascii="Calibri" w:hAnsi="Calibri" w:cs="Arial"/>
          <w:szCs w:val="24"/>
        </w:rPr>
        <w:t>l’individuazione degli obiettivi di qualità ambientale e per specifica destinazione;</w:t>
      </w:r>
    </w:p>
    <w:p w:rsidR="00EF1EDD" w:rsidRPr="004753EF" w:rsidRDefault="00EF1EDD" w:rsidP="00495D70">
      <w:pPr>
        <w:numPr>
          <w:ilvl w:val="0"/>
          <w:numId w:val="10"/>
        </w:numPr>
        <w:tabs>
          <w:tab w:val="clear" w:pos="1324"/>
          <w:tab w:val="num" w:pos="748"/>
        </w:tabs>
        <w:spacing w:before="0" w:line="360" w:lineRule="auto"/>
        <w:ind w:left="748" w:hanging="187"/>
        <w:jc w:val="left"/>
        <w:rPr>
          <w:rFonts w:ascii="Calibri" w:hAnsi="Calibri" w:cs="Arial"/>
          <w:szCs w:val="24"/>
        </w:rPr>
      </w:pPr>
      <w:r w:rsidRPr="004753EF">
        <w:rPr>
          <w:rFonts w:ascii="Calibri" w:hAnsi="Calibri" w:cs="Arial"/>
          <w:szCs w:val="24"/>
        </w:rPr>
        <w:t>l’elenco dei corpi idrici a specifica destinazione e delle aree richiedenti specifiche misure di prevenzione dall’inquinamento e di risanamento;</w:t>
      </w:r>
    </w:p>
    <w:p w:rsidR="00EF1EDD" w:rsidRPr="004753EF" w:rsidRDefault="00EF1EDD" w:rsidP="00495D70">
      <w:pPr>
        <w:numPr>
          <w:ilvl w:val="0"/>
          <w:numId w:val="10"/>
        </w:numPr>
        <w:tabs>
          <w:tab w:val="clear" w:pos="1324"/>
          <w:tab w:val="num" w:pos="748"/>
        </w:tabs>
        <w:spacing w:before="0" w:line="360" w:lineRule="auto"/>
        <w:ind w:left="748" w:hanging="187"/>
        <w:jc w:val="left"/>
        <w:rPr>
          <w:rFonts w:ascii="Calibri" w:hAnsi="Calibri" w:cs="Arial"/>
          <w:szCs w:val="24"/>
        </w:rPr>
      </w:pPr>
      <w:r w:rsidRPr="004753EF">
        <w:rPr>
          <w:rFonts w:ascii="Calibri" w:hAnsi="Calibri" w:cs="Arial"/>
          <w:szCs w:val="24"/>
        </w:rPr>
        <w:t>le misure di tutela qualitative e quantitative tra loro integrate e coordinate per bacino idrografico;</w:t>
      </w:r>
    </w:p>
    <w:p w:rsidR="00EF1EDD" w:rsidRPr="004753EF" w:rsidRDefault="00EF1EDD" w:rsidP="00495D70">
      <w:pPr>
        <w:numPr>
          <w:ilvl w:val="0"/>
          <w:numId w:val="10"/>
        </w:numPr>
        <w:tabs>
          <w:tab w:val="clear" w:pos="1324"/>
          <w:tab w:val="num" w:pos="748"/>
        </w:tabs>
        <w:spacing w:before="0" w:line="360" w:lineRule="auto"/>
        <w:ind w:left="748" w:hanging="187"/>
        <w:jc w:val="left"/>
        <w:rPr>
          <w:rFonts w:ascii="Calibri" w:hAnsi="Calibri" w:cs="Arial"/>
          <w:szCs w:val="24"/>
        </w:rPr>
      </w:pPr>
      <w:r w:rsidRPr="004753EF">
        <w:rPr>
          <w:rFonts w:ascii="Calibri" w:hAnsi="Calibri" w:cs="Arial"/>
          <w:szCs w:val="24"/>
        </w:rPr>
        <w:t>l’indicazione della cadenza temporale degli interventi e delle relative priorità;</w:t>
      </w:r>
    </w:p>
    <w:p w:rsidR="00EF1EDD" w:rsidRPr="004753EF" w:rsidRDefault="00EF1EDD" w:rsidP="00495D70">
      <w:pPr>
        <w:numPr>
          <w:ilvl w:val="0"/>
          <w:numId w:val="10"/>
        </w:numPr>
        <w:tabs>
          <w:tab w:val="clear" w:pos="1324"/>
          <w:tab w:val="num" w:pos="748"/>
        </w:tabs>
        <w:spacing w:before="0" w:line="360" w:lineRule="auto"/>
        <w:ind w:left="748" w:hanging="187"/>
        <w:jc w:val="left"/>
        <w:rPr>
          <w:rFonts w:ascii="Calibri" w:hAnsi="Calibri" w:cs="Arial"/>
          <w:szCs w:val="24"/>
        </w:rPr>
      </w:pPr>
      <w:r w:rsidRPr="004753EF">
        <w:rPr>
          <w:rFonts w:ascii="Calibri" w:hAnsi="Calibri" w:cs="Arial"/>
          <w:szCs w:val="24"/>
        </w:rPr>
        <w:t>il programma di verifica dell’efficacia degli interventi previsti;</w:t>
      </w:r>
    </w:p>
    <w:p w:rsidR="00EF1EDD" w:rsidRPr="004753EF" w:rsidRDefault="00EF1EDD" w:rsidP="00495D70">
      <w:pPr>
        <w:numPr>
          <w:ilvl w:val="0"/>
          <w:numId w:val="10"/>
        </w:numPr>
        <w:tabs>
          <w:tab w:val="clear" w:pos="1324"/>
          <w:tab w:val="num" w:pos="748"/>
        </w:tabs>
        <w:spacing w:before="0" w:line="360" w:lineRule="auto"/>
        <w:ind w:left="748" w:hanging="187"/>
        <w:jc w:val="left"/>
        <w:rPr>
          <w:rFonts w:ascii="Calibri" w:hAnsi="Calibri" w:cs="Arial"/>
          <w:szCs w:val="24"/>
        </w:rPr>
      </w:pPr>
      <w:r w:rsidRPr="004753EF">
        <w:rPr>
          <w:rFonts w:ascii="Calibri" w:hAnsi="Calibri" w:cs="Arial"/>
          <w:szCs w:val="24"/>
        </w:rPr>
        <w:t>gli interventi di bonifica dei corpi idrici.</w:t>
      </w:r>
    </w:p>
    <w:p w:rsidR="004E6A15" w:rsidRDefault="00EF1EDD" w:rsidP="004E6A15">
      <w:pPr>
        <w:spacing w:before="0" w:line="360" w:lineRule="auto"/>
        <w:rPr>
          <w:rFonts w:ascii="Calibri" w:hAnsi="Calibri" w:cs="Arial"/>
          <w:szCs w:val="24"/>
        </w:rPr>
      </w:pPr>
      <w:r w:rsidRPr="004753EF">
        <w:rPr>
          <w:rFonts w:ascii="Calibri" w:hAnsi="Calibri" w:cs="Arial"/>
          <w:szCs w:val="24"/>
        </w:rPr>
        <w:t>All’interno dell’area in esame sono stati individuati i seguenti strati informativi, contenuti nel Piano di Tutela delle Acque della regione Puglia:</w:t>
      </w:r>
    </w:p>
    <w:p w:rsidR="00EF1EDD" w:rsidRPr="004753EF" w:rsidRDefault="004E6A15" w:rsidP="004E6A15">
      <w:pPr>
        <w:spacing w:before="0" w:line="360" w:lineRule="auto"/>
        <w:rPr>
          <w:rFonts w:ascii="Calibri" w:hAnsi="Calibri" w:cs="Arial"/>
          <w:szCs w:val="24"/>
        </w:rPr>
      </w:pPr>
      <w:r>
        <w:rPr>
          <w:rFonts w:ascii="Calibri" w:hAnsi="Calibri" w:cs="Arial"/>
          <w:szCs w:val="24"/>
        </w:rPr>
        <w:br w:type="page"/>
      </w:r>
    </w:p>
    <w:p w:rsidR="009A2ADC" w:rsidRPr="004753EF" w:rsidRDefault="009A2ADC" w:rsidP="004E6A15">
      <w:pPr>
        <w:widowControl w:val="0"/>
        <w:numPr>
          <w:ilvl w:val="0"/>
          <w:numId w:val="6"/>
        </w:numPr>
        <w:tabs>
          <w:tab w:val="num" w:pos="561"/>
          <w:tab w:val="left" w:pos="2410"/>
        </w:tabs>
        <w:spacing w:before="0" w:line="360" w:lineRule="auto"/>
        <w:rPr>
          <w:rFonts w:ascii="Calibri" w:hAnsi="Calibri" w:cs="Arial"/>
          <w:b/>
          <w:sz w:val="20"/>
        </w:rPr>
      </w:pPr>
      <w:r w:rsidRPr="004753EF">
        <w:rPr>
          <w:rFonts w:ascii="Calibri" w:hAnsi="Calibri" w:cs="Arial"/>
          <w:b/>
          <w:sz w:val="20"/>
        </w:rPr>
        <w:lastRenderedPageBreak/>
        <w:t>AREE DI VINCOLO D’USO DEGLI ACQUIFERI</w:t>
      </w:r>
    </w:p>
    <w:p w:rsidR="009A2ADC" w:rsidRPr="004753EF" w:rsidRDefault="009A2ADC" w:rsidP="004E6A15">
      <w:pPr>
        <w:autoSpaceDE w:val="0"/>
        <w:autoSpaceDN w:val="0"/>
        <w:adjustRightInd w:val="0"/>
        <w:spacing w:before="0" w:line="360" w:lineRule="auto"/>
        <w:rPr>
          <w:rFonts w:ascii="Calibri" w:hAnsi="Calibri" w:cs="Arial"/>
          <w:b/>
          <w:bCs/>
          <w:iCs/>
          <w:szCs w:val="24"/>
        </w:rPr>
      </w:pPr>
      <w:r w:rsidRPr="004753EF">
        <w:rPr>
          <w:rFonts w:ascii="Calibri" w:hAnsi="Calibri" w:cs="Arial"/>
          <w:szCs w:val="24"/>
        </w:rPr>
        <w:t xml:space="preserve">L’area interessata dall’intervento viene classificata, secondo il P.T.A., come </w:t>
      </w:r>
      <w:r w:rsidRPr="004753EF">
        <w:rPr>
          <w:rFonts w:ascii="Calibri" w:hAnsi="Calibri" w:cs="Arial"/>
          <w:b/>
          <w:bCs/>
          <w:i/>
          <w:iCs/>
          <w:szCs w:val="24"/>
        </w:rPr>
        <w:t xml:space="preserve">Area vulnerabile da contaminazione salina </w:t>
      </w:r>
      <w:r w:rsidRPr="004753EF">
        <w:rPr>
          <w:rFonts w:ascii="Calibri" w:hAnsi="Calibri" w:cs="Arial"/>
          <w:szCs w:val="24"/>
        </w:rPr>
        <w:t>(si veda</w:t>
      </w:r>
      <w:r w:rsidR="00801B03" w:rsidRPr="004753EF">
        <w:rPr>
          <w:rFonts w:ascii="Calibri" w:hAnsi="Calibri" w:cs="Arial"/>
          <w:szCs w:val="24"/>
        </w:rPr>
        <w:t xml:space="preserve"> la tavola 2.04</w:t>
      </w:r>
      <w:r w:rsidRPr="004753EF">
        <w:rPr>
          <w:rFonts w:ascii="Calibri" w:hAnsi="Calibri" w:cs="Arial"/>
          <w:szCs w:val="24"/>
        </w:rPr>
        <w:t>)</w:t>
      </w:r>
      <w:r w:rsidRPr="004753EF">
        <w:rPr>
          <w:rFonts w:ascii="Calibri" w:hAnsi="Calibri" w:cs="Arial"/>
          <w:i/>
          <w:iCs/>
          <w:szCs w:val="24"/>
        </w:rPr>
        <w:t xml:space="preserve">; </w:t>
      </w:r>
      <w:r w:rsidRPr="004753EF">
        <w:rPr>
          <w:rFonts w:ascii="Calibri" w:hAnsi="Calibri" w:cs="Arial"/>
          <w:iCs/>
          <w:szCs w:val="24"/>
        </w:rPr>
        <w:t>pertanto in essa vigono le seguenti prescrizioni:</w:t>
      </w:r>
    </w:p>
    <w:p w:rsidR="009A2ADC" w:rsidRPr="004753EF" w:rsidRDefault="009A2ADC" w:rsidP="004E6A15">
      <w:pPr>
        <w:autoSpaceDE w:val="0"/>
        <w:autoSpaceDN w:val="0"/>
        <w:adjustRightInd w:val="0"/>
        <w:spacing w:before="0" w:line="360" w:lineRule="auto"/>
        <w:rPr>
          <w:rFonts w:ascii="Calibri" w:hAnsi="Calibri" w:cs="Arial"/>
          <w:szCs w:val="24"/>
        </w:rPr>
      </w:pPr>
      <w:r w:rsidRPr="004753EF">
        <w:rPr>
          <w:rFonts w:ascii="Calibri" w:hAnsi="Calibri" w:cs="Arial"/>
          <w:szCs w:val="24"/>
        </w:rPr>
        <w:t>a) è sospeso il rilascio di nuove concessioni per il prelievo di acque dolci di falda da utilizzare a fini irrigui o industriali;</w:t>
      </w:r>
    </w:p>
    <w:p w:rsidR="009A2ADC" w:rsidRPr="004753EF" w:rsidRDefault="009A2ADC" w:rsidP="004E6A15">
      <w:pPr>
        <w:autoSpaceDE w:val="0"/>
        <w:autoSpaceDN w:val="0"/>
        <w:adjustRightInd w:val="0"/>
        <w:spacing w:before="0" w:line="360" w:lineRule="auto"/>
        <w:rPr>
          <w:rFonts w:ascii="Calibri" w:hAnsi="Calibri" w:cs="Arial"/>
          <w:szCs w:val="24"/>
        </w:rPr>
      </w:pPr>
      <w:r w:rsidRPr="004753EF">
        <w:rPr>
          <w:rFonts w:ascii="Calibri" w:hAnsi="Calibri" w:cs="Arial"/>
          <w:szCs w:val="24"/>
        </w:rPr>
        <w:t>b) è consentito il prelievo di acque marine di invasione continentale per usi produttivi, (itticoltura, mitilicoltura) per impianti di scambio termico o dissalazione a condizione che:</w:t>
      </w:r>
    </w:p>
    <w:p w:rsidR="009A2ADC" w:rsidRPr="004753EF" w:rsidRDefault="009A2ADC" w:rsidP="004E6A15">
      <w:pPr>
        <w:autoSpaceDE w:val="0"/>
        <w:autoSpaceDN w:val="0"/>
        <w:adjustRightInd w:val="0"/>
        <w:spacing w:before="0" w:line="360" w:lineRule="auto"/>
        <w:rPr>
          <w:rFonts w:ascii="Calibri" w:hAnsi="Calibri" w:cs="Arial"/>
          <w:szCs w:val="24"/>
        </w:rPr>
      </w:pPr>
      <w:r w:rsidRPr="004753EF">
        <w:rPr>
          <w:rFonts w:ascii="Calibri" w:hAnsi="Calibri" w:cs="Arial"/>
          <w:szCs w:val="24"/>
        </w:rPr>
        <w:t>- le opere di captazione siano realizzate in maniera tale da assicurare il perfetto isolamento del perforo nel tratto di acquifero interessato dalla circolazione di acque dolci e di transizione;</w:t>
      </w:r>
    </w:p>
    <w:p w:rsidR="009A2ADC" w:rsidRPr="004753EF" w:rsidRDefault="009A2ADC" w:rsidP="004E6A15">
      <w:pPr>
        <w:autoSpaceDE w:val="0"/>
        <w:autoSpaceDN w:val="0"/>
        <w:adjustRightInd w:val="0"/>
        <w:spacing w:before="0" w:line="360" w:lineRule="auto"/>
        <w:rPr>
          <w:rFonts w:ascii="Calibri" w:hAnsi="Calibri" w:cs="Arial"/>
          <w:szCs w:val="24"/>
        </w:rPr>
      </w:pPr>
      <w:r w:rsidRPr="004753EF">
        <w:rPr>
          <w:rFonts w:ascii="Calibri" w:hAnsi="Calibri" w:cs="Arial"/>
          <w:szCs w:val="24"/>
        </w:rPr>
        <w:t>- venga indicato preventivamente il recapito finale delle acque usate nel rispetto della normativa vigente;</w:t>
      </w:r>
    </w:p>
    <w:p w:rsidR="009A2ADC" w:rsidRPr="004753EF" w:rsidRDefault="009A2ADC" w:rsidP="004E6A15">
      <w:pPr>
        <w:autoSpaceDE w:val="0"/>
        <w:autoSpaceDN w:val="0"/>
        <w:adjustRightInd w:val="0"/>
        <w:spacing w:before="0" w:line="360" w:lineRule="auto"/>
        <w:rPr>
          <w:rFonts w:ascii="Calibri" w:hAnsi="Calibri" w:cs="Arial"/>
          <w:szCs w:val="24"/>
        </w:rPr>
      </w:pPr>
      <w:r w:rsidRPr="004753EF">
        <w:rPr>
          <w:rFonts w:ascii="Calibri" w:hAnsi="Calibri" w:cs="Arial"/>
          <w:szCs w:val="24"/>
        </w:rPr>
        <w:t>c) In sede di rinnovo della concessione, devono essere sottoposte a verifica le quote di attestazione dei pozzi al di sotto del livello mare, con l’avvertenza che le stesse non risultino superiori a 20 volte il valore del carico piezometrico in quota assoluta (riferita al l.m.m.).</w:t>
      </w:r>
    </w:p>
    <w:p w:rsidR="00EF1EDD" w:rsidRPr="004753EF" w:rsidRDefault="009A2ADC" w:rsidP="004E6A15">
      <w:pPr>
        <w:spacing w:before="0" w:line="360" w:lineRule="auto"/>
        <w:rPr>
          <w:rFonts w:ascii="Calibri" w:hAnsi="Calibri" w:cs="Arial"/>
          <w:szCs w:val="24"/>
        </w:rPr>
      </w:pPr>
      <w:r w:rsidRPr="004753EF">
        <w:rPr>
          <w:rFonts w:ascii="Calibri" w:hAnsi="Calibri" w:cs="Arial"/>
          <w:szCs w:val="24"/>
        </w:rPr>
        <w:t>d) In sede di rilascio o di rinnovo della concessione, nel determinare la portata massima emungibile occorre considerare che la stessa non determini una depressione dinamica del carico piezometrico assoluto superiore al 30% del valore dello stesso carico e comunque tale che le acque estratte abbiano caratteristiche qualitative compatibili con le caratteristiche dei terreni e delle colture da irrigare.</w:t>
      </w:r>
    </w:p>
    <w:p w:rsidR="009A2ADC" w:rsidRPr="004753EF" w:rsidRDefault="009A2ADC" w:rsidP="004E6A15">
      <w:pPr>
        <w:widowControl w:val="0"/>
        <w:numPr>
          <w:ilvl w:val="0"/>
          <w:numId w:val="6"/>
        </w:numPr>
        <w:tabs>
          <w:tab w:val="num" w:pos="561"/>
          <w:tab w:val="left" w:pos="2410"/>
        </w:tabs>
        <w:spacing w:before="0" w:line="360" w:lineRule="auto"/>
        <w:rPr>
          <w:rFonts w:ascii="Calibri" w:hAnsi="Calibri" w:cs="Arial"/>
          <w:b/>
          <w:sz w:val="20"/>
        </w:rPr>
      </w:pPr>
      <w:r w:rsidRPr="004753EF">
        <w:rPr>
          <w:rFonts w:ascii="Calibri" w:hAnsi="Calibri" w:cs="Arial"/>
          <w:b/>
          <w:sz w:val="20"/>
        </w:rPr>
        <w:t>AREE SENSIBILI E RELATIVI BACINI SCOLANTI</w:t>
      </w:r>
    </w:p>
    <w:p w:rsidR="009A2ADC" w:rsidRPr="004753EF" w:rsidRDefault="009A2ADC" w:rsidP="004E6A15">
      <w:pPr>
        <w:tabs>
          <w:tab w:val="num" w:pos="561"/>
        </w:tabs>
        <w:spacing w:before="0" w:line="360" w:lineRule="auto"/>
        <w:rPr>
          <w:rFonts w:ascii="Calibri" w:hAnsi="Calibri" w:cs="Arial"/>
          <w:szCs w:val="24"/>
        </w:rPr>
      </w:pPr>
      <w:r w:rsidRPr="004753EF">
        <w:rPr>
          <w:rFonts w:ascii="Calibri" w:hAnsi="Calibri" w:cs="Arial"/>
          <w:szCs w:val="24"/>
        </w:rPr>
        <w:t xml:space="preserve">L’area oggetto di intervento ricade nel bacino regionale afferente al Mar Piccolo (si veda la </w:t>
      </w:r>
      <w:r w:rsidR="00405D76" w:rsidRPr="004753EF">
        <w:rPr>
          <w:rFonts w:ascii="Calibri" w:hAnsi="Calibri" w:cs="Arial"/>
          <w:szCs w:val="24"/>
        </w:rPr>
        <w:t>tavola 2.04</w:t>
      </w:r>
      <w:r w:rsidRPr="004753EF">
        <w:rPr>
          <w:rFonts w:ascii="Calibri" w:hAnsi="Calibri" w:cs="Arial"/>
          <w:szCs w:val="24"/>
        </w:rPr>
        <w:t>)</w:t>
      </w:r>
    </w:p>
    <w:p w:rsidR="009A2ADC" w:rsidRPr="004753EF" w:rsidRDefault="009A2ADC" w:rsidP="004E6A15">
      <w:pPr>
        <w:widowControl w:val="0"/>
        <w:numPr>
          <w:ilvl w:val="0"/>
          <w:numId w:val="6"/>
        </w:numPr>
        <w:tabs>
          <w:tab w:val="num" w:pos="561"/>
          <w:tab w:val="left" w:pos="2410"/>
        </w:tabs>
        <w:spacing w:before="0" w:line="360" w:lineRule="auto"/>
        <w:rPr>
          <w:rFonts w:ascii="Calibri" w:hAnsi="Calibri" w:cs="Arial"/>
          <w:b/>
          <w:sz w:val="20"/>
        </w:rPr>
      </w:pPr>
      <w:r w:rsidRPr="004753EF">
        <w:rPr>
          <w:rFonts w:ascii="Calibri" w:hAnsi="Calibri" w:cs="Arial"/>
          <w:b/>
          <w:sz w:val="20"/>
        </w:rPr>
        <w:t>VULNERABILITA’ INTRINSECA DEGLI ACQUIFERI CARSICI CON FATTORE “PRECIPITATIVO”</w:t>
      </w:r>
    </w:p>
    <w:p w:rsidR="009A2ADC" w:rsidRPr="004753EF" w:rsidRDefault="009A2ADC" w:rsidP="004E6A15">
      <w:pPr>
        <w:spacing w:before="0" w:line="360" w:lineRule="auto"/>
        <w:rPr>
          <w:rFonts w:ascii="Calibri" w:hAnsi="Calibri" w:cs="Arial"/>
          <w:szCs w:val="24"/>
        </w:rPr>
      </w:pPr>
      <w:r w:rsidRPr="004753EF">
        <w:rPr>
          <w:rFonts w:ascii="Calibri" w:hAnsi="Calibri" w:cs="Arial"/>
          <w:szCs w:val="24"/>
        </w:rPr>
        <w:t xml:space="preserve">Si definisce </w:t>
      </w:r>
      <w:r w:rsidRPr="004753EF">
        <w:rPr>
          <w:rFonts w:ascii="Calibri" w:hAnsi="Calibri" w:cs="Arial"/>
          <w:i/>
          <w:szCs w:val="24"/>
        </w:rPr>
        <w:t xml:space="preserve">vulnerabilità intrinseca o naturale </w:t>
      </w:r>
      <w:r w:rsidRPr="004753EF">
        <w:rPr>
          <w:rFonts w:ascii="Calibri" w:hAnsi="Calibri" w:cs="Arial"/>
          <w:szCs w:val="24"/>
        </w:rPr>
        <w:t>degli acquiferi “</w:t>
      </w:r>
      <w:r w:rsidRPr="004753EF">
        <w:rPr>
          <w:rFonts w:ascii="Calibri" w:hAnsi="Calibri" w:cs="Arial"/>
          <w:i/>
          <w:szCs w:val="24"/>
        </w:rPr>
        <w:t>la suscettibilità specifica dei sistemi acquiferi, nelle loro diverse parti componenti e nelle diverse situazioni geometriche ed idrodinamiche, ad ingerire e diffondere, anche mitigandone gli effetti, un inquinante fluido o idroveicolato, tale da produrre un impatto sulla qualità dell’acqua sotterranea, nello spazio e nel tempo</w:t>
      </w:r>
      <w:r w:rsidRPr="004753EF">
        <w:rPr>
          <w:rFonts w:ascii="Calibri" w:hAnsi="Calibri" w:cs="Arial"/>
          <w:szCs w:val="24"/>
        </w:rPr>
        <w:t>” (CIVITA, 1987).</w:t>
      </w:r>
    </w:p>
    <w:p w:rsidR="009A2ADC" w:rsidRPr="004753EF" w:rsidRDefault="009A2ADC" w:rsidP="004E6A15">
      <w:pPr>
        <w:spacing w:before="0" w:line="360" w:lineRule="auto"/>
        <w:rPr>
          <w:rFonts w:ascii="Calibri" w:hAnsi="Calibri"/>
          <w:lang w:eastAsia="zh-CN"/>
        </w:rPr>
      </w:pPr>
      <w:r w:rsidRPr="004753EF">
        <w:rPr>
          <w:rFonts w:ascii="Calibri" w:hAnsi="Calibri" w:cs="Arial"/>
          <w:szCs w:val="24"/>
        </w:rPr>
        <w:lastRenderedPageBreak/>
        <w:t xml:space="preserve">L’area oggetto d’intervento ricade a cavallo tra una zona con grado di vulnerabilità alto ed una zona con grado di vulnerabilità molto basso (si veda la </w:t>
      </w:r>
      <w:r w:rsidR="00405D76" w:rsidRPr="004753EF">
        <w:rPr>
          <w:rFonts w:ascii="Calibri" w:hAnsi="Calibri" w:cs="Arial"/>
          <w:szCs w:val="24"/>
        </w:rPr>
        <w:t>tavola 2.03</w:t>
      </w:r>
      <w:r w:rsidRPr="004753EF">
        <w:rPr>
          <w:rFonts w:ascii="Calibri" w:hAnsi="Calibri" w:cs="Arial"/>
          <w:szCs w:val="24"/>
        </w:rPr>
        <w:t xml:space="preserve">). Questi due gradi di vulnerabilità caratterizzano anche l’intorno di </w:t>
      </w:r>
      <w:smartTag w:uri="urn:schemas-microsoft-com:office:smarttags" w:element="metricconverter">
        <w:smartTagPr>
          <w:attr w:name="ProductID" w:val="500 metri"/>
        </w:smartTagPr>
        <w:r w:rsidRPr="004753EF">
          <w:rPr>
            <w:rFonts w:ascii="Calibri" w:hAnsi="Calibri" w:cs="Arial"/>
            <w:szCs w:val="24"/>
          </w:rPr>
          <w:t>500 metri</w:t>
        </w:r>
      </w:smartTag>
      <w:r w:rsidRPr="004753EF">
        <w:rPr>
          <w:rFonts w:ascii="Calibri" w:hAnsi="Calibri" w:cs="Arial"/>
          <w:szCs w:val="24"/>
        </w:rPr>
        <w:t xml:space="preserve"> dall’area d’intervento.</w:t>
      </w:r>
    </w:p>
    <w:p w:rsidR="009166F4" w:rsidRPr="004753EF" w:rsidRDefault="009166F4" w:rsidP="004E6A15">
      <w:pPr>
        <w:widowControl w:val="0"/>
        <w:numPr>
          <w:ilvl w:val="0"/>
          <w:numId w:val="6"/>
        </w:numPr>
        <w:tabs>
          <w:tab w:val="num" w:pos="561"/>
          <w:tab w:val="left" w:pos="2410"/>
        </w:tabs>
        <w:spacing w:before="0" w:line="360" w:lineRule="auto"/>
        <w:rPr>
          <w:rFonts w:ascii="Calibri" w:hAnsi="Calibri" w:cs="Arial"/>
          <w:b/>
          <w:sz w:val="20"/>
        </w:rPr>
      </w:pPr>
      <w:r w:rsidRPr="004753EF">
        <w:rPr>
          <w:rFonts w:ascii="Calibri" w:hAnsi="Calibri" w:cs="Arial"/>
          <w:b/>
          <w:sz w:val="20"/>
        </w:rPr>
        <w:t>AREE SOTTOPOSTE A STRESS IDROLOGICO PER SQUILIBRIO TRA EMUNGIMENTO E RICARICA</w:t>
      </w:r>
    </w:p>
    <w:p w:rsidR="00D22BEE" w:rsidRPr="004753EF" w:rsidRDefault="009166F4" w:rsidP="004E6A15">
      <w:pPr>
        <w:widowControl w:val="0"/>
        <w:spacing w:before="0" w:line="360" w:lineRule="auto"/>
        <w:rPr>
          <w:rFonts w:ascii="Calibri" w:hAnsi="Calibri" w:cs="Arial"/>
          <w:szCs w:val="24"/>
        </w:rPr>
      </w:pPr>
      <w:r w:rsidRPr="004753EF">
        <w:rPr>
          <w:rFonts w:ascii="Calibri" w:hAnsi="Calibri" w:cs="Arial"/>
          <w:szCs w:val="24"/>
        </w:rPr>
        <w:t>L’area oggetto d’intervento, secondo il Piano di Tutela delle Acque, ricade una zona sottoposta a stress idrologico in quanto l’acquifero carsico sottostante (appartenente all’acquifero della Murgia) presenta uno squilibrio tra emungimento e ricarica.</w:t>
      </w:r>
    </w:p>
    <w:p w:rsidR="00087CF9" w:rsidRPr="004753EF" w:rsidRDefault="00087CF9" w:rsidP="004E6A15">
      <w:pPr>
        <w:keepNext/>
        <w:widowControl w:val="0"/>
        <w:spacing w:before="0" w:line="360" w:lineRule="auto"/>
        <w:rPr>
          <w:rFonts w:ascii="Calibri" w:hAnsi="Calibri" w:cs="Arial"/>
        </w:rPr>
      </w:pPr>
    </w:p>
    <w:p w:rsidR="008E6CBC" w:rsidRPr="004753EF" w:rsidRDefault="00470B26" w:rsidP="005D3F17">
      <w:pPr>
        <w:pStyle w:val="Titolo2"/>
      </w:pPr>
      <w:bookmarkStart w:id="24" w:name="_Toc258002334"/>
      <w:bookmarkStart w:id="25" w:name="_Toc130143163"/>
      <w:r w:rsidRPr="004753EF">
        <w:t xml:space="preserve">3.7 </w:t>
      </w:r>
      <w:r w:rsidR="00E76E5E" w:rsidRPr="004753EF">
        <w:t>P</w:t>
      </w:r>
      <w:r w:rsidR="00D66E2F" w:rsidRPr="004753EF">
        <w:t>iano di bacino-stralc</w:t>
      </w:r>
      <w:r w:rsidR="00805AEA" w:rsidRPr="004753EF">
        <w:t>io assetto idrogeologico (P.A.I</w:t>
      </w:r>
      <w:r w:rsidR="00D66E2F" w:rsidRPr="004753EF">
        <w:t>.)</w:t>
      </w:r>
      <w:bookmarkEnd w:id="24"/>
    </w:p>
    <w:p w:rsidR="0050344B" w:rsidRPr="004753EF" w:rsidRDefault="0050344B" w:rsidP="004E6A15">
      <w:pPr>
        <w:autoSpaceDE w:val="0"/>
        <w:autoSpaceDN w:val="0"/>
        <w:adjustRightInd w:val="0"/>
        <w:spacing w:before="0" w:line="360" w:lineRule="auto"/>
        <w:ind w:right="68"/>
        <w:rPr>
          <w:rFonts w:ascii="Calibri" w:eastAsia="SimSun" w:hAnsi="Calibri" w:cs="Arial"/>
          <w:szCs w:val="24"/>
          <w:lang w:eastAsia="zh-CN"/>
        </w:rPr>
      </w:pPr>
      <w:r w:rsidRPr="004753EF">
        <w:rPr>
          <w:rFonts w:ascii="Calibri" w:eastAsia="SimSun" w:hAnsi="Calibri" w:cs="Arial"/>
          <w:szCs w:val="24"/>
          <w:lang w:eastAsia="zh-CN"/>
        </w:rPr>
        <w:t xml:space="preserve">Con deliberazione del comitato istituzionale Autorità di Bacino della Puglia del 30/11/2005 è avvenuta l’approvazione del Piano di Bacino della Puglia, Stralcio “Assetto Idrogeologico” e delle relative misure di salvaguardia – L.R. n.19 del 9/12/2002. </w:t>
      </w:r>
    </w:p>
    <w:p w:rsidR="0050344B" w:rsidRPr="004753EF" w:rsidRDefault="0050344B" w:rsidP="004E6A15">
      <w:pPr>
        <w:autoSpaceDE w:val="0"/>
        <w:autoSpaceDN w:val="0"/>
        <w:adjustRightInd w:val="0"/>
        <w:spacing w:before="0" w:line="360" w:lineRule="auto"/>
        <w:ind w:right="68"/>
        <w:rPr>
          <w:rFonts w:ascii="Calibri" w:eastAsia="SimSun" w:hAnsi="Calibri" w:cs="Arial"/>
          <w:szCs w:val="24"/>
          <w:lang w:eastAsia="zh-CN"/>
        </w:rPr>
      </w:pPr>
      <w:r w:rsidRPr="004753EF">
        <w:rPr>
          <w:rFonts w:ascii="Calibri" w:eastAsia="SimSun" w:hAnsi="Calibri" w:cs="Arial"/>
          <w:szCs w:val="24"/>
          <w:lang w:eastAsia="zh-CN"/>
        </w:rPr>
        <w:t>La legge nazionale 183/1989 sulla difesa del suolo ha stabilito che il bacino idrografico debba essere l’ambito fisico di pianificazione che consente di superare le frammentazioni prodotte dall’adozione di aree di riferimento aventi confini solamente amministrativi. Strumento di governo del bacino idrografico è appunto il Piano di Bacino, ovvero il documento attraverso il quale sono pianificate le azioni e le norme d’uso volte alla conservazione e valorizzazione del suolo e alla corretta utilizzazione delle acque.</w:t>
      </w:r>
    </w:p>
    <w:p w:rsidR="0050344B" w:rsidRPr="004753EF" w:rsidRDefault="0050344B" w:rsidP="004E6A15">
      <w:pPr>
        <w:autoSpaceDE w:val="0"/>
        <w:autoSpaceDN w:val="0"/>
        <w:adjustRightInd w:val="0"/>
        <w:spacing w:before="0" w:line="360" w:lineRule="auto"/>
        <w:ind w:right="68"/>
        <w:rPr>
          <w:rFonts w:ascii="Calibri" w:eastAsia="SimSun" w:hAnsi="Calibri" w:cs="Arial"/>
          <w:szCs w:val="24"/>
          <w:lang w:eastAsia="zh-CN"/>
        </w:rPr>
      </w:pPr>
      <w:r w:rsidRPr="004753EF">
        <w:rPr>
          <w:rFonts w:ascii="Calibri" w:eastAsia="SimSun" w:hAnsi="Calibri" w:cs="Arial"/>
          <w:szCs w:val="24"/>
          <w:lang w:eastAsia="zh-CN"/>
        </w:rPr>
        <w:t xml:space="preserve">Il Piano Stralcio per l’Assetto Idrogeologico (P.A.I.) della Regione Puglia si pone quindi, come obiettivo, la conoscenza del territorio di competenza dell’autorità di bacino in termini di caratteristiche morfologiche, geologiche e idrologiche, effettuando al contempo un’analisi storica degli eventi critici (frane e alluvioni).  </w:t>
      </w:r>
    </w:p>
    <w:p w:rsidR="0050344B" w:rsidRPr="004753EF" w:rsidRDefault="0050344B" w:rsidP="004E6A15">
      <w:pPr>
        <w:autoSpaceDE w:val="0"/>
        <w:autoSpaceDN w:val="0"/>
        <w:adjustRightInd w:val="0"/>
        <w:spacing w:before="0" w:line="360" w:lineRule="auto"/>
        <w:ind w:right="68"/>
        <w:rPr>
          <w:rFonts w:ascii="Calibri" w:eastAsia="SimSun" w:hAnsi="Calibri" w:cs="Arial"/>
          <w:szCs w:val="24"/>
          <w:lang w:eastAsia="zh-CN"/>
        </w:rPr>
      </w:pPr>
      <w:r w:rsidRPr="004753EF">
        <w:rPr>
          <w:rFonts w:ascii="Calibri" w:eastAsia="SimSun" w:hAnsi="Calibri" w:cs="Arial"/>
          <w:szCs w:val="24"/>
          <w:lang w:eastAsia="zh-CN"/>
        </w:rPr>
        <w:t>In tal modo il PAI individua sul territorio regionale le aree soggette a dissesto idrogeologico e gli interventi da realizzare per la mitigazione dei dissesti. In particolare vengono individuate le zone soggette a rischio</w:t>
      </w:r>
      <w:r w:rsidR="000C0BD2" w:rsidRPr="004753EF">
        <w:rPr>
          <w:rFonts w:ascii="Calibri" w:eastAsia="SimSun" w:hAnsi="Calibri" w:cs="Arial"/>
          <w:szCs w:val="24"/>
          <w:lang w:eastAsia="zh-CN"/>
        </w:rPr>
        <w:t xml:space="preserve"> da frana e/o idraulico e le zone a diversa pericolosità idrailuca.</w:t>
      </w:r>
      <w:r w:rsidRPr="004753EF">
        <w:rPr>
          <w:rFonts w:ascii="Calibri" w:eastAsia="SimSun" w:hAnsi="Calibri" w:cs="Arial"/>
          <w:szCs w:val="24"/>
          <w:lang w:eastAsia="zh-CN"/>
        </w:rPr>
        <w:t xml:space="preserve"> </w:t>
      </w:r>
    </w:p>
    <w:p w:rsidR="00741109" w:rsidRPr="004753EF" w:rsidRDefault="0050344B" w:rsidP="004E6A15">
      <w:pPr>
        <w:spacing w:before="0" w:line="360" w:lineRule="auto"/>
        <w:ind w:right="68"/>
        <w:rPr>
          <w:rFonts w:ascii="Calibri" w:eastAsia="SimSun" w:hAnsi="Calibri" w:cs="Arial"/>
          <w:szCs w:val="24"/>
          <w:lang w:eastAsia="zh-CN"/>
        </w:rPr>
      </w:pPr>
      <w:r w:rsidRPr="004753EF">
        <w:rPr>
          <w:rFonts w:ascii="Calibri" w:eastAsia="SimSun" w:hAnsi="Calibri" w:cs="Arial"/>
          <w:b/>
          <w:bCs/>
          <w:szCs w:val="24"/>
          <w:lang w:eastAsia="zh-CN"/>
        </w:rPr>
        <w:t>L’area oggetto d’intervento non ricade in nessuna di tali zone</w:t>
      </w:r>
      <w:r w:rsidR="004E6A15">
        <w:rPr>
          <w:rFonts w:ascii="Calibri" w:eastAsia="SimSun" w:hAnsi="Calibri" w:cs="Arial"/>
          <w:szCs w:val="24"/>
          <w:lang w:eastAsia="zh-CN"/>
        </w:rPr>
        <w:t xml:space="preserve">. </w:t>
      </w:r>
      <w:r w:rsidR="002D4DF3" w:rsidRPr="004753EF">
        <w:rPr>
          <w:rFonts w:ascii="Calibri" w:eastAsia="SimSun" w:hAnsi="Calibri" w:cs="Arial"/>
          <w:szCs w:val="24"/>
          <w:lang w:eastAsia="zh-CN"/>
        </w:rPr>
        <w:t xml:space="preserve"> </w:t>
      </w:r>
    </w:p>
    <w:p w:rsidR="0050344B" w:rsidRPr="004753EF" w:rsidRDefault="0050344B" w:rsidP="004E6A15">
      <w:pPr>
        <w:spacing w:before="0" w:line="360" w:lineRule="auto"/>
        <w:rPr>
          <w:rFonts w:ascii="Calibri" w:hAnsi="Calibri"/>
          <w:lang w:eastAsia="zh-CN"/>
        </w:rPr>
      </w:pPr>
    </w:p>
    <w:p w:rsidR="00092BA4" w:rsidRPr="004753EF" w:rsidRDefault="00470B26" w:rsidP="005D3F17">
      <w:pPr>
        <w:pStyle w:val="Titolo2"/>
      </w:pPr>
      <w:bookmarkStart w:id="26" w:name="_Toc258002335"/>
      <w:r w:rsidRPr="004753EF">
        <w:t xml:space="preserve">3.8 </w:t>
      </w:r>
      <w:r w:rsidR="008E6CBC" w:rsidRPr="004753EF">
        <w:t>Aree Protette, S.I.C., Z.P.S., Z.C.S</w:t>
      </w:r>
      <w:bookmarkEnd w:id="26"/>
      <w:r w:rsidR="008E6CBC" w:rsidRPr="004753EF">
        <w:t xml:space="preserve"> </w:t>
      </w:r>
      <w:bookmarkEnd w:id="25"/>
    </w:p>
    <w:p w:rsidR="00741109" w:rsidRPr="004753EF" w:rsidRDefault="00741109" w:rsidP="004E6A15">
      <w:pPr>
        <w:spacing w:before="0" w:line="360" w:lineRule="auto"/>
        <w:ind w:left="540" w:right="284"/>
        <w:rPr>
          <w:rFonts w:ascii="Calibri" w:hAnsi="Calibri" w:cs="Arial"/>
          <w:szCs w:val="17"/>
        </w:rPr>
      </w:pPr>
      <w:r w:rsidRPr="004753EF">
        <w:rPr>
          <w:rFonts w:ascii="Calibri" w:hAnsi="Calibri" w:cs="Arial"/>
          <w:szCs w:val="17"/>
        </w:rPr>
        <w:t xml:space="preserve">In merito al sistema della Conservazione della Natura in Puglia l’area del progetto </w:t>
      </w:r>
      <w:r w:rsidRPr="004753EF">
        <w:rPr>
          <w:rFonts w:ascii="Calibri" w:hAnsi="Calibri" w:cs="Arial"/>
          <w:b/>
          <w:bCs/>
          <w:szCs w:val="17"/>
        </w:rPr>
        <w:t>non risulta rientrare</w:t>
      </w:r>
      <w:r w:rsidRPr="004753EF">
        <w:rPr>
          <w:rFonts w:ascii="Calibri" w:hAnsi="Calibri" w:cs="Arial"/>
          <w:szCs w:val="17"/>
        </w:rPr>
        <w:t>:</w:t>
      </w:r>
    </w:p>
    <w:p w:rsidR="00741109" w:rsidRPr="004753EF" w:rsidRDefault="00741109" w:rsidP="004E6A15">
      <w:pPr>
        <w:widowControl w:val="0"/>
        <w:numPr>
          <w:ilvl w:val="0"/>
          <w:numId w:val="6"/>
        </w:numPr>
        <w:tabs>
          <w:tab w:val="left" w:pos="2410"/>
        </w:tabs>
        <w:spacing w:before="0" w:line="360" w:lineRule="auto"/>
        <w:ind w:right="284"/>
        <w:rPr>
          <w:rFonts w:ascii="Calibri" w:hAnsi="Calibri" w:cs="Arial"/>
          <w:szCs w:val="17"/>
        </w:rPr>
      </w:pPr>
      <w:r w:rsidRPr="004753EF">
        <w:rPr>
          <w:rFonts w:ascii="Calibri" w:hAnsi="Calibri" w:cs="Arial"/>
          <w:szCs w:val="17"/>
        </w:rPr>
        <w:t xml:space="preserve">nell’elenco dei siti d’Importanza Comunitaria (S.I.C.) che insistono sul territorio </w:t>
      </w:r>
      <w:r w:rsidRPr="004753EF">
        <w:rPr>
          <w:rFonts w:ascii="Calibri" w:hAnsi="Calibri" w:cs="Arial"/>
          <w:szCs w:val="17"/>
        </w:rPr>
        <w:lastRenderedPageBreak/>
        <w:t>della Regione Puglia (Direttiva 92/43/CEE e allegati)</w:t>
      </w:r>
      <w:r w:rsidRPr="004753EF">
        <w:rPr>
          <w:rFonts w:ascii="Calibri" w:hAnsi="Calibri" w:cs="Arial"/>
          <w:b/>
          <w:bCs/>
          <w:szCs w:val="17"/>
        </w:rPr>
        <w:t xml:space="preserve"> </w:t>
      </w:r>
      <w:r w:rsidRPr="004753EF">
        <w:rPr>
          <w:rFonts w:ascii="Calibri" w:hAnsi="Calibri" w:cs="Arial"/>
          <w:szCs w:val="17"/>
        </w:rPr>
        <w:t>e</w:t>
      </w:r>
      <w:r w:rsidRPr="004753EF">
        <w:rPr>
          <w:rFonts w:ascii="Calibri" w:hAnsi="Calibri" w:cs="Arial"/>
          <w:b/>
          <w:bCs/>
          <w:szCs w:val="17"/>
        </w:rPr>
        <w:t xml:space="preserve"> </w:t>
      </w:r>
      <w:r w:rsidRPr="004753EF">
        <w:rPr>
          <w:rFonts w:ascii="Calibri" w:hAnsi="Calibri" w:cs="Arial"/>
          <w:szCs w:val="17"/>
        </w:rPr>
        <w:t>pertanto la discarica non è soggetta a preventiva “valutazione d’incidenza”</w:t>
      </w:r>
    </w:p>
    <w:p w:rsidR="00741109" w:rsidRPr="004753EF" w:rsidRDefault="00741109" w:rsidP="004E6A15">
      <w:pPr>
        <w:widowControl w:val="0"/>
        <w:numPr>
          <w:ilvl w:val="0"/>
          <w:numId w:val="6"/>
        </w:numPr>
        <w:tabs>
          <w:tab w:val="left" w:pos="2410"/>
        </w:tabs>
        <w:spacing w:before="0" w:line="360" w:lineRule="auto"/>
        <w:ind w:right="284"/>
        <w:rPr>
          <w:rFonts w:ascii="Calibri" w:hAnsi="Calibri" w:cs="Arial"/>
          <w:szCs w:val="17"/>
        </w:rPr>
      </w:pPr>
      <w:r w:rsidRPr="004753EF">
        <w:rPr>
          <w:rFonts w:ascii="Calibri" w:hAnsi="Calibri" w:cs="Arial"/>
          <w:szCs w:val="17"/>
        </w:rPr>
        <w:t xml:space="preserve">nell’elenco delle Zone di Protezione Speciali (Z.P.S.) e delle Zone di Conservazione Speciale (Z.C.S.) (direttiva </w:t>
      </w:r>
      <w:r w:rsidRPr="004753EF">
        <w:rPr>
          <w:rFonts w:ascii="Calibri" w:hAnsi="Calibri" w:cs="Arial"/>
          <w:bCs/>
        </w:rPr>
        <w:t>79/409/CEE)</w:t>
      </w:r>
    </w:p>
    <w:p w:rsidR="00741109" w:rsidRPr="004753EF" w:rsidRDefault="00741109" w:rsidP="004E6A15">
      <w:pPr>
        <w:widowControl w:val="0"/>
        <w:numPr>
          <w:ilvl w:val="0"/>
          <w:numId w:val="6"/>
        </w:numPr>
        <w:tabs>
          <w:tab w:val="left" w:pos="2410"/>
        </w:tabs>
        <w:spacing w:before="0" w:line="360" w:lineRule="auto"/>
        <w:ind w:right="284"/>
        <w:rPr>
          <w:rFonts w:ascii="Calibri" w:hAnsi="Calibri" w:cs="Arial"/>
          <w:szCs w:val="17"/>
        </w:rPr>
      </w:pPr>
      <w:r w:rsidRPr="004753EF">
        <w:rPr>
          <w:rFonts w:ascii="Calibri" w:hAnsi="Calibri" w:cs="Arial"/>
          <w:szCs w:val="17"/>
        </w:rPr>
        <w:t>nell’elenco delle aree protette sia a livello nazionale (legge quadro n. 394/91) sia a livello regionale (L.R. n. 19/97)</w:t>
      </w:r>
    </w:p>
    <w:p w:rsidR="003A168D" w:rsidRPr="004753EF" w:rsidRDefault="00741109" w:rsidP="004E6A15">
      <w:pPr>
        <w:widowControl w:val="0"/>
        <w:spacing w:before="0" w:line="360" w:lineRule="auto"/>
        <w:rPr>
          <w:rFonts w:ascii="Calibri" w:hAnsi="Calibri" w:cs="Arial"/>
          <w:color w:val="333333"/>
          <w:szCs w:val="24"/>
        </w:rPr>
      </w:pPr>
      <w:r w:rsidRPr="004753EF">
        <w:rPr>
          <w:rFonts w:ascii="Calibri" w:hAnsi="Calibri" w:cs="Arial"/>
          <w:szCs w:val="17"/>
        </w:rPr>
        <w:t>In riferimento alla L.R. n. 10/1984 “</w:t>
      </w:r>
      <w:r w:rsidRPr="004753EF">
        <w:rPr>
          <w:rFonts w:ascii="Calibri" w:hAnsi="Calibri" w:cs="Arial"/>
          <w:i/>
          <w:iCs/>
          <w:szCs w:val="17"/>
        </w:rPr>
        <w:t>Norme per la disciplina dell’attività venatoria, la tutela e la programmazione delle risorse faunistico- ambientali</w:t>
      </w:r>
      <w:r w:rsidRPr="004753EF">
        <w:rPr>
          <w:rFonts w:ascii="Calibri" w:hAnsi="Calibri" w:cs="Arial"/>
          <w:szCs w:val="17"/>
        </w:rPr>
        <w:t xml:space="preserve">” la quale prevede la suddivisione del territorio regionale in </w:t>
      </w:r>
      <w:r w:rsidRPr="004753EF">
        <w:rPr>
          <w:rFonts w:ascii="Calibri" w:hAnsi="Calibri" w:cs="Arial"/>
          <w:i/>
          <w:iCs/>
          <w:szCs w:val="17"/>
        </w:rPr>
        <w:t>aree omogenee faunistico ambientali</w:t>
      </w:r>
      <w:r w:rsidRPr="004753EF">
        <w:rPr>
          <w:rFonts w:ascii="Calibri" w:hAnsi="Calibri" w:cs="Arial"/>
          <w:szCs w:val="17"/>
        </w:rPr>
        <w:t xml:space="preserve"> all’interno delle quali sono previste delle </w:t>
      </w:r>
      <w:r w:rsidRPr="004753EF">
        <w:rPr>
          <w:rFonts w:ascii="Calibri" w:hAnsi="Calibri" w:cs="Arial"/>
          <w:i/>
          <w:iCs/>
          <w:szCs w:val="17"/>
        </w:rPr>
        <w:t xml:space="preserve">oasi di protezione e delle zone di ripopolamento e cattura, </w:t>
      </w:r>
      <w:r w:rsidRPr="004753EF">
        <w:rPr>
          <w:rFonts w:ascii="Calibri" w:hAnsi="Calibri" w:cs="Arial"/>
          <w:szCs w:val="17"/>
        </w:rPr>
        <w:t xml:space="preserve">sono state condotte delle verifiche che hanno accertato che </w:t>
      </w:r>
      <w:r w:rsidRPr="004753EF">
        <w:rPr>
          <w:rFonts w:ascii="Calibri" w:hAnsi="Calibri" w:cs="Arial"/>
          <w:szCs w:val="17"/>
          <w:u w:val="single"/>
        </w:rPr>
        <w:t>l’area del progetto non ricade in nessuna di tali  aree, risultando, quindi esente da ogni tipo di relativo vincolo.</w:t>
      </w:r>
    </w:p>
    <w:p w:rsidR="00092BA4" w:rsidRPr="004753EF" w:rsidRDefault="00930B0A" w:rsidP="004E6A15">
      <w:pPr>
        <w:widowControl w:val="0"/>
        <w:spacing w:before="0" w:line="360" w:lineRule="auto"/>
        <w:rPr>
          <w:rFonts w:ascii="Calibri" w:hAnsi="Calibri" w:cs="Arial"/>
          <w:color w:val="333333"/>
          <w:szCs w:val="24"/>
        </w:rPr>
      </w:pPr>
      <w:r w:rsidRPr="004753EF">
        <w:rPr>
          <w:rFonts w:ascii="Calibri" w:hAnsi="Calibri" w:cs="Arial"/>
          <w:color w:val="333333"/>
          <w:szCs w:val="24"/>
        </w:rPr>
        <w:br w:type="page"/>
      </w:r>
    </w:p>
    <w:p w:rsidR="000D584E" w:rsidRPr="004E6A15" w:rsidRDefault="00470B26" w:rsidP="00F419C4">
      <w:pPr>
        <w:pStyle w:val="Titolo1"/>
      </w:pPr>
      <w:bookmarkStart w:id="27" w:name="_Toc493667659"/>
      <w:bookmarkStart w:id="28" w:name="_Toc493913291"/>
      <w:bookmarkStart w:id="29" w:name="_Toc44824341"/>
      <w:bookmarkStart w:id="30" w:name="_Toc129576873"/>
      <w:bookmarkStart w:id="31" w:name="_Toc129854002"/>
      <w:bookmarkStart w:id="32" w:name="_Toc130007527"/>
      <w:bookmarkStart w:id="33" w:name="_Toc130012211"/>
      <w:bookmarkStart w:id="34" w:name="_Toc258002336"/>
      <w:r w:rsidRPr="004E6A15">
        <w:lastRenderedPageBreak/>
        <w:t xml:space="preserve">4. </w:t>
      </w:r>
      <w:r w:rsidR="000D584E" w:rsidRPr="004E6A15">
        <w:t>QUADRO DI RIFERIMENTO PROGETTUALE</w:t>
      </w:r>
      <w:bookmarkEnd w:id="27"/>
      <w:bookmarkEnd w:id="28"/>
      <w:bookmarkEnd w:id="29"/>
      <w:bookmarkEnd w:id="30"/>
      <w:bookmarkEnd w:id="31"/>
      <w:bookmarkEnd w:id="32"/>
      <w:bookmarkEnd w:id="33"/>
      <w:bookmarkEnd w:id="34"/>
    </w:p>
    <w:p w:rsidR="00D2262B" w:rsidRDefault="00D2262B" w:rsidP="00F419C4">
      <w:pPr>
        <w:pStyle w:val="Titolo1"/>
      </w:pPr>
    </w:p>
    <w:p w:rsidR="005E32D6" w:rsidRPr="00061C77" w:rsidRDefault="004E6A15" w:rsidP="005D3F17">
      <w:pPr>
        <w:pStyle w:val="Titolo2"/>
      </w:pPr>
      <w:bookmarkStart w:id="35" w:name="_Toc245350724"/>
      <w:bookmarkStart w:id="36" w:name="_Toc258002337"/>
      <w:r w:rsidRPr="00061C77">
        <w:t>4.1</w:t>
      </w:r>
      <w:r w:rsidRPr="00061C77">
        <w:tab/>
      </w:r>
      <w:r w:rsidRPr="00061C77">
        <w:tab/>
      </w:r>
      <w:bookmarkEnd w:id="35"/>
      <w:r w:rsidRPr="00061C77">
        <w:t>Ubicazione</w:t>
      </w:r>
      <w:bookmarkEnd w:id="36"/>
    </w:p>
    <w:p w:rsidR="005E32D6" w:rsidRPr="005E32D6" w:rsidRDefault="005E32D6" w:rsidP="004E6A15">
      <w:pPr>
        <w:spacing w:before="0" w:line="360" w:lineRule="auto"/>
        <w:rPr>
          <w:rFonts w:ascii="Calibri" w:hAnsi="Calibri"/>
          <w:szCs w:val="24"/>
        </w:rPr>
      </w:pPr>
      <w:r w:rsidRPr="005E32D6">
        <w:rPr>
          <w:rFonts w:ascii="Calibri" w:hAnsi="Calibri"/>
          <w:szCs w:val="24"/>
        </w:rPr>
        <w:t>L’impianto di MMF srl, gia’ in esercizio, ricade nel foglio catastale n° 200, precisamente nella particella 145 e in parte della particella 23.</w:t>
      </w:r>
    </w:p>
    <w:p w:rsidR="005E32D6" w:rsidRPr="005E32D6" w:rsidRDefault="005E32D6" w:rsidP="004E6A15">
      <w:pPr>
        <w:spacing w:before="0" w:line="360" w:lineRule="auto"/>
        <w:rPr>
          <w:rFonts w:ascii="Calibri" w:hAnsi="Calibri"/>
          <w:szCs w:val="24"/>
        </w:rPr>
      </w:pPr>
      <w:r w:rsidRPr="005E32D6">
        <w:rPr>
          <w:rFonts w:ascii="Calibri" w:hAnsi="Calibri"/>
          <w:szCs w:val="24"/>
        </w:rPr>
        <w:t xml:space="preserve">L’area si colloca inoltre nell’elemento 493111 della carta tecnica regionale della Provincia di Taranto alla scala 1:5000. </w:t>
      </w:r>
    </w:p>
    <w:p w:rsidR="005E32D6" w:rsidRPr="005E32D6" w:rsidRDefault="005E32D6" w:rsidP="004E6A15">
      <w:pPr>
        <w:spacing w:before="0" w:line="360" w:lineRule="auto"/>
        <w:rPr>
          <w:rFonts w:ascii="Calibri" w:hAnsi="Calibri"/>
          <w:szCs w:val="24"/>
        </w:rPr>
      </w:pPr>
      <w:r w:rsidRPr="005E32D6">
        <w:rPr>
          <w:rFonts w:ascii="Calibri" w:hAnsi="Calibri"/>
          <w:szCs w:val="24"/>
        </w:rPr>
        <w:t xml:space="preserve">All’area, che misura una superficie complessiva di </w:t>
      </w:r>
      <w:smartTag w:uri="urn:schemas-microsoft-com:office:smarttags" w:element="metricconverter">
        <w:smartTagPr>
          <w:attr w:name="ProductID" w:val="1,66 ha"/>
        </w:smartTagPr>
        <w:r w:rsidRPr="005E32D6">
          <w:rPr>
            <w:rFonts w:ascii="Calibri" w:hAnsi="Calibri"/>
            <w:szCs w:val="24"/>
          </w:rPr>
          <w:t>1,66 ha</w:t>
        </w:r>
      </w:smartTag>
      <w:r w:rsidRPr="005E32D6">
        <w:rPr>
          <w:rFonts w:ascii="Calibri" w:hAnsi="Calibri"/>
          <w:szCs w:val="24"/>
        </w:rPr>
        <w:t>, si accede tramite l’ingresso posto in via Machiavelli 107.</w:t>
      </w:r>
    </w:p>
    <w:p w:rsidR="005E32D6" w:rsidRPr="005E32D6" w:rsidRDefault="0007260B" w:rsidP="004E6A15">
      <w:pPr>
        <w:autoSpaceDE w:val="0"/>
        <w:autoSpaceDN w:val="0"/>
        <w:adjustRightInd w:val="0"/>
        <w:spacing w:before="0" w:line="360" w:lineRule="auto"/>
        <w:jc w:val="center"/>
        <w:rPr>
          <w:rFonts w:ascii="Calibri" w:hAnsi="Calibri"/>
        </w:rPr>
      </w:pPr>
      <w:r>
        <w:rPr>
          <w:rFonts w:ascii="Calibri" w:hAnsi="Calibri"/>
          <w:noProof/>
          <w:lang w:eastAsia="zh-CN"/>
        </w:rPr>
        <w:pict>
          <v:oval id="_x0000_s1469" style="position:absolute;left:0;text-align:left;margin-left:140pt;margin-top:239.8pt;width:14.25pt;height:14.25pt;z-index:251659264" filled="f" strokecolor="red" strokeweight="3pt"/>
        </w:pict>
      </w:r>
      <w:r w:rsidR="00782068">
        <w:rPr>
          <w:rFonts w:ascii="Calibri" w:hAnsi="Calibri"/>
          <w:noProof/>
        </w:rPr>
        <w:drawing>
          <wp:inline distT="0" distB="0" distL="0" distR="0">
            <wp:extent cx="4686300" cy="45148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686300" cy="4514850"/>
                    </a:xfrm>
                    <a:prstGeom prst="rect">
                      <a:avLst/>
                    </a:prstGeom>
                    <a:noFill/>
                    <a:ln w="9525">
                      <a:noFill/>
                      <a:miter lim="800000"/>
                      <a:headEnd/>
                      <a:tailEnd/>
                    </a:ln>
                  </pic:spPr>
                </pic:pic>
              </a:graphicData>
            </a:graphic>
          </wp:inline>
        </w:drawing>
      </w:r>
    </w:p>
    <w:p w:rsidR="005E32D6" w:rsidRPr="005E32D6" w:rsidRDefault="005E32D6" w:rsidP="004E6A15">
      <w:pPr>
        <w:keepNext/>
        <w:autoSpaceDE w:val="0"/>
        <w:autoSpaceDN w:val="0"/>
        <w:adjustRightInd w:val="0"/>
        <w:spacing w:before="0" w:line="360" w:lineRule="auto"/>
        <w:jc w:val="center"/>
        <w:rPr>
          <w:rFonts w:ascii="Calibri" w:hAnsi="Calibri"/>
          <w:b/>
          <w:sz w:val="20"/>
        </w:rPr>
      </w:pPr>
      <w:r w:rsidRPr="005E32D6">
        <w:rPr>
          <w:rFonts w:ascii="Calibri" w:hAnsi="Calibri"/>
          <w:b/>
          <w:sz w:val="20"/>
        </w:rPr>
        <w:t xml:space="preserve">Figura </w:t>
      </w:r>
      <w:r w:rsidR="0007260B" w:rsidRPr="005E32D6">
        <w:rPr>
          <w:rFonts w:ascii="Calibri" w:hAnsi="Calibri"/>
          <w:b/>
          <w:sz w:val="20"/>
        </w:rPr>
        <w:fldChar w:fldCharType="begin"/>
      </w:r>
      <w:r w:rsidRPr="005E32D6">
        <w:rPr>
          <w:rFonts w:ascii="Calibri" w:hAnsi="Calibri"/>
          <w:b/>
          <w:sz w:val="20"/>
        </w:rPr>
        <w:instrText xml:space="preserve"> SEQ Figura \* ARABIC </w:instrText>
      </w:r>
      <w:r w:rsidR="0007260B" w:rsidRPr="005E32D6">
        <w:rPr>
          <w:rFonts w:ascii="Calibri" w:hAnsi="Calibri"/>
          <w:b/>
          <w:sz w:val="20"/>
        </w:rPr>
        <w:fldChar w:fldCharType="separate"/>
      </w:r>
      <w:r w:rsidR="00E13C74">
        <w:rPr>
          <w:rFonts w:ascii="Calibri" w:hAnsi="Calibri"/>
          <w:b/>
          <w:noProof/>
          <w:sz w:val="20"/>
        </w:rPr>
        <w:t>1</w:t>
      </w:r>
      <w:r w:rsidR="0007260B" w:rsidRPr="005E32D6">
        <w:rPr>
          <w:rFonts w:ascii="Calibri" w:hAnsi="Calibri"/>
          <w:b/>
          <w:sz w:val="20"/>
        </w:rPr>
        <w:fldChar w:fldCharType="end"/>
      </w:r>
      <w:r w:rsidRPr="005E32D6">
        <w:rPr>
          <w:rFonts w:ascii="Calibri" w:hAnsi="Calibri"/>
          <w:b/>
          <w:sz w:val="20"/>
        </w:rPr>
        <w:t xml:space="preserve"> Ubicato della CBMC Srl - Comune di Taranto - via Ariosto, 5/A</w:t>
      </w:r>
    </w:p>
    <w:p w:rsidR="005E32D6" w:rsidRPr="005E32D6" w:rsidRDefault="005E32D6" w:rsidP="004E6A15">
      <w:pPr>
        <w:spacing w:before="0" w:line="360" w:lineRule="auto"/>
        <w:rPr>
          <w:rFonts w:ascii="Calibri" w:hAnsi="Calibri"/>
          <w:szCs w:val="24"/>
        </w:rPr>
      </w:pPr>
    </w:p>
    <w:p w:rsidR="005E32D6" w:rsidRPr="005E32D6" w:rsidRDefault="00782068" w:rsidP="004E6A15">
      <w:pPr>
        <w:keepNext/>
        <w:spacing w:before="0" w:line="360" w:lineRule="auto"/>
        <w:jc w:val="center"/>
        <w:rPr>
          <w:rFonts w:ascii="Calibri" w:hAnsi="Calibri"/>
        </w:rPr>
      </w:pPr>
      <w:r>
        <w:rPr>
          <w:rFonts w:ascii="Calibri" w:hAnsi="Calibri"/>
          <w:noProof/>
          <w:szCs w:val="24"/>
        </w:rPr>
        <w:lastRenderedPageBreak/>
        <w:drawing>
          <wp:inline distT="0" distB="0" distL="0" distR="0">
            <wp:extent cx="4610100" cy="4181475"/>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4610100" cy="4181475"/>
                    </a:xfrm>
                    <a:prstGeom prst="rect">
                      <a:avLst/>
                    </a:prstGeom>
                    <a:noFill/>
                    <a:ln w="9525">
                      <a:noFill/>
                      <a:miter lim="800000"/>
                      <a:headEnd/>
                      <a:tailEnd/>
                    </a:ln>
                  </pic:spPr>
                </pic:pic>
              </a:graphicData>
            </a:graphic>
          </wp:inline>
        </w:drawing>
      </w:r>
    </w:p>
    <w:p w:rsidR="005E32D6" w:rsidRPr="005E32D6" w:rsidRDefault="005E32D6" w:rsidP="004E6A15">
      <w:pPr>
        <w:pStyle w:val="Didascalia"/>
        <w:spacing w:before="0" w:after="0" w:line="360" w:lineRule="auto"/>
        <w:jc w:val="center"/>
        <w:rPr>
          <w:rFonts w:ascii="Calibri" w:hAnsi="Calibri"/>
          <w:szCs w:val="24"/>
        </w:rPr>
      </w:pPr>
      <w:r w:rsidRPr="005E32D6">
        <w:rPr>
          <w:rFonts w:ascii="Calibri" w:hAnsi="Calibri"/>
        </w:rPr>
        <w:t xml:space="preserve">Figura </w:t>
      </w:r>
      <w:r w:rsidR="0007260B" w:rsidRPr="005E32D6">
        <w:rPr>
          <w:rFonts w:ascii="Calibri" w:hAnsi="Calibri"/>
        </w:rPr>
        <w:fldChar w:fldCharType="begin"/>
      </w:r>
      <w:r w:rsidRPr="005E32D6">
        <w:rPr>
          <w:rFonts w:ascii="Calibri" w:hAnsi="Calibri"/>
        </w:rPr>
        <w:instrText xml:space="preserve"> SEQ Figura \* ARABIC </w:instrText>
      </w:r>
      <w:r w:rsidR="0007260B" w:rsidRPr="005E32D6">
        <w:rPr>
          <w:rFonts w:ascii="Calibri" w:hAnsi="Calibri"/>
        </w:rPr>
        <w:fldChar w:fldCharType="separate"/>
      </w:r>
      <w:r w:rsidR="00E13C74">
        <w:rPr>
          <w:rFonts w:ascii="Calibri" w:hAnsi="Calibri"/>
          <w:noProof/>
        </w:rPr>
        <w:t>2</w:t>
      </w:r>
      <w:r w:rsidR="0007260B" w:rsidRPr="005E32D6">
        <w:rPr>
          <w:rFonts w:ascii="Calibri" w:hAnsi="Calibri"/>
        </w:rPr>
        <w:fldChar w:fldCharType="end"/>
      </w:r>
      <w:r w:rsidRPr="005E32D6">
        <w:rPr>
          <w:rFonts w:ascii="Calibri" w:hAnsi="Calibri"/>
        </w:rPr>
        <w:t xml:space="preserve"> Catastale foglio 200 part.la 145</w:t>
      </w:r>
    </w:p>
    <w:p w:rsidR="005E32D6" w:rsidRPr="005E32D6" w:rsidRDefault="005E32D6" w:rsidP="004E6A15">
      <w:pPr>
        <w:spacing w:before="0" w:line="360" w:lineRule="auto"/>
        <w:jc w:val="center"/>
        <w:rPr>
          <w:rFonts w:ascii="Calibri" w:hAnsi="Calibri"/>
          <w:szCs w:val="24"/>
        </w:rPr>
      </w:pPr>
    </w:p>
    <w:p w:rsidR="005E32D6" w:rsidRPr="005E32D6" w:rsidRDefault="005E32D6" w:rsidP="004E6A15">
      <w:pPr>
        <w:shd w:val="clear" w:color="auto" w:fill="FFFFFF"/>
        <w:spacing w:before="0" w:line="360" w:lineRule="auto"/>
        <w:ind w:right="-62" w:firstLine="284"/>
        <w:rPr>
          <w:rFonts w:ascii="Calibri" w:hAnsi="Calibri"/>
        </w:rPr>
      </w:pPr>
      <w:r w:rsidRPr="005E32D6">
        <w:rPr>
          <w:rFonts w:ascii="Calibri" w:hAnsi="Calibri"/>
        </w:rPr>
        <w:br w:type="page"/>
      </w:r>
    </w:p>
    <w:p w:rsidR="005E32D6" w:rsidRPr="005E32D6" w:rsidRDefault="005E32D6" w:rsidP="00F419C4">
      <w:pPr>
        <w:pStyle w:val="Titolo1"/>
      </w:pPr>
      <w:bookmarkStart w:id="37" w:name="_Toc217061539"/>
      <w:bookmarkStart w:id="38" w:name="_Toc245350725"/>
      <w:bookmarkStart w:id="39" w:name="_Toc258002338"/>
      <w:r w:rsidRPr="005E32D6">
        <w:lastRenderedPageBreak/>
        <w:t>Schema a blocchi del processo</w:t>
      </w:r>
      <w:bookmarkEnd w:id="37"/>
      <w:bookmarkEnd w:id="38"/>
      <w:bookmarkEnd w:id="39"/>
    </w:p>
    <w:p w:rsidR="005E32D6" w:rsidRPr="005E32D6" w:rsidRDefault="005E32D6" w:rsidP="004E6A15">
      <w:pPr>
        <w:spacing w:before="0" w:line="360" w:lineRule="auto"/>
        <w:rPr>
          <w:rFonts w:ascii="Calibri" w:hAnsi="Calibri"/>
        </w:rPr>
      </w:pPr>
    </w:p>
    <w:p w:rsidR="005E32D6" w:rsidRPr="005E32D6" w:rsidRDefault="0007260B" w:rsidP="004E6A15">
      <w:pPr>
        <w:spacing w:before="0" w:line="360" w:lineRule="auto"/>
        <w:rPr>
          <w:rFonts w:ascii="Calibri" w:hAnsi="Calibri"/>
        </w:rPr>
      </w:pPr>
      <w:r>
        <w:rPr>
          <w:rFonts w:ascii="Calibri" w:hAnsi="Calibri"/>
        </w:rPr>
      </w:r>
      <w:r>
        <w:rPr>
          <w:rFonts w:ascii="Calibri" w:hAnsi="Calibri"/>
        </w:rPr>
        <w:pict>
          <v:group id="_x0000_s1450" editas="canvas" style="width:450pt;height:495pt;mso-position-horizontal-relative:char;mso-position-vertical-relative:line" coordorigin="1440,3862" coordsize="9000,99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51" type="#_x0000_t75" style="position:absolute;left:1440;top:3862;width:9000;height:990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452" type="#_x0000_t202" style="position:absolute;left:4860;top:4222;width:2340;height:540">
              <v:textbox style="mso-next-textbox:#_x0000_s1452">
                <w:txbxContent>
                  <w:p w:rsidR="0010000D" w:rsidRDefault="0010000D" w:rsidP="00782068">
                    <w:pPr>
                      <w:jc w:val="center"/>
                    </w:pPr>
                    <w:r>
                      <w:t>Arrivo rifiuto</w:t>
                    </w:r>
                  </w:p>
                </w:txbxContent>
              </v:textbox>
            </v:shape>
            <v:shape id="_x0000_s1453" type="#_x0000_t202" style="position:absolute;left:3060;top:5302;width:6120;height:540">
              <v:textbox style="mso-next-textbox:#_x0000_s1453">
                <w:txbxContent>
                  <w:p w:rsidR="0010000D" w:rsidRPr="00C262E5" w:rsidRDefault="0010000D" w:rsidP="00782068">
                    <w:pPr>
                      <w:jc w:val="center"/>
                      <w:rPr>
                        <w:sz w:val="20"/>
                      </w:rPr>
                    </w:pPr>
                    <w:r w:rsidRPr="00C262E5">
                      <w:rPr>
                        <w:sz w:val="20"/>
                      </w:rPr>
                      <w:t>Controllo del rifiuto e del certificato di analisi</w:t>
                    </w:r>
                  </w:p>
                </w:txbxContent>
              </v:textbox>
            </v:shape>
            <v:shape id="_x0000_s1454" type="#_x0000_t202" style="position:absolute;left:2700;top:6382;width:2880;height:900">
              <v:textbox style="mso-next-textbox:#_x0000_s1454">
                <w:txbxContent>
                  <w:p w:rsidR="0010000D" w:rsidRPr="00C12A77" w:rsidRDefault="0010000D" w:rsidP="00782068">
                    <w:pPr>
                      <w:spacing w:before="0"/>
                      <w:jc w:val="center"/>
                      <w:rPr>
                        <w:sz w:val="20"/>
                      </w:rPr>
                    </w:pPr>
                    <w:r>
                      <w:rPr>
                        <w:sz w:val="20"/>
                      </w:rPr>
                      <w:t>Conforme e presente nel provvedimento di autorizzazione</w:t>
                    </w:r>
                  </w:p>
                </w:txbxContent>
              </v:textbox>
            </v:shape>
            <v:shape id="_x0000_s1455" type="#_x0000_t202" style="position:absolute;left:6840;top:6397;width:2340;height:1155">
              <v:textbox style="mso-next-textbox:#_x0000_s1455">
                <w:txbxContent>
                  <w:p w:rsidR="0010000D" w:rsidRPr="00C12A77" w:rsidRDefault="0010000D" w:rsidP="00782068">
                    <w:pPr>
                      <w:spacing w:before="0"/>
                      <w:jc w:val="center"/>
                      <w:rPr>
                        <w:sz w:val="20"/>
                      </w:rPr>
                    </w:pPr>
                    <w:r w:rsidRPr="00C12A77">
                      <w:rPr>
                        <w:sz w:val="20"/>
                      </w:rPr>
                      <w:t>Non conforme</w:t>
                    </w:r>
                    <w:r>
                      <w:rPr>
                        <w:sz w:val="20"/>
                      </w:rPr>
                      <w:t xml:space="preserve"> o assente nel provvedimento di autorizzazione</w:t>
                    </w:r>
                  </w:p>
                </w:txbxContent>
              </v:textbox>
            </v:shape>
            <v:shape id="_x0000_s1456" type="#_x0000_t202" style="position:absolute;left:2880;top:7822;width:2340;height:900">
              <v:textbox style="mso-next-textbox:#_x0000_s1456">
                <w:txbxContent>
                  <w:p w:rsidR="0010000D" w:rsidRPr="00C12A77" w:rsidRDefault="0010000D" w:rsidP="00782068">
                    <w:pPr>
                      <w:spacing w:before="0"/>
                      <w:jc w:val="center"/>
                      <w:rPr>
                        <w:sz w:val="20"/>
                      </w:rPr>
                    </w:pPr>
                    <w:r w:rsidRPr="00C12A77">
                      <w:rPr>
                        <w:sz w:val="20"/>
                      </w:rPr>
                      <w:t>Accettazione e scarico sul piazzale o nei cassoni</w:t>
                    </w:r>
                  </w:p>
                </w:txbxContent>
              </v:textbox>
            </v:shape>
            <v:shape id="_x0000_s1457" type="#_x0000_t202" style="position:absolute;left:2880;top:10522;width:2340;height:900">
              <v:textbox style="mso-next-textbox:#_x0000_s1457">
                <w:txbxContent>
                  <w:p w:rsidR="0010000D" w:rsidRPr="00C12A77" w:rsidRDefault="0010000D" w:rsidP="00782068">
                    <w:pPr>
                      <w:spacing w:before="0"/>
                      <w:jc w:val="center"/>
                      <w:rPr>
                        <w:sz w:val="20"/>
                      </w:rPr>
                    </w:pPr>
                    <w:r>
                      <w:rPr>
                        <w:sz w:val="20"/>
                      </w:rPr>
                      <w:t>Al raggiungimento di quantità sufficienti carico camion in uscita</w:t>
                    </w:r>
                  </w:p>
                </w:txbxContent>
              </v:textbox>
            </v:shape>
            <v:shape id="_x0000_s1458" type="#_x0000_t202" style="position:absolute;left:2880;top:11962;width:2340;height:900">
              <v:textbox style="mso-next-textbox:#_x0000_s1458">
                <w:txbxContent>
                  <w:p w:rsidR="0010000D" w:rsidRPr="00C12A77" w:rsidRDefault="0010000D" w:rsidP="00782068">
                    <w:pPr>
                      <w:spacing w:before="0"/>
                      <w:jc w:val="center"/>
                      <w:rPr>
                        <w:sz w:val="20"/>
                      </w:rPr>
                    </w:pPr>
                    <w:r>
                      <w:rPr>
                        <w:sz w:val="20"/>
                      </w:rPr>
                      <w:t>Pesatura in uscita e compilazione del formulario</w:t>
                    </w:r>
                  </w:p>
                </w:txbxContent>
              </v:textbox>
            </v:shape>
            <v:shape id="_x0000_s1459" type="#_x0000_t202" style="position:absolute;left:2880;top:9262;width:2340;height:720">
              <v:textbox style="mso-next-textbox:#_x0000_s1459">
                <w:txbxContent>
                  <w:p w:rsidR="0010000D" w:rsidRPr="00C12A77" w:rsidRDefault="0010000D" w:rsidP="00782068">
                    <w:pPr>
                      <w:spacing w:before="0"/>
                      <w:jc w:val="center"/>
                      <w:rPr>
                        <w:sz w:val="20"/>
                      </w:rPr>
                    </w:pPr>
                    <w:r>
                      <w:rPr>
                        <w:sz w:val="20"/>
                      </w:rPr>
                      <w:t>Cernita e riduzione volumetrica</w:t>
                    </w:r>
                  </w:p>
                </w:txbxContent>
              </v:textbox>
            </v:shape>
            <v:shape id="_x0000_s1460" type="#_x0000_t202" style="position:absolute;left:6840;top:8002;width:2340;height:900">
              <v:textbox style="mso-next-textbox:#_x0000_s1460">
                <w:txbxContent>
                  <w:p w:rsidR="0010000D" w:rsidRPr="003A1676" w:rsidRDefault="0010000D" w:rsidP="00782068">
                    <w:pPr>
                      <w:jc w:val="center"/>
                      <w:rPr>
                        <w:sz w:val="20"/>
                      </w:rPr>
                    </w:pPr>
                    <w:r w:rsidRPr="003A1676">
                      <w:rPr>
                        <w:sz w:val="20"/>
                      </w:rPr>
                      <w:t>Il rifiuto viene rispedito al produttore</w:t>
                    </w:r>
                  </w:p>
                </w:txbxContent>
              </v:textbox>
            </v:shape>
            <v:line id="_x0000_s1461" style="position:absolute" from="6120,4762" to="6121,5302">
              <v:stroke endarrow="block"/>
            </v:line>
            <v:line id="_x0000_s1462" style="position:absolute" from="4140,5842" to="4141,6382">
              <v:stroke endarrow="block"/>
            </v:line>
            <v:line id="_x0000_s1463" style="position:absolute" from="7920,5842" to="7921,6382">
              <v:stroke endarrow="block"/>
            </v:line>
            <v:line id="_x0000_s1464" style="position:absolute" from="4140,7282" to="4141,7822">
              <v:stroke endarrow="block"/>
            </v:line>
            <v:line id="_x0000_s1465" style="position:absolute" from="4140,8722" to="4141,9262">
              <v:stroke endarrow="block"/>
            </v:line>
            <v:line id="_x0000_s1466" style="position:absolute" from="4140,9982" to="4141,10522">
              <v:stroke endarrow="block"/>
            </v:line>
            <v:line id="_x0000_s1467" style="position:absolute" from="4140,11422" to="4141,11962">
              <v:stroke endarrow="block"/>
            </v:line>
            <v:line id="_x0000_s1468" style="position:absolute" from="7905,7537" to="7921,8002">
              <v:stroke endarrow="block"/>
            </v:line>
            <w10:wrap type="none"/>
            <w10:anchorlock/>
          </v:group>
        </w:pict>
      </w:r>
      <w:r w:rsidR="005E32D6" w:rsidRPr="005E32D6">
        <w:rPr>
          <w:rFonts w:ascii="Calibri" w:hAnsi="Calibri"/>
        </w:rPr>
        <w:br w:type="page"/>
      </w:r>
    </w:p>
    <w:p w:rsidR="005E32D6" w:rsidRPr="004E6A15" w:rsidRDefault="004E6A15" w:rsidP="005D3F17">
      <w:pPr>
        <w:pStyle w:val="Titolo2"/>
      </w:pPr>
      <w:bookmarkStart w:id="40" w:name="_Toc245350726"/>
      <w:bookmarkStart w:id="41" w:name="_Toc258002339"/>
      <w:bookmarkStart w:id="42" w:name="_Toc169519910"/>
      <w:bookmarkStart w:id="43" w:name="_Toc204079096"/>
      <w:bookmarkStart w:id="44" w:name="_Toc204079189"/>
      <w:bookmarkStart w:id="45" w:name="_Toc204079240"/>
      <w:bookmarkStart w:id="46" w:name="_Toc204507618"/>
      <w:r>
        <w:lastRenderedPageBreak/>
        <w:t>4.2</w:t>
      </w:r>
      <w:r>
        <w:tab/>
      </w:r>
      <w:bookmarkEnd w:id="40"/>
      <w:r w:rsidR="00782068">
        <w:t xml:space="preserve">ATTIVITA’ </w:t>
      </w:r>
      <w:r w:rsidR="00BE1573">
        <w:t>PER LA QUALE E’ STATO EFFETTUATO IL SIA</w:t>
      </w:r>
      <w:bookmarkEnd w:id="41"/>
      <w:r w:rsidR="005E32D6" w:rsidRPr="004E6A15">
        <w:t xml:space="preserve"> </w:t>
      </w:r>
      <w:bookmarkEnd w:id="42"/>
      <w:bookmarkEnd w:id="43"/>
      <w:bookmarkEnd w:id="44"/>
      <w:bookmarkEnd w:id="45"/>
      <w:bookmarkEnd w:id="46"/>
    </w:p>
    <w:p w:rsidR="005E32D6" w:rsidRDefault="005E32D6" w:rsidP="004E6A15">
      <w:pPr>
        <w:shd w:val="clear" w:color="auto" w:fill="FFFFFF"/>
        <w:spacing w:before="0" w:line="360" w:lineRule="auto"/>
        <w:rPr>
          <w:rFonts w:ascii="Calibri" w:hAnsi="Calibri"/>
          <w:bCs/>
        </w:rPr>
      </w:pPr>
      <w:r w:rsidRPr="005E32D6">
        <w:rPr>
          <w:rFonts w:ascii="Calibri" w:hAnsi="Calibri"/>
          <w:bCs/>
        </w:rPr>
        <w:t xml:space="preserve">MMF srl  svolge attività  di recupero di </w:t>
      </w:r>
      <w:r w:rsidR="000B50C9">
        <w:rPr>
          <w:rFonts w:ascii="Calibri" w:hAnsi="Calibri"/>
          <w:bCs/>
        </w:rPr>
        <w:t>rifiuti speciali non pericolosi e di autodemolizione.</w:t>
      </w:r>
    </w:p>
    <w:p w:rsidR="00B12406" w:rsidRDefault="00B12406" w:rsidP="00B12406">
      <w:pPr>
        <w:spacing w:before="0" w:line="360" w:lineRule="auto"/>
        <w:rPr>
          <w:rFonts w:ascii="Calibri" w:hAnsi="Calibri" w:cs="Arial"/>
        </w:rPr>
      </w:pPr>
      <w:r w:rsidRPr="000F485C">
        <w:rPr>
          <w:rFonts w:ascii="Calibri" w:hAnsi="Calibri" w:cs="Arial"/>
        </w:rPr>
        <w:t>Il parere che MMF srl richiede in questa sede è pertanto riferito alle attivita’ totali che gia’ si svolgono sull’area (autodemolizione e recupero rifiuti),</w:t>
      </w:r>
      <w:r>
        <w:rPr>
          <w:rFonts w:ascii="Calibri" w:hAnsi="Calibri" w:cs="Arial"/>
        </w:rPr>
        <w:t xml:space="preserve"> con riferimento ai seguenti quantitativi:</w:t>
      </w:r>
    </w:p>
    <w:p w:rsidR="00B12406" w:rsidRDefault="00B12406" w:rsidP="00B12406">
      <w:pPr>
        <w:pStyle w:val="Paragrafoelenco"/>
        <w:numPr>
          <w:ilvl w:val="0"/>
          <w:numId w:val="29"/>
        </w:numPr>
        <w:spacing w:before="0" w:line="360" w:lineRule="auto"/>
        <w:rPr>
          <w:rFonts w:ascii="Calibri" w:hAnsi="Calibri" w:cs="Arial"/>
        </w:rPr>
      </w:pPr>
      <w:r>
        <w:rPr>
          <w:rFonts w:ascii="Calibri" w:hAnsi="Calibri" w:cs="Arial"/>
        </w:rPr>
        <w:t>rifiuti speciali trattati  : 40.000 t/anno;</w:t>
      </w:r>
    </w:p>
    <w:p w:rsidR="00B12406" w:rsidRDefault="00B12406" w:rsidP="00B12406">
      <w:pPr>
        <w:pStyle w:val="Paragrafoelenco"/>
        <w:numPr>
          <w:ilvl w:val="0"/>
          <w:numId w:val="29"/>
        </w:numPr>
        <w:spacing w:before="0" w:line="360" w:lineRule="auto"/>
        <w:rPr>
          <w:rFonts w:ascii="Calibri" w:hAnsi="Calibri" w:cs="Arial"/>
        </w:rPr>
      </w:pPr>
      <w:r>
        <w:rPr>
          <w:rFonts w:ascii="Calibri" w:hAnsi="Calibri" w:cs="Arial"/>
        </w:rPr>
        <w:t>autovetture trattate:      3190/anno.</w:t>
      </w:r>
    </w:p>
    <w:p w:rsidR="00B12406" w:rsidRPr="000F485C" w:rsidRDefault="00B12406" w:rsidP="00B12406">
      <w:pPr>
        <w:pStyle w:val="Paragrafoelenco"/>
        <w:numPr>
          <w:ilvl w:val="0"/>
          <w:numId w:val="29"/>
        </w:numPr>
        <w:spacing w:before="0" w:line="360" w:lineRule="auto"/>
        <w:rPr>
          <w:rFonts w:ascii="Calibri" w:hAnsi="Calibri" w:cs="Arial"/>
        </w:rPr>
      </w:pPr>
      <w:r>
        <w:rPr>
          <w:rFonts w:ascii="Calibri" w:hAnsi="Calibri" w:cs="Arial"/>
        </w:rPr>
        <w:t>Area totale interessata:  16.600 mq.</w:t>
      </w:r>
    </w:p>
    <w:p w:rsidR="00B12406" w:rsidRPr="005E32D6" w:rsidRDefault="00B12406" w:rsidP="004E6A15">
      <w:pPr>
        <w:shd w:val="clear" w:color="auto" w:fill="FFFFFF"/>
        <w:spacing w:before="0" w:line="360" w:lineRule="auto"/>
        <w:rPr>
          <w:rFonts w:ascii="Calibri" w:hAnsi="Calibri"/>
          <w:bCs/>
        </w:rPr>
      </w:pPr>
    </w:p>
    <w:p w:rsidR="005E32D6" w:rsidRDefault="005E32D6" w:rsidP="004E6A15">
      <w:pPr>
        <w:shd w:val="clear" w:color="auto" w:fill="FFFFFF"/>
        <w:spacing w:before="0" w:line="360" w:lineRule="auto"/>
        <w:rPr>
          <w:rFonts w:ascii="Calibri" w:hAnsi="Calibri"/>
          <w:b/>
          <w:bCs/>
        </w:rPr>
      </w:pPr>
      <w:r w:rsidRPr="005E32D6">
        <w:rPr>
          <w:rFonts w:ascii="Calibri" w:hAnsi="Calibri"/>
          <w:b/>
          <w:bCs/>
        </w:rPr>
        <w:t xml:space="preserve">Nella tabella seguente sono indicati i codici CER e le relative quantità </w:t>
      </w:r>
      <w:r w:rsidR="00B12406">
        <w:rPr>
          <w:rFonts w:ascii="Calibri" w:hAnsi="Calibri"/>
          <w:b/>
          <w:bCs/>
        </w:rPr>
        <w:t>che vengono recuperate.</w:t>
      </w:r>
    </w:p>
    <w:p w:rsidR="00B12406" w:rsidRPr="005E32D6" w:rsidRDefault="00B12406" w:rsidP="004E6A15">
      <w:pPr>
        <w:shd w:val="clear" w:color="auto" w:fill="FFFFFF"/>
        <w:spacing w:before="0" w:line="360" w:lineRule="auto"/>
        <w:rPr>
          <w:rFonts w:ascii="Calibri" w:hAnsi="Calibri"/>
          <w:b/>
          <w:bCs/>
        </w:rPr>
      </w:pPr>
      <w:r>
        <w:rPr>
          <w:rFonts w:ascii="Calibri" w:hAnsi="Calibri"/>
          <w:b/>
          <w:bCs/>
        </w:rPr>
        <w:t>La planimetria allegata al progetto, di cui se ne allega uno stralcio di seguito, evidenzia all’interno dell’attuale impianto, quali sono le aree adibite al recupero e quali quelle adibite alla autodemolizione.</w:t>
      </w:r>
    </w:p>
    <w:p w:rsidR="005E32D6" w:rsidRPr="005E32D6" w:rsidRDefault="005E32D6" w:rsidP="004E6A15">
      <w:pPr>
        <w:shd w:val="clear" w:color="auto" w:fill="FFFFFF"/>
        <w:spacing w:before="0" w:line="360" w:lineRule="auto"/>
        <w:rPr>
          <w:rFonts w:ascii="Calibri" w:hAnsi="Calibri"/>
          <w:b/>
          <w:bCs/>
        </w:rPr>
      </w:pPr>
    </w:p>
    <w:p w:rsidR="005E32D6" w:rsidRPr="005E32D6" w:rsidRDefault="005E32D6" w:rsidP="004E6A15">
      <w:pPr>
        <w:shd w:val="clear" w:color="auto" w:fill="FFFFFF"/>
        <w:spacing w:before="0" w:line="360" w:lineRule="auto"/>
        <w:rPr>
          <w:rFonts w:ascii="Calibri" w:hAnsi="Calibri"/>
          <w:b/>
          <w:bCs/>
        </w:rPr>
      </w:pPr>
    </w:p>
    <w:p w:rsidR="005E32D6" w:rsidRPr="005E32D6" w:rsidRDefault="00782068" w:rsidP="004E6A15">
      <w:pPr>
        <w:keepNext/>
        <w:shd w:val="clear" w:color="auto" w:fill="FFFFFF"/>
        <w:spacing w:before="0" w:line="360" w:lineRule="auto"/>
        <w:rPr>
          <w:rFonts w:ascii="Calibri" w:hAnsi="Calibri"/>
        </w:rPr>
      </w:pPr>
      <w:r>
        <w:rPr>
          <w:rFonts w:ascii="Calibri" w:hAnsi="Calibri"/>
          <w:b/>
          <w:bCs/>
          <w:noProof/>
        </w:rPr>
        <w:drawing>
          <wp:inline distT="0" distB="0" distL="0" distR="0">
            <wp:extent cx="6296025" cy="3076575"/>
            <wp:effectExtent l="1905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6296025" cy="3076575"/>
                    </a:xfrm>
                    <a:prstGeom prst="rect">
                      <a:avLst/>
                    </a:prstGeom>
                    <a:noFill/>
                    <a:ln w="9525">
                      <a:noFill/>
                      <a:miter lim="800000"/>
                      <a:headEnd/>
                      <a:tailEnd/>
                    </a:ln>
                  </pic:spPr>
                </pic:pic>
              </a:graphicData>
            </a:graphic>
          </wp:inline>
        </w:drawing>
      </w:r>
    </w:p>
    <w:p w:rsidR="005E32D6" w:rsidRPr="005E32D6" w:rsidRDefault="005E32D6" w:rsidP="004E6A15">
      <w:pPr>
        <w:pStyle w:val="Didascalia"/>
        <w:spacing w:before="0" w:after="0" w:line="360" w:lineRule="auto"/>
        <w:rPr>
          <w:rFonts w:ascii="Calibri" w:hAnsi="Calibri"/>
          <w:b w:val="0"/>
          <w:bCs w:val="0"/>
        </w:rPr>
      </w:pPr>
      <w:r w:rsidRPr="005E32D6">
        <w:rPr>
          <w:rFonts w:ascii="Calibri" w:hAnsi="Calibri"/>
        </w:rPr>
        <w:t xml:space="preserve">Figura </w:t>
      </w:r>
      <w:r w:rsidR="0007260B" w:rsidRPr="005E32D6">
        <w:rPr>
          <w:rFonts w:ascii="Calibri" w:hAnsi="Calibri"/>
        </w:rPr>
        <w:fldChar w:fldCharType="begin"/>
      </w:r>
      <w:r w:rsidRPr="005E32D6">
        <w:rPr>
          <w:rFonts w:ascii="Calibri" w:hAnsi="Calibri"/>
        </w:rPr>
        <w:instrText xml:space="preserve"> SEQ Figura \* ARABIC </w:instrText>
      </w:r>
      <w:r w:rsidR="0007260B" w:rsidRPr="005E32D6">
        <w:rPr>
          <w:rFonts w:ascii="Calibri" w:hAnsi="Calibri"/>
        </w:rPr>
        <w:fldChar w:fldCharType="separate"/>
      </w:r>
      <w:r w:rsidR="00E13C74">
        <w:rPr>
          <w:rFonts w:ascii="Calibri" w:hAnsi="Calibri"/>
          <w:noProof/>
        </w:rPr>
        <w:t>3</w:t>
      </w:r>
      <w:r w:rsidR="0007260B" w:rsidRPr="005E32D6">
        <w:rPr>
          <w:rFonts w:ascii="Calibri" w:hAnsi="Calibri"/>
        </w:rPr>
        <w:fldChar w:fldCharType="end"/>
      </w:r>
      <w:r w:rsidRPr="005E32D6">
        <w:rPr>
          <w:rFonts w:ascii="Calibri" w:hAnsi="Calibri"/>
        </w:rPr>
        <w:t xml:space="preserve"> Planimetria dell’impianto MMF con macroaree (verde: settore messa in riserva; rosso: conferimento; grigio: attività di </w:t>
      </w:r>
      <w:r w:rsidRPr="00815860">
        <w:rPr>
          <w:rFonts w:ascii="Calibri" w:hAnsi="Calibri"/>
        </w:rPr>
        <w:t>autorottamazione)</w:t>
      </w:r>
    </w:p>
    <w:p w:rsidR="005E32D6" w:rsidRPr="005E32D6" w:rsidRDefault="005E32D6" w:rsidP="004E6A15">
      <w:pPr>
        <w:shd w:val="clear" w:color="auto" w:fill="FFFFFF"/>
        <w:spacing w:before="0" w:line="360" w:lineRule="auto"/>
        <w:rPr>
          <w:rFonts w:ascii="Calibri" w:hAnsi="Calibri"/>
          <w:b/>
          <w:bCs/>
        </w:rPr>
      </w:pPr>
    </w:p>
    <w:p w:rsidR="005E32D6" w:rsidRDefault="005E32D6" w:rsidP="004E6A15">
      <w:pPr>
        <w:shd w:val="clear" w:color="auto" w:fill="FFFFFF"/>
        <w:spacing w:before="0" w:line="360" w:lineRule="auto"/>
        <w:rPr>
          <w:rFonts w:ascii="Calibri" w:hAnsi="Calibri"/>
          <w:b/>
          <w:bCs/>
        </w:rPr>
      </w:pPr>
    </w:p>
    <w:p w:rsidR="004E6A15" w:rsidRDefault="004E6A15" w:rsidP="004E6A15">
      <w:pPr>
        <w:shd w:val="clear" w:color="auto" w:fill="FFFFFF"/>
        <w:spacing w:before="0" w:line="360" w:lineRule="auto"/>
        <w:rPr>
          <w:rFonts w:ascii="Calibri" w:hAnsi="Calibri"/>
          <w:b/>
          <w:bCs/>
        </w:rPr>
        <w:sectPr w:rsidR="004E6A15" w:rsidSect="005E32D6">
          <w:headerReference w:type="default" r:id="rId19"/>
          <w:footerReference w:type="even" r:id="rId20"/>
          <w:footerReference w:type="default" r:id="rId21"/>
          <w:pgSz w:w="11905" w:h="16837" w:code="9"/>
          <w:pgMar w:top="1418" w:right="1134" w:bottom="1134" w:left="1588" w:header="737" w:footer="851" w:gutter="0"/>
          <w:cols w:space="720"/>
          <w:titlePg/>
          <w:docGrid w:linePitch="360"/>
        </w:sectPr>
      </w:pPr>
    </w:p>
    <w:tbl>
      <w:tblPr>
        <w:tblStyle w:val="Grigliatabella"/>
        <w:tblW w:w="15134" w:type="dxa"/>
        <w:tblLook w:val="01E0"/>
      </w:tblPr>
      <w:tblGrid>
        <w:gridCol w:w="817"/>
        <w:gridCol w:w="3844"/>
        <w:gridCol w:w="10473"/>
      </w:tblGrid>
      <w:tr w:rsidR="005E32D6" w:rsidRPr="005E32D6">
        <w:tc>
          <w:tcPr>
            <w:tcW w:w="15134" w:type="dxa"/>
            <w:gridSpan w:val="3"/>
          </w:tcPr>
          <w:p w:rsidR="005E32D6" w:rsidRPr="005E32D6" w:rsidRDefault="005E32D6" w:rsidP="004E6A15">
            <w:pPr>
              <w:spacing w:before="0" w:line="360" w:lineRule="auto"/>
              <w:rPr>
                <w:rFonts w:ascii="Calibri" w:hAnsi="Calibri"/>
                <w:bCs/>
              </w:rPr>
            </w:pPr>
            <w:r w:rsidRPr="005E32D6">
              <w:rPr>
                <w:rFonts w:ascii="Calibri" w:hAnsi="Calibri"/>
                <w:b/>
                <w:bCs/>
                <w:color w:val="000000"/>
                <w:sz w:val="22"/>
                <w:szCs w:val="22"/>
              </w:rPr>
              <w:lastRenderedPageBreak/>
              <w:t>Dall’Allegato1</w:t>
            </w:r>
            <w:r w:rsidR="004E6A15">
              <w:rPr>
                <w:rFonts w:ascii="Calibri" w:hAnsi="Calibri"/>
                <w:b/>
                <w:bCs/>
                <w:color w:val="000000"/>
                <w:sz w:val="22"/>
                <w:szCs w:val="22"/>
              </w:rPr>
              <w:t xml:space="preserve"> </w:t>
            </w:r>
            <w:r w:rsidRPr="005E32D6">
              <w:rPr>
                <w:rFonts w:ascii="Calibri" w:hAnsi="Calibri"/>
                <w:b/>
                <w:bCs/>
                <w:color w:val="000000"/>
                <w:sz w:val="22"/>
                <w:szCs w:val="22"/>
              </w:rPr>
              <w:t>-Suballegato1</w:t>
            </w:r>
            <w:r w:rsidR="004E6A15">
              <w:rPr>
                <w:rFonts w:ascii="Calibri" w:hAnsi="Calibri"/>
                <w:b/>
                <w:bCs/>
                <w:color w:val="000000"/>
                <w:sz w:val="22"/>
                <w:szCs w:val="22"/>
              </w:rPr>
              <w:t xml:space="preserve">  - </w:t>
            </w:r>
            <w:r w:rsidRPr="005E32D6">
              <w:rPr>
                <w:rFonts w:ascii="Calibri" w:hAnsi="Calibri"/>
                <w:b/>
                <w:bCs/>
                <w:color w:val="000000"/>
                <w:sz w:val="22"/>
                <w:szCs w:val="22"/>
              </w:rPr>
              <w:t>Norme tecniche generali per il recupero di materia dai rifiuti non pericolose</w:t>
            </w:r>
          </w:p>
        </w:tc>
      </w:tr>
      <w:tr w:rsidR="005E32D6" w:rsidRPr="005E32D6">
        <w:tc>
          <w:tcPr>
            <w:tcW w:w="817" w:type="dxa"/>
          </w:tcPr>
          <w:p w:rsidR="005E32D6" w:rsidRPr="005E32D6" w:rsidRDefault="005E32D6" w:rsidP="004E6A15">
            <w:pPr>
              <w:spacing w:before="0" w:line="360" w:lineRule="auto"/>
              <w:jc w:val="center"/>
              <w:rPr>
                <w:rFonts w:ascii="Calibri" w:hAnsi="Calibri"/>
                <w:b/>
                <w:bCs/>
              </w:rPr>
            </w:pPr>
            <w:r w:rsidRPr="005E32D6">
              <w:rPr>
                <w:rFonts w:ascii="Calibri" w:hAnsi="Calibri"/>
                <w:b/>
                <w:sz w:val="20"/>
              </w:rPr>
              <w:t>Tip.</w:t>
            </w:r>
          </w:p>
        </w:tc>
        <w:tc>
          <w:tcPr>
            <w:tcW w:w="3844" w:type="dxa"/>
          </w:tcPr>
          <w:p w:rsidR="005E32D6" w:rsidRPr="005E32D6" w:rsidRDefault="005E32D6" w:rsidP="004E6A15">
            <w:pPr>
              <w:spacing w:before="0" w:line="360" w:lineRule="auto"/>
              <w:jc w:val="center"/>
              <w:rPr>
                <w:rFonts w:ascii="Calibri" w:hAnsi="Calibri"/>
                <w:b/>
                <w:bCs/>
              </w:rPr>
            </w:pPr>
            <w:r w:rsidRPr="005E32D6">
              <w:rPr>
                <w:rFonts w:ascii="Calibri" w:hAnsi="Calibri"/>
                <w:b/>
                <w:bCs/>
                <w:sz w:val="20"/>
              </w:rPr>
              <w:t>DESCRIZIONE DEI RIFIUTI E CODICE C.E.R.</w:t>
            </w:r>
          </w:p>
        </w:tc>
        <w:tc>
          <w:tcPr>
            <w:tcW w:w="10473" w:type="dxa"/>
          </w:tcPr>
          <w:p w:rsidR="005E32D6" w:rsidRPr="005E32D6" w:rsidRDefault="005E32D6" w:rsidP="004E6A15">
            <w:pPr>
              <w:spacing w:before="0" w:line="360" w:lineRule="auto"/>
              <w:jc w:val="center"/>
              <w:rPr>
                <w:rFonts w:ascii="Calibri" w:hAnsi="Calibri"/>
                <w:b/>
                <w:bCs/>
              </w:rPr>
            </w:pPr>
            <w:r w:rsidRPr="005E32D6">
              <w:rPr>
                <w:rFonts w:ascii="Calibri" w:hAnsi="Calibri"/>
                <w:b/>
                <w:bCs/>
              </w:rPr>
              <w:t>Attivita’ di recupero</w:t>
            </w:r>
          </w:p>
        </w:tc>
      </w:tr>
      <w:tr w:rsidR="005E32D6" w:rsidRPr="005E32D6">
        <w:tc>
          <w:tcPr>
            <w:tcW w:w="817" w:type="dxa"/>
          </w:tcPr>
          <w:p w:rsidR="005E32D6" w:rsidRPr="004E6A15" w:rsidRDefault="005E32D6" w:rsidP="004E6A15">
            <w:pPr>
              <w:spacing w:before="0"/>
              <w:ind w:right="119"/>
              <w:jc w:val="left"/>
              <w:rPr>
                <w:rFonts w:ascii="Calibri" w:hAnsi="Calibri"/>
                <w:bCs/>
                <w:sz w:val="20"/>
              </w:rPr>
            </w:pPr>
            <w:r w:rsidRPr="004E6A15">
              <w:rPr>
                <w:rFonts w:ascii="Calibri" w:hAnsi="Calibri"/>
                <w:bCs/>
                <w:sz w:val="20"/>
              </w:rPr>
              <w:t>1.1</w:t>
            </w:r>
          </w:p>
        </w:tc>
        <w:tc>
          <w:tcPr>
            <w:tcW w:w="3844" w:type="dxa"/>
          </w:tcPr>
          <w:p w:rsidR="005E32D6" w:rsidRPr="004E6A15" w:rsidRDefault="005E32D6" w:rsidP="004E6A15">
            <w:pPr>
              <w:spacing w:before="0"/>
              <w:ind w:right="214"/>
              <w:jc w:val="left"/>
              <w:rPr>
                <w:rFonts w:ascii="Calibri" w:hAnsi="Calibri"/>
                <w:sz w:val="20"/>
              </w:rPr>
            </w:pPr>
            <w:r w:rsidRPr="004E6A15">
              <w:rPr>
                <w:rFonts w:ascii="Calibri" w:hAnsi="Calibri"/>
                <w:sz w:val="20"/>
              </w:rPr>
              <w:t>rifiuti di carta, cartone e cartoncino, inclusi poliaccoppiati, anche di imballaggi.</w:t>
            </w:r>
            <w:r w:rsidRPr="004E6A15">
              <w:rPr>
                <w:rFonts w:ascii="Calibri" w:hAnsi="Calibri"/>
                <w:bCs/>
                <w:sz w:val="20"/>
              </w:rPr>
              <w:t xml:space="preserve"> 150101 -150105 -150106 - 200101</w:t>
            </w:r>
          </w:p>
        </w:tc>
        <w:tc>
          <w:tcPr>
            <w:tcW w:w="10473" w:type="dxa"/>
          </w:tcPr>
          <w:p w:rsidR="005E32D6" w:rsidRPr="004E6A15" w:rsidRDefault="005E32D6" w:rsidP="004E6A15">
            <w:pPr>
              <w:spacing w:before="0"/>
              <w:jc w:val="left"/>
              <w:rPr>
                <w:rFonts w:ascii="Calibri" w:hAnsi="Calibri"/>
                <w:color w:val="000000"/>
                <w:sz w:val="20"/>
              </w:rPr>
            </w:pPr>
            <w:r w:rsidRPr="004E6A15">
              <w:rPr>
                <w:rFonts w:ascii="Calibri" w:hAnsi="Calibri"/>
                <w:color w:val="000000"/>
                <w:sz w:val="20"/>
              </w:rPr>
              <w:t xml:space="preserve">1.1.3 </w:t>
            </w:r>
            <w:r w:rsidRPr="004E6A15">
              <w:rPr>
                <w:rFonts w:ascii="Calibri" w:hAnsi="Calibri"/>
                <w:b/>
                <w:bCs/>
                <w:i/>
                <w:iCs/>
                <w:color w:val="000000"/>
                <w:sz w:val="20"/>
              </w:rPr>
              <w:t xml:space="preserve">Attività di recupero: </w:t>
            </w:r>
            <w:r w:rsidRPr="004E6A15">
              <w:rPr>
                <w:rFonts w:ascii="Calibri" w:hAnsi="Calibri"/>
                <w:color w:val="000000"/>
                <w:sz w:val="20"/>
              </w:rPr>
              <w:br/>
              <w:t>b) messa in riserva [R13] per la produzione di materia prima secondaria per l'industria cartaria mediante selezione, eliminazione di impurezze e di materiali contaminati, compattamento in conformità alle seguenti specifiche [R3]:</w:t>
            </w:r>
          </w:p>
          <w:p w:rsidR="005E32D6" w:rsidRPr="004E6A15" w:rsidRDefault="005E32D6" w:rsidP="00495D70">
            <w:pPr>
              <w:numPr>
                <w:ilvl w:val="0"/>
                <w:numId w:val="14"/>
              </w:numPr>
              <w:tabs>
                <w:tab w:val="clear" w:pos="720"/>
                <w:tab w:val="num" w:pos="-2880"/>
              </w:tabs>
              <w:spacing w:before="0"/>
              <w:ind w:left="360" w:hanging="180"/>
              <w:jc w:val="left"/>
              <w:rPr>
                <w:rFonts w:ascii="Calibri" w:hAnsi="Calibri"/>
                <w:color w:val="000000"/>
                <w:sz w:val="20"/>
              </w:rPr>
            </w:pPr>
            <w:r w:rsidRPr="004E6A15">
              <w:rPr>
                <w:rFonts w:ascii="Calibri" w:hAnsi="Calibri"/>
                <w:color w:val="000000"/>
                <w:sz w:val="20"/>
              </w:rPr>
              <w:t>impurezze quali metalli, sabbie e materiali da costruzione, materiali sintetici, carta e cartoni collati, vetro, carte prodotte con fibre sintetiche, tessili, legno, pergamena vegetale e pergamino nonché altri materiali estranei, max 1% come somma totale;</w:t>
            </w:r>
          </w:p>
          <w:p w:rsidR="005E32D6" w:rsidRPr="004E6A15" w:rsidRDefault="005E32D6" w:rsidP="00495D70">
            <w:pPr>
              <w:numPr>
                <w:ilvl w:val="0"/>
                <w:numId w:val="14"/>
              </w:numPr>
              <w:tabs>
                <w:tab w:val="clear" w:pos="720"/>
                <w:tab w:val="num" w:pos="-2880"/>
              </w:tabs>
              <w:spacing w:before="0"/>
              <w:ind w:left="360" w:hanging="180"/>
              <w:jc w:val="left"/>
              <w:rPr>
                <w:rFonts w:ascii="Calibri" w:hAnsi="Calibri"/>
                <w:color w:val="000000"/>
                <w:sz w:val="20"/>
              </w:rPr>
            </w:pPr>
            <w:r w:rsidRPr="004E6A15">
              <w:rPr>
                <w:rFonts w:ascii="Calibri" w:hAnsi="Calibri"/>
                <w:color w:val="000000"/>
                <w:sz w:val="20"/>
              </w:rPr>
              <w:t>carta carbone, carta e cartoni cerati e paraffinate, carte bituminate assenti;</w:t>
            </w:r>
          </w:p>
          <w:p w:rsidR="005E32D6" w:rsidRPr="004E6A15" w:rsidRDefault="005E32D6" w:rsidP="00495D70">
            <w:pPr>
              <w:numPr>
                <w:ilvl w:val="0"/>
                <w:numId w:val="14"/>
              </w:numPr>
              <w:tabs>
                <w:tab w:val="clear" w:pos="720"/>
                <w:tab w:val="num" w:pos="-2880"/>
              </w:tabs>
              <w:spacing w:before="0"/>
              <w:ind w:left="360" w:hanging="180"/>
              <w:jc w:val="left"/>
              <w:rPr>
                <w:rFonts w:ascii="Calibri" w:hAnsi="Calibri"/>
                <w:color w:val="000000"/>
                <w:sz w:val="20"/>
              </w:rPr>
            </w:pPr>
            <w:r w:rsidRPr="004E6A15">
              <w:rPr>
                <w:rFonts w:ascii="Calibri" w:hAnsi="Calibri"/>
                <w:color w:val="000000"/>
                <w:sz w:val="20"/>
              </w:rPr>
              <w:t>formaldeide e fenolo assenti formaldeide non superiore allo 0,1% in peso; fenolo non superiore allo 0,1% in peso;</w:t>
            </w:r>
          </w:p>
          <w:p w:rsidR="005E32D6" w:rsidRPr="004E6A15" w:rsidRDefault="005E32D6" w:rsidP="004E6A15">
            <w:pPr>
              <w:spacing w:before="0"/>
              <w:jc w:val="left"/>
              <w:rPr>
                <w:rFonts w:ascii="Calibri" w:hAnsi="Calibri"/>
                <w:bCs/>
                <w:sz w:val="20"/>
              </w:rPr>
            </w:pPr>
            <w:r w:rsidRPr="004E6A15">
              <w:rPr>
                <w:rFonts w:ascii="Calibri" w:hAnsi="Calibri"/>
                <w:color w:val="000000"/>
                <w:sz w:val="20"/>
              </w:rPr>
              <w:t>PCB + PCT &lt;25 ppm</w:t>
            </w:r>
          </w:p>
        </w:tc>
      </w:tr>
      <w:tr w:rsidR="005E32D6" w:rsidRPr="005E32D6">
        <w:tc>
          <w:tcPr>
            <w:tcW w:w="817" w:type="dxa"/>
          </w:tcPr>
          <w:p w:rsidR="005E32D6" w:rsidRPr="004E6A15" w:rsidRDefault="005E32D6" w:rsidP="004E6A15">
            <w:pPr>
              <w:spacing w:before="0"/>
              <w:ind w:right="119"/>
              <w:jc w:val="left"/>
              <w:rPr>
                <w:rFonts w:ascii="Calibri" w:hAnsi="Calibri"/>
                <w:bCs/>
                <w:sz w:val="20"/>
              </w:rPr>
            </w:pPr>
            <w:r w:rsidRPr="004E6A15">
              <w:rPr>
                <w:rFonts w:ascii="Calibri" w:hAnsi="Calibri"/>
                <w:bCs/>
                <w:sz w:val="20"/>
              </w:rPr>
              <w:t>1.2</w:t>
            </w:r>
          </w:p>
        </w:tc>
        <w:tc>
          <w:tcPr>
            <w:tcW w:w="3844" w:type="dxa"/>
          </w:tcPr>
          <w:p w:rsidR="005E32D6" w:rsidRPr="004E6A15" w:rsidRDefault="005E32D6" w:rsidP="004E6A15">
            <w:pPr>
              <w:autoSpaceDE w:val="0"/>
              <w:autoSpaceDN w:val="0"/>
              <w:adjustRightInd w:val="0"/>
              <w:spacing w:before="0"/>
              <w:ind w:right="214"/>
              <w:jc w:val="left"/>
              <w:rPr>
                <w:rFonts w:ascii="Calibri" w:hAnsi="Calibri"/>
                <w:sz w:val="20"/>
              </w:rPr>
            </w:pPr>
            <w:r w:rsidRPr="004E6A15">
              <w:rPr>
                <w:rFonts w:ascii="Calibri" w:hAnsi="Calibri"/>
                <w:sz w:val="20"/>
              </w:rPr>
              <w:t>scarti di pannolini e assorbenti [150203].</w:t>
            </w:r>
          </w:p>
        </w:tc>
        <w:tc>
          <w:tcPr>
            <w:tcW w:w="10473" w:type="dxa"/>
          </w:tcPr>
          <w:p w:rsidR="005E32D6" w:rsidRPr="004E6A15" w:rsidRDefault="005E32D6" w:rsidP="004E6A15">
            <w:pPr>
              <w:spacing w:before="0"/>
              <w:jc w:val="left"/>
              <w:rPr>
                <w:rFonts w:ascii="Calibri" w:hAnsi="Calibri"/>
                <w:color w:val="000000"/>
                <w:sz w:val="20"/>
              </w:rPr>
            </w:pPr>
            <w:r w:rsidRPr="004E6A15">
              <w:rPr>
                <w:rFonts w:ascii="Calibri" w:hAnsi="Calibri"/>
                <w:color w:val="000000"/>
                <w:sz w:val="20"/>
              </w:rPr>
              <w:t>1.2.3</w:t>
            </w:r>
            <w:r w:rsidRPr="004E6A15">
              <w:rPr>
                <w:rFonts w:ascii="Calibri" w:hAnsi="Calibri"/>
                <w:b/>
                <w:bCs/>
                <w:i/>
                <w:iCs/>
                <w:color w:val="000000"/>
                <w:sz w:val="20"/>
              </w:rPr>
              <w:t xml:space="preserve"> Attività di recupero:</w:t>
            </w:r>
            <w:r w:rsidRPr="004E6A15">
              <w:rPr>
                <w:rFonts w:ascii="Calibri" w:hAnsi="Calibri"/>
                <w:color w:val="000000"/>
                <w:sz w:val="20"/>
              </w:rPr>
              <w:br/>
              <w:t>b) messa in riserva [R13] per la produzione di materia prima secondaria per l'industria cartaria mediante selezione, eliminazione di impurezze e di materiali contaminati, compattamento in conformità alle seguenti specifiche [R3]:</w:t>
            </w:r>
          </w:p>
          <w:p w:rsidR="005E32D6" w:rsidRPr="004E6A15" w:rsidRDefault="005E32D6" w:rsidP="00495D70">
            <w:pPr>
              <w:numPr>
                <w:ilvl w:val="0"/>
                <w:numId w:val="14"/>
              </w:numPr>
              <w:tabs>
                <w:tab w:val="clear" w:pos="720"/>
                <w:tab w:val="num" w:pos="-2880"/>
              </w:tabs>
              <w:spacing w:before="0"/>
              <w:ind w:left="360" w:hanging="180"/>
              <w:jc w:val="left"/>
              <w:rPr>
                <w:rFonts w:ascii="Calibri" w:hAnsi="Calibri"/>
                <w:sz w:val="20"/>
              </w:rPr>
            </w:pPr>
            <w:r w:rsidRPr="004E6A15">
              <w:rPr>
                <w:rFonts w:ascii="Calibri" w:hAnsi="Calibri"/>
                <w:sz w:val="20"/>
              </w:rPr>
              <w:t>impurezze quali metalli, sabbie e materiali da costruzione, materiali sintetici, carta e cartoni collati, vetro, carte prodotte con fibre sintetiche, tessili, legno, pergamena vegetale e pergamino nonché altri materiali estranei max 1% come somma totale;</w:t>
            </w:r>
          </w:p>
          <w:p w:rsidR="005E32D6" w:rsidRPr="004E6A15" w:rsidRDefault="005E32D6" w:rsidP="00495D70">
            <w:pPr>
              <w:numPr>
                <w:ilvl w:val="0"/>
                <w:numId w:val="14"/>
              </w:numPr>
              <w:tabs>
                <w:tab w:val="clear" w:pos="720"/>
                <w:tab w:val="num" w:pos="-2880"/>
              </w:tabs>
              <w:spacing w:before="0"/>
              <w:ind w:left="360" w:hanging="180"/>
              <w:jc w:val="left"/>
              <w:rPr>
                <w:rFonts w:ascii="Calibri" w:hAnsi="Calibri"/>
                <w:sz w:val="20"/>
              </w:rPr>
            </w:pPr>
            <w:r w:rsidRPr="004E6A15">
              <w:rPr>
                <w:rFonts w:ascii="Calibri" w:hAnsi="Calibri"/>
                <w:sz w:val="20"/>
              </w:rPr>
              <w:t>carta carbone, carta e cartoni cerati e paraffinate, carte bituminate assenti;</w:t>
            </w:r>
          </w:p>
          <w:p w:rsidR="005E32D6" w:rsidRPr="004E6A15" w:rsidRDefault="005E32D6" w:rsidP="00495D70">
            <w:pPr>
              <w:numPr>
                <w:ilvl w:val="0"/>
                <w:numId w:val="14"/>
              </w:numPr>
              <w:tabs>
                <w:tab w:val="clear" w:pos="720"/>
                <w:tab w:val="num" w:pos="-2880"/>
              </w:tabs>
              <w:spacing w:before="0"/>
              <w:ind w:left="360" w:hanging="180"/>
              <w:jc w:val="left"/>
              <w:rPr>
                <w:rFonts w:ascii="Calibri" w:hAnsi="Calibri"/>
                <w:sz w:val="20"/>
              </w:rPr>
            </w:pPr>
            <w:r w:rsidRPr="004E6A15">
              <w:rPr>
                <w:rFonts w:ascii="Calibri" w:hAnsi="Calibri"/>
                <w:sz w:val="20"/>
              </w:rPr>
              <w:t>formaldeide non superiore allo 0,1% in peso; fenolo non superiore allo 0,1% in peso;</w:t>
            </w:r>
          </w:p>
          <w:p w:rsidR="005E32D6" w:rsidRPr="004E6A15" w:rsidRDefault="005E32D6" w:rsidP="00495D70">
            <w:pPr>
              <w:numPr>
                <w:ilvl w:val="0"/>
                <w:numId w:val="14"/>
              </w:numPr>
              <w:tabs>
                <w:tab w:val="clear" w:pos="720"/>
              </w:tabs>
              <w:suppressAutoHyphens/>
              <w:spacing w:before="0"/>
              <w:ind w:left="360" w:hanging="180"/>
              <w:jc w:val="left"/>
              <w:rPr>
                <w:rFonts w:ascii="Calibri" w:hAnsi="Calibri"/>
                <w:bCs/>
                <w:sz w:val="20"/>
              </w:rPr>
            </w:pPr>
            <w:r w:rsidRPr="004E6A15">
              <w:rPr>
                <w:rFonts w:ascii="Calibri" w:hAnsi="Calibri"/>
                <w:sz w:val="20"/>
              </w:rPr>
              <w:t>PCB + PCT &lt;25 ppm</w:t>
            </w:r>
          </w:p>
        </w:tc>
      </w:tr>
      <w:tr w:rsidR="005E32D6" w:rsidRPr="005E32D6">
        <w:tc>
          <w:tcPr>
            <w:tcW w:w="817" w:type="dxa"/>
          </w:tcPr>
          <w:p w:rsidR="005E32D6" w:rsidRPr="004E6A15" w:rsidRDefault="005E32D6" w:rsidP="004E6A15">
            <w:pPr>
              <w:spacing w:before="0"/>
              <w:ind w:right="119"/>
              <w:jc w:val="left"/>
              <w:rPr>
                <w:rFonts w:ascii="Calibri" w:hAnsi="Calibri"/>
                <w:bCs/>
                <w:sz w:val="20"/>
              </w:rPr>
            </w:pPr>
            <w:r w:rsidRPr="004E6A15">
              <w:rPr>
                <w:rFonts w:ascii="Calibri" w:hAnsi="Calibri"/>
                <w:bCs/>
                <w:sz w:val="20"/>
              </w:rPr>
              <w:t>2.1</w:t>
            </w:r>
          </w:p>
        </w:tc>
        <w:tc>
          <w:tcPr>
            <w:tcW w:w="3844" w:type="dxa"/>
          </w:tcPr>
          <w:p w:rsidR="005E32D6" w:rsidRPr="004E6A15" w:rsidRDefault="005E32D6" w:rsidP="004E6A15">
            <w:pPr>
              <w:autoSpaceDE w:val="0"/>
              <w:autoSpaceDN w:val="0"/>
              <w:adjustRightInd w:val="0"/>
              <w:spacing w:before="0"/>
              <w:ind w:right="214"/>
              <w:jc w:val="left"/>
              <w:rPr>
                <w:rFonts w:ascii="Calibri" w:hAnsi="Calibri"/>
                <w:sz w:val="20"/>
              </w:rPr>
            </w:pPr>
            <w:r w:rsidRPr="004E6A15">
              <w:rPr>
                <w:rFonts w:ascii="Calibri" w:hAnsi="Calibri"/>
                <w:sz w:val="20"/>
              </w:rPr>
              <w:t>imballaggi, vetro di scarto ed altri rifiuti e frammenti di vetro rottami di vetro [170202] [200102] [150107] [191205] [160120] [101112].</w:t>
            </w:r>
          </w:p>
        </w:tc>
        <w:tc>
          <w:tcPr>
            <w:tcW w:w="10473" w:type="dxa"/>
          </w:tcPr>
          <w:p w:rsidR="005E32D6" w:rsidRPr="004E6A15" w:rsidRDefault="005E32D6" w:rsidP="004E6A15">
            <w:pPr>
              <w:spacing w:before="0"/>
              <w:jc w:val="left"/>
              <w:rPr>
                <w:rFonts w:ascii="Calibri" w:hAnsi="Calibri"/>
                <w:color w:val="000000"/>
                <w:sz w:val="20"/>
              </w:rPr>
            </w:pPr>
            <w:r w:rsidRPr="004E6A15">
              <w:rPr>
                <w:rFonts w:ascii="Calibri" w:hAnsi="Calibri"/>
                <w:color w:val="000000"/>
                <w:sz w:val="20"/>
              </w:rPr>
              <w:t xml:space="preserve">2.1.3 </w:t>
            </w:r>
            <w:r w:rsidRPr="004E6A15">
              <w:rPr>
                <w:rFonts w:ascii="Calibri" w:hAnsi="Calibri"/>
                <w:b/>
                <w:bCs/>
                <w:i/>
                <w:iCs/>
                <w:color w:val="000000"/>
                <w:sz w:val="20"/>
              </w:rPr>
              <w:t>Attività di recupero:</w:t>
            </w:r>
            <w:r w:rsidRPr="004E6A15">
              <w:rPr>
                <w:rFonts w:ascii="Calibri" w:hAnsi="Calibri"/>
                <w:b/>
                <w:bCs/>
                <w:i/>
                <w:iCs/>
                <w:color w:val="000000"/>
                <w:sz w:val="20"/>
              </w:rPr>
              <w:br/>
            </w:r>
            <w:r w:rsidRPr="004E6A15">
              <w:rPr>
                <w:rFonts w:ascii="Calibri" w:hAnsi="Calibri"/>
                <w:color w:val="000000"/>
                <w:sz w:val="20"/>
              </w:rPr>
              <w:t>b) messa in riserva [R13] per la produzione di materie prime secondarie per l'industria vetraria mediante cernita manuale, vagliatura, frantumazione e/o macinazione, separazione metalli magnetici, asportazione dei materiali leggeri, separazione automatica metalli non magnetici, separazione automatica corpi opachi, per l'ottenimento di rottame di vetro pronto al forno con le seguenti caratteristiche:</w:t>
            </w:r>
          </w:p>
          <w:p w:rsidR="005E32D6" w:rsidRPr="004E6A15" w:rsidRDefault="005E32D6" w:rsidP="004E6A15">
            <w:pPr>
              <w:spacing w:before="0"/>
              <w:jc w:val="left"/>
              <w:rPr>
                <w:rFonts w:ascii="Calibri" w:hAnsi="Calibri"/>
                <w:color w:val="000000"/>
                <w:sz w:val="20"/>
              </w:rPr>
            </w:pPr>
            <w:r w:rsidRPr="004E6A15">
              <w:rPr>
                <w:rFonts w:ascii="Calibri" w:hAnsi="Calibri"/>
                <w:color w:val="000000"/>
                <w:sz w:val="20"/>
              </w:rPr>
              <w:t xml:space="preserve">Pb &lt;0,3 ppm sull'eluato effettuato in base ai criteri riportati nel Dm 21/3/73 "Disciplina igienica degli imballaggi, recipienti, utensili destinati a venire in contatto con le sostanze alimentari o con sostanze di uso personale" e successive modifiche e integrazioni (Supplemento G.U. n. 104 del 20 aprile 1973); </w:t>
            </w:r>
          </w:p>
          <w:p w:rsidR="005E32D6" w:rsidRPr="004E6A15" w:rsidRDefault="005E32D6" w:rsidP="004E6A15">
            <w:pPr>
              <w:spacing w:before="0"/>
              <w:jc w:val="left"/>
              <w:rPr>
                <w:rFonts w:ascii="Calibri" w:hAnsi="Calibri"/>
                <w:color w:val="000000"/>
                <w:sz w:val="20"/>
              </w:rPr>
            </w:pPr>
            <w:r w:rsidRPr="004E6A15">
              <w:rPr>
                <w:rFonts w:ascii="Calibri" w:hAnsi="Calibri"/>
                <w:color w:val="000000"/>
                <w:sz w:val="20"/>
              </w:rPr>
              <w:t>per il rottame di vetro di colore misto pronto al forno: materiale solido costituito da rottame di vetro sodio-calcico con granulometria &gt;</w:t>
            </w:r>
            <w:smartTag w:uri="urn:schemas-microsoft-com:office:smarttags" w:element="metricconverter">
              <w:smartTagPr>
                <w:attr w:name="ProductID" w:val="3 mm"/>
              </w:smartTagPr>
              <w:r w:rsidRPr="004E6A15">
                <w:rPr>
                  <w:rFonts w:ascii="Calibri" w:hAnsi="Calibri"/>
                  <w:color w:val="000000"/>
                  <w:sz w:val="20"/>
                </w:rPr>
                <w:t>3 mm</w:t>
              </w:r>
            </w:smartTag>
            <w:r w:rsidRPr="004E6A15">
              <w:rPr>
                <w:rFonts w:ascii="Calibri" w:hAnsi="Calibri"/>
                <w:color w:val="000000"/>
                <w:sz w:val="20"/>
              </w:rPr>
              <w:t>, ceramica e porcellana &lt;0,01%, pietre &lt;0,02%, metalli magnetici &lt;0,002%, metalli amagnetici &lt;0,01%, materiali organici &lt;0,1%, altri vetri 0,5%, umidità &lt;3% in peso, frazione sottovaglio (&lt;</w:t>
            </w:r>
            <w:smartTag w:uri="urn:schemas-microsoft-com:office:smarttags" w:element="metricconverter">
              <w:smartTagPr>
                <w:attr w:name="ProductID" w:val="3 mm"/>
              </w:smartTagPr>
              <w:r w:rsidRPr="004E6A15">
                <w:rPr>
                  <w:rFonts w:ascii="Calibri" w:hAnsi="Calibri"/>
                  <w:color w:val="000000"/>
                  <w:sz w:val="20"/>
                </w:rPr>
                <w:t>3 mm</w:t>
              </w:r>
            </w:smartTag>
            <w:r w:rsidRPr="004E6A15">
              <w:rPr>
                <w:rFonts w:ascii="Calibri" w:hAnsi="Calibri"/>
                <w:color w:val="000000"/>
                <w:sz w:val="20"/>
              </w:rPr>
              <w:t xml:space="preserve">) &lt;5%; </w:t>
            </w:r>
          </w:p>
          <w:p w:rsidR="005E32D6" w:rsidRPr="004E6A15" w:rsidRDefault="005E32D6" w:rsidP="004E6A15">
            <w:pPr>
              <w:spacing w:before="0"/>
              <w:jc w:val="left"/>
              <w:rPr>
                <w:rFonts w:ascii="Calibri" w:hAnsi="Calibri"/>
                <w:color w:val="000000"/>
                <w:sz w:val="20"/>
              </w:rPr>
            </w:pPr>
            <w:r w:rsidRPr="004E6A15">
              <w:rPr>
                <w:rFonts w:ascii="Calibri" w:hAnsi="Calibri"/>
                <w:color w:val="000000"/>
                <w:sz w:val="20"/>
              </w:rPr>
              <w:t xml:space="preserve">per il rottame di vetro di colore giallo, mezzo bianco o bianco pronto al forno: materiale solido costituito da rottame di vetro sodico-calcico con granulometria &gt;3mm, ceramica e porcellana &lt;0,01%, pietre &lt;0,01%, metalli magnetici &lt;0,002%, metalli </w:t>
            </w:r>
            <w:r w:rsidRPr="004E6A15">
              <w:rPr>
                <w:rFonts w:ascii="Calibri" w:hAnsi="Calibri"/>
                <w:color w:val="000000"/>
                <w:sz w:val="20"/>
              </w:rPr>
              <w:lastRenderedPageBreak/>
              <w:t>amagnetici 0,01% (0,003% )</w:t>
            </w:r>
          </w:p>
          <w:p w:rsidR="005E32D6" w:rsidRPr="004E6A15" w:rsidRDefault="005E32D6" w:rsidP="004E6A15">
            <w:pPr>
              <w:spacing w:before="0"/>
              <w:jc w:val="left"/>
              <w:rPr>
                <w:rFonts w:ascii="Calibri" w:hAnsi="Calibri"/>
                <w:bCs/>
                <w:sz w:val="20"/>
              </w:rPr>
            </w:pPr>
            <w:r w:rsidRPr="004E6A15">
              <w:rPr>
                <w:rFonts w:ascii="Calibri" w:hAnsi="Calibri"/>
                <w:color w:val="000000"/>
                <w:sz w:val="20"/>
              </w:rPr>
              <w:t>per il rottame di vetro trasparente), materiali organici &lt;0,1%, altri vetri &lt;0,5% (4% per il rottame di vetro trasparente), umidità &lt;3% in peso, frazione sottovaglio (&lt;3mm) &lt;5% [R5];</w:t>
            </w:r>
          </w:p>
        </w:tc>
      </w:tr>
      <w:tr w:rsidR="005E32D6" w:rsidRPr="005E32D6">
        <w:tc>
          <w:tcPr>
            <w:tcW w:w="817" w:type="dxa"/>
          </w:tcPr>
          <w:p w:rsidR="005E32D6" w:rsidRPr="004E6A15" w:rsidRDefault="005E32D6" w:rsidP="004E6A15">
            <w:pPr>
              <w:spacing w:before="0"/>
              <w:ind w:right="119"/>
              <w:jc w:val="left"/>
              <w:rPr>
                <w:rFonts w:ascii="Calibri" w:hAnsi="Calibri"/>
                <w:bCs/>
                <w:sz w:val="20"/>
              </w:rPr>
            </w:pPr>
            <w:r w:rsidRPr="004E6A15">
              <w:rPr>
                <w:rFonts w:ascii="Calibri" w:hAnsi="Calibri"/>
                <w:bCs/>
                <w:sz w:val="20"/>
              </w:rPr>
              <w:lastRenderedPageBreak/>
              <w:t>3.1</w:t>
            </w:r>
          </w:p>
        </w:tc>
        <w:tc>
          <w:tcPr>
            <w:tcW w:w="3844" w:type="dxa"/>
          </w:tcPr>
          <w:p w:rsidR="005E32D6" w:rsidRPr="004E6A15" w:rsidRDefault="005E32D6" w:rsidP="000948CE">
            <w:pPr>
              <w:autoSpaceDE w:val="0"/>
              <w:autoSpaceDN w:val="0"/>
              <w:adjustRightInd w:val="0"/>
              <w:spacing w:before="0"/>
              <w:jc w:val="left"/>
              <w:rPr>
                <w:rFonts w:ascii="Calibri" w:hAnsi="Calibri"/>
                <w:sz w:val="20"/>
              </w:rPr>
            </w:pPr>
            <w:r w:rsidRPr="004E6A15">
              <w:rPr>
                <w:rFonts w:ascii="Calibri" w:hAnsi="Calibri"/>
                <w:sz w:val="20"/>
              </w:rPr>
              <w:t>rifiuti di ferro, acciaio e ghisa [120102] [120101] [100210] [160117] [150104] [170405] [190118] [190102] [200140][191202] [200140][191202] e, limitatamente ai cascami di lavorazione, i rifiuti identificati dai codici [100299] e [120199].</w:t>
            </w:r>
          </w:p>
        </w:tc>
        <w:tc>
          <w:tcPr>
            <w:tcW w:w="10473" w:type="dxa"/>
          </w:tcPr>
          <w:p w:rsidR="005E32D6" w:rsidRPr="004E6A15" w:rsidRDefault="005E32D6" w:rsidP="004E6A15">
            <w:pPr>
              <w:spacing w:before="0"/>
              <w:jc w:val="left"/>
              <w:rPr>
                <w:rFonts w:ascii="Calibri" w:hAnsi="Calibri"/>
                <w:color w:val="000000"/>
                <w:sz w:val="20"/>
              </w:rPr>
            </w:pPr>
            <w:r w:rsidRPr="004E6A15">
              <w:rPr>
                <w:rFonts w:ascii="Calibri" w:hAnsi="Calibri"/>
                <w:color w:val="000000"/>
                <w:sz w:val="20"/>
              </w:rPr>
              <w:t>3.1.3</w:t>
            </w:r>
            <w:r w:rsidRPr="004E6A15">
              <w:rPr>
                <w:rFonts w:ascii="Calibri" w:hAnsi="Calibri"/>
                <w:b/>
                <w:bCs/>
                <w:i/>
                <w:iCs/>
                <w:color w:val="000000"/>
                <w:sz w:val="20"/>
              </w:rPr>
              <w:t xml:space="preserve"> Attività di recupero:</w:t>
            </w:r>
            <w:r w:rsidRPr="004E6A15">
              <w:rPr>
                <w:rFonts w:ascii="Calibri" w:hAnsi="Calibri"/>
                <w:b/>
                <w:bCs/>
                <w:i/>
                <w:iCs/>
                <w:color w:val="000000"/>
                <w:sz w:val="20"/>
              </w:rPr>
              <w:br/>
            </w:r>
            <w:r w:rsidRPr="004E6A15">
              <w:rPr>
                <w:rFonts w:ascii="Calibri" w:hAnsi="Calibri"/>
                <w:color w:val="000000"/>
                <w:sz w:val="20"/>
              </w:rPr>
              <w:t xml:space="preserve">c) messa in riserva [R13] per la produzione di materia prima secondaria per l'industria metallurgica mediante selezione </w:t>
            </w:r>
            <w:r w:rsidRPr="004E6A15">
              <w:rPr>
                <w:rFonts w:ascii="Calibri" w:hAnsi="Calibri"/>
                <w:color w:val="663399"/>
                <w:sz w:val="20"/>
                <w:u w:val="single"/>
              </w:rPr>
              <w:t>eventuale</w:t>
            </w:r>
            <w:r w:rsidRPr="004E6A15">
              <w:rPr>
                <w:rFonts w:ascii="Calibri" w:hAnsi="Calibri"/>
                <w:color w:val="000000"/>
                <w:sz w:val="20"/>
              </w:rPr>
              <w:t>, trattamento a secco o a umido per l'eliminazione di materiali e/o sostanze estranee in conformità alle seguenti caratteristiche [R4]:</w:t>
            </w:r>
          </w:p>
          <w:p w:rsidR="005E32D6" w:rsidRPr="004E6A15" w:rsidRDefault="005E32D6" w:rsidP="00495D70">
            <w:pPr>
              <w:numPr>
                <w:ilvl w:val="0"/>
                <w:numId w:val="15"/>
              </w:numPr>
              <w:tabs>
                <w:tab w:val="clear" w:pos="720"/>
              </w:tabs>
              <w:spacing w:before="0"/>
              <w:ind w:left="360" w:hanging="180"/>
              <w:jc w:val="left"/>
              <w:rPr>
                <w:rFonts w:ascii="Calibri" w:hAnsi="Calibri"/>
                <w:color w:val="000000"/>
                <w:sz w:val="20"/>
              </w:rPr>
            </w:pPr>
            <w:r w:rsidRPr="004E6A15">
              <w:rPr>
                <w:rFonts w:ascii="Calibri" w:hAnsi="Calibri"/>
                <w:color w:val="000000"/>
                <w:sz w:val="20"/>
              </w:rPr>
              <w:t>oli e grassi &lt;0,1% in peso</w:t>
            </w:r>
          </w:p>
          <w:p w:rsidR="005E32D6" w:rsidRPr="004E6A15" w:rsidRDefault="005E32D6" w:rsidP="00495D70">
            <w:pPr>
              <w:numPr>
                <w:ilvl w:val="0"/>
                <w:numId w:val="15"/>
              </w:numPr>
              <w:tabs>
                <w:tab w:val="clear" w:pos="720"/>
              </w:tabs>
              <w:spacing w:before="0"/>
              <w:ind w:left="360" w:hanging="180"/>
              <w:jc w:val="left"/>
              <w:rPr>
                <w:rFonts w:ascii="Calibri" w:hAnsi="Calibri"/>
                <w:color w:val="000000"/>
                <w:sz w:val="20"/>
              </w:rPr>
            </w:pPr>
            <w:r w:rsidRPr="004E6A15">
              <w:rPr>
                <w:rFonts w:ascii="Calibri" w:hAnsi="Calibri"/>
                <w:color w:val="000000"/>
                <w:sz w:val="20"/>
              </w:rPr>
              <w:t>PCB e PCT &lt;25 ppb,</w:t>
            </w:r>
          </w:p>
          <w:p w:rsidR="005E32D6" w:rsidRPr="004E6A15" w:rsidRDefault="005E32D6" w:rsidP="00495D70">
            <w:pPr>
              <w:numPr>
                <w:ilvl w:val="0"/>
                <w:numId w:val="15"/>
              </w:numPr>
              <w:tabs>
                <w:tab w:val="clear" w:pos="720"/>
              </w:tabs>
              <w:spacing w:before="0"/>
              <w:ind w:left="360" w:hanging="180"/>
              <w:jc w:val="left"/>
              <w:rPr>
                <w:rFonts w:ascii="Calibri" w:hAnsi="Calibri"/>
                <w:color w:val="000000"/>
                <w:sz w:val="20"/>
              </w:rPr>
            </w:pPr>
            <w:r w:rsidRPr="004E6A15">
              <w:rPr>
                <w:rFonts w:ascii="Calibri" w:hAnsi="Calibri"/>
                <w:color w:val="000000"/>
                <w:sz w:val="20"/>
              </w:rPr>
              <w:t>Inerti, metalli non ferrosi, plastiche, altri materiali indesiderati max 1% in peso come somma totale</w:t>
            </w:r>
            <w:r w:rsidRPr="004E6A15">
              <w:rPr>
                <w:rFonts w:ascii="Calibri" w:hAnsi="Calibri"/>
                <w:color w:val="000000"/>
                <w:sz w:val="20"/>
              </w:rPr>
              <w:br/>
              <w:t>solventi organici &lt;0,1% in peso;</w:t>
            </w:r>
          </w:p>
          <w:p w:rsidR="005E32D6" w:rsidRPr="004E6A15" w:rsidRDefault="005E32D6" w:rsidP="00495D70">
            <w:pPr>
              <w:numPr>
                <w:ilvl w:val="0"/>
                <w:numId w:val="15"/>
              </w:numPr>
              <w:tabs>
                <w:tab w:val="clear" w:pos="720"/>
              </w:tabs>
              <w:spacing w:before="0"/>
              <w:ind w:left="360" w:hanging="180"/>
              <w:jc w:val="left"/>
              <w:rPr>
                <w:rFonts w:ascii="Calibri" w:hAnsi="Calibri"/>
                <w:color w:val="000000"/>
                <w:sz w:val="20"/>
              </w:rPr>
            </w:pPr>
            <w:r w:rsidRPr="004E6A15">
              <w:rPr>
                <w:rFonts w:ascii="Calibri" w:hAnsi="Calibri"/>
                <w:color w:val="000000"/>
                <w:sz w:val="20"/>
              </w:rPr>
              <w:t>polveri con granulometria &lt;10 µ non superiori al 10% in peso delle polveri totali;</w:t>
            </w:r>
          </w:p>
          <w:p w:rsidR="005E32D6" w:rsidRPr="004E6A15" w:rsidRDefault="005E32D6" w:rsidP="00495D70">
            <w:pPr>
              <w:numPr>
                <w:ilvl w:val="0"/>
                <w:numId w:val="15"/>
              </w:numPr>
              <w:tabs>
                <w:tab w:val="clear" w:pos="720"/>
              </w:tabs>
              <w:spacing w:before="0"/>
              <w:ind w:left="360" w:hanging="180"/>
              <w:jc w:val="left"/>
              <w:rPr>
                <w:rFonts w:ascii="Calibri" w:hAnsi="Calibri"/>
                <w:color w:val="000000"/>
                <w:sz w:val="20"/>
              </w:rPr>
            </w:pPr>
            <w:r w:rsidRPr="004E6A15">
              <w:rPr>
                <w:rFonts w:ascii="Calibri" w:hAnsi="Calibri"/>
                <w:color w:val="000000"/>
                <w:sz w:val="20"/>
              </w:rPr>
              <w:t>non radioattivo ai sensi del decreto legislativo 17 marzo 1995, n. 230;</w:t>
            </w:r>
          </w:p>
          <w:p w:rsidR="005E32D6" w:rsidRPr="004E6A15" w:rsidRDefault="005E32D6" w:rsidP="004E6A15">
            <w:pPr>
              <w:spacing w:before="0"/>
              <w:jc w:val="left"/>
              <w:rPr>
                <w:rFonts w:ascii="Calibri" w:hAnsi="Calibri"/>
                <w:bCs/>
                <w:sz w:val="20"/>
              </w:rPr>
            </w:pPr>
            <w:r w:rsidRPr="004E6A15">
              <w:rPr>
                <w:rFonts w:ascii="Calibri" w:hAnsi="Calibri"/>
                <w:color w:val="000000"/>
                <w:sz w:val="20"/>
              </w:rPr>
              <w:t>non devono essere presenti contenitori chiusi o non sufficientemente aperti, né materiali pericolosi e/o esplosivi e/o armi da fuoco intere o in pezzi.</w:t>
            </w:r>
          </w:p>
        </w:tc>
      </w:tr>
      <w:tr w:rsidR="005E32D6" w:rsidRPr="005E32D6">
        <w:tc>
          <w:tcPr>
            <w:tcW w:w="817" w:type="dxa"/>
          </w:tcPr>
          <w:p w:rsidR="005E32D6" w:rsidRPr="004E6A15" w:rsidRDefault="005E32D6" w:rsidP="004E6A15">
            <w:pPr>
              <w:spacing w:before="0"/>
              <w:ind w:right="119"/>
              <w:jc w:val="left"/>
              <w:rPr>
                <w:rFonts w:ascii="Calibri" w:hAnsi="Calibri"/>
                <w:bCs/>
                <w:sz w:val="20"/>
              </w:rPr>
            </w:pPr>
            <w:r w:rsidRPr="004E6A15">
              <w:rPr>
                <w:rFonts w:ascii="Calibri" w:hAnsi="Calibri"/>
                <w:bCs/>
                <w:sz w:val="20"/>
              </w:rPr>
              <w:t>3.2</w:t>
            </w:r>
          </w:p>
        </w:tc>
        <w:tc>
          <w:tcPr>
            <w:tcW w:w="3844" w:type="dxa"/>
          </w:tcPr>
          <w:p w:rsidR="005E32D6" w:rsidRPr="004E6A15" w:rsidRDefault="005E32D6" w:rsidP="000948CE">
            <w:pPr>
              <w:autoSpaceDE w:val="0"/>
              <w:autoSpaceDN w:val="0"/>
              <w:adjustRightInd w:val="0"/>
              <w:spacing w:before="0"/>
              <w:jc w:val="left"/>
              <w:rPr>
                <w:rFonts w:ascii="Calibri" w:hAnsi="Calibri"/>
                <w:sz w:val="20"/>
              </w:rPr>
            </w:pPr>
            <w:r w:rsidRPr="004E6A15">
              <w:rPr>
                <w:rFonts w:ascii="Calibri" w:hAnsi="Calibri"/>
                <w:sz w:val="20"/>
              </w:rPr>
              <w:t>Rifiuti di metalli non ferrosi o loro leghe</w:t>
            </w:r>
          </w:p>
          <w:p w:rsidR="005E32D6" w:rsidRPr="004E6A15" w:rsidRDefault="005E32D6" w:rsidP="000948CE">
            <w:pPr>
              <w:autoSpaceDE w:val="0"/>
              <w:autoSpaceDN w:val="0"/>
              <w:adjustRightInd w:val="0"/>
              <w:spacing w:before="0"/>
              <w:jc w:val="left"/>
              <w:rPr>
                <w:rFonts w:ascii="Calibri" w:hAnsi="Calibri"/>
                <w:sz w:val="20"/>
              </w:rPr>
            </w:pPr>
            <w:r w:rsidRPr="004E6A15">
              <w:rPr>
                <w:rFonts w:ascii="Calibri" w:hAnsi="Calibri"/>
                <w:sz w:val="20"/>
              </w:rPr>
              <w:t>[110599][110501] [150104] [200140] [191203] [200140] [191203] [120103] [120104] [170401] [191002] [170402] [191002] [170403] [191002] [170404] [191002] [170406] [191002] [170407] [191002] e, limitatamente ai cascami di lavorazione i rifiuti individuati dai seguenti codici [100899] [120199]</w:t>
            </w:r>
          </w:p>
        </w:tc>
        <w:tc>
          <w:tcPr>
            <w:tcW w:w="10473" w:type="dxa"/>
          </w:tcPr>
          <w:p w:rsidR="005E32D6" w:rsidRPr="004E6A15" w:rsidRDefault="005E32D6" w:rsidP="004E6A15">
            <w:pPr>
              <w:spacing w:before="0"/>
              <w:jc w:val="left"/>
              <w:rPr>
                <w:rFonts w:ascii="Calibri" w:hAnsi="Calibri"/>
                <w:color w:val="000000"/>
                <w:sz w:val="20"/>
              </w:rPr>
            </w:pPr>
            <w:r w:rsidRPr="004E6A15">
              <w:rPr>
                <w:rFonts w:ascii="Calibri" w:hAnsi="Calibri"/>
                <w:color w:val="000000"/>
                <w:sz w:val="20"/>
              </w:rPr>
              <w:t>3.2.3</w:t>
            </w:r>
            <w:r w:rsidRPr="004E6A15">
              <w:rPr>
                <w:rFonts w:ascii="Calibri" w:hAnsi="Calibri"/>
                <w:b/>
                <w:bCs/>
                <w:i/>
                <w:iCs/>
                <w:color w:val="000000"/>
                <w:sz w:val="20"/>
              </w:rPr>
              <w:t xml:space="preserve"> Attività di recupero:</w:t>
            </w:r>
            <w:r w:rsidRPr="004E6A15">
              <w:rPr>
                <w:rFonts w:ascii="Calibri" w:hAnsi="Calibri"/>
                <w:b/>
                <w:bCs/>
                <w:i/>
                <w:iCs/>
                <w:color w:val="000000"/>
                <w:sz w:val="20"/>
              </w:rPr>
              <w:br/>
            </w:r>
            <w:r w:rsidRPr="004E6A15">
              <w:rPr>
                <w:rFonts w:ascii="Calibri" w:hAnsi="Calibri"/>
                <w:color w:val="000000"/>
                <w:sz w:val="20"/>
              </w:rPr>
              <w:t>c) messa in riserva [R13] per la produzione di materie prime secondarie per l'industria metallurgica mediante selezione</w:t>
            </w:r>
            <w:r w:rsidRPr="004E6A15">
              <w:rPr>
                <w:rFonts w:ascii="Calibri" w:hAnsi="Calibri"/>
                <w:sz w:val="20"/>
              </w:rPr>
              <w:t xml:space="preserve"> eventuale</w:t>
            </w:r>
            <w:r w:rsidRPr="004E6A15">
              <w:rPr>
                <w:rFonts w:ascii="Calibri" w:hAnsi="Calibri"/>
                <w:color w:val="000000"/>
                <w:sz w:val="20"/>
              </w:rPr>
              <w:t>, trattamento a secco o ad umido per l'eliminazione di materiali e/o sostanze estranee in conformità alle seguenti caratteristiche [R4]:</w:t>
            </w:r>
          </w:p>
          <w:p w:rsidR="005E32D6" w:rsidRPr="004E6A15" w:rsidRDefault="005E32D6" w:rsidP="00495D70">
            <w:pPr>
              <w:numPr>
                <w:ilvl w:val="0"/>
                <w:numId w:val="16"/>
              </w:numPr>
              <w:tabs>
                <w:tab w:val="clear" w:pos="720"/>
                <w:tab w:val="num" w:pos="-2520"/>
              </w:tabs>
              <w:spacing w:before="0"/>
              <w:ind w:left="360" w:hanging="180"/>
              <w:jc w:val="left"/>
              <w:rPr>
                <w:rFonts w:ascii="Calibri" w:hAnsi="Calibri"/>
                <w:color w:val="000000"/>
                <w:sz w:val="20"/>
              </w:rPr>
            </w:pPr>
            <w:r w:rsidRPr="004E6A15">
              <w:rPr>
                <w:rFonts w:ascii="Calibri" w:hAnsi="Calibri"/>
                <w:color w:val="000000"/>
                <w:sz w:val="20"/>
              </w:rPr>
              <w:t>oli e grassi &lt;2% in peso</w:t>
            </w:r>
          </w:p>
          <w:p w:rsidR="005E32D6" w:rsidRPr="004E6A15" w:rsidRDefault="005E32D6" w:rsidP="00495D70">
            <w:pPr>
              <w:numPr>
                <w:ilvl w:val="0"/>
                <w:numId w:val="16"/>
              </w:numPr>
              <w:tabs>
                <w:tab w:val="clear" w:pos="720"/>
                <w:tab w:val="num" w:pos="-2520"/>
              </w:tabs>
              <w:spacing w:before="0"/>
              <w:ind w:left="360" w:hanging="180"/>
              <w:jc w:val="left"/>
              <w:rPr>
                <w:rFonts w:ascii="Calibri" w:hAnsi="Calibri"/>
                <w:color w:val="000000"/>
                <w:sz w:val="20"/>
              </w:rPr>
            </w:pPr>
            <w:r w:rsidRPr="004E6A15">
              <w:rPr>
                <w:rFonts w:ascii="Calibri" w:hAnsi="Calibri"/>
                <w:color w:val="000000"/>
                <w:sz w:val="20"/>
              </w:rPr>
              <w:t>PCB e PCT &lt;25 ppb,</w:t>
            </w:r>
          </w:p>
          <w:p w:rsidR="005E32D6" w:rsidRPr="004E6A15" w:rsidRDefault="005E32D6" w:rsidP="00495D70">
            <w:pPr>
              <w:numPr>
                <w:ilvl w:val="0"/>
                <w:numId w:val="16"/>
              </w:numPr>
              <w:tabs>
                <w:tab w:val="clear" w:pos="720"/>
                <w:tab w:val="num" w:pos="-2520"/>
              </w:tabs>
              <w:spacing w:before="0"/>
              <w:ind w:left="360" w:hanging="180"/>
              <w:jc w:val="left"/>
              <w:rPr>
                <w:rFonts w:ascii="Calibri" w:hAnsi="Calibri"/>
                <w:color w:val="000000"/>
                <w:sz w:val="20"/>
              </w:rPr>
            </w:pPr>
            <w:r w:rsidRPr="004E6A15">
              <w:rPr>
                <w:rFonts w:ascii="Calibri" w:hAnsi="Calibri"/>
                <w:color w:val="000000"/>
                <w:sz w:val="20"/>
              </w:rPr>
              <w:t>inerti, metalli non ferrosi, plastiche, altri materiali indesiderati &lt;5% in peso come somma totale</w:t>
            </w:r>
            <w:r w:rsidRPr="004E6A15">
              <w:rPr>
                <w:rFonts w:ascii="Calibri" w:hAnsi="Calibri"/>
                <w:color w:val="000000"/>
                <w:sz w:val="20"/>
              </w:rPr>
              <w:br/>
              <w:t>solventi organici &lt;0,1% in peso</w:t>
            </w:r>
          </w:p>
          <w:p w:rsidR="005E32D6" w:rsidRPr="004E6A15" w:rsidRDefault="005E32D6" w:rsidP="00495D70">
            <w:pPr>
              <w:numPr>
                <w:ilvl w:val="0"/>
                <w:numId w:val="16"/>
              </w:numPr>
              <w:tabs>
                <w:tab w:val="clear" w:pos="720"/>
                <w:tab w:val="num" w:pos="-2520"/>
              </w:tabs>
              <w:spacing w:before="0"/>
              <w:ind w:left="360" w:hanging="180"/>
              <w:jc w:val="left"/>
              <w:rPr>
                <w:rFonts w:ascii="Calibri" w:hAnsi="Calibri"/>
                <w:color w:val="000000"/>
                <w:sz w:val="20"/>
              </w:rPr>
            </w:pPr>
            <w:r w:rsidRPr="004E6A15">
              <w:rPr>
                <w:rFonts w:ascii="Calibri" w:hAnsi="Calibri"/>
                <w:color w:val="000000"/>
                <w:sz w:val="20"/>
              </w:rPr>
              <w:t>polveri con granulometria &lt;10 µ non superiori al 10% in peso delle polveri totali;</w:t>
            </w:r>
          </w:p>
          <w:p w:rsidR="005E32D6" w:rsidRPr="004E6A15" w:rsidRDefault="005E32D6" w:rsidP="00495D70">
            <w:pPr>
              <w:numPr>
                <w:ilvl w:val="0"/>
                <w:numId w:val="16"/>
              </w:numPr>
              <w:tabs>
                <w:tab w:val="clear" w:pos="720"/>
                <w:tab w:val="num" w:pos="-2520"/>
              </w:tabs>
              <w:spacing w:before="0"/>
              <w:ind w:left="360" w:hanging="180"/>
              <w:jc w:val="left"/>
              <w:rPr>
                <w:rFonts w:ascii="Calibri" w:hAnsi="Calibri"/>
                <w:color w:val="000000"/>
                <w:sz w:val="20"/>
              </w:rPr>
            </w:pPr>
            <w:r w:rsidRPr="004E6A15">
              <w:rPr>
                <w:rFonts w:ascii="Calibri" w:hAnsi="Calibri"/>
                <w:color w:val="000000"/>
                <w:sz w:val="20"/>
              </w:rPr>
              <w:t>non radioattivo ai sensi del decreto legislativo 17 marzo 1995, n. 230;</w:t>
            </w:r>
          </w:p>
          <w:p w:rsidR="005E32D6" w:rsidRPr="004E6A15" w:rsidRDefault="005E32D6" w:rsidP="00495D70">
            <w:pPr>
              <w:numPr>
                <w:ilvl w:val="0"/>
                <w:numId w:val="16"/>
              </w:numPr>
              <w:tabs>
                <w:tab w:val="clear" w:pos="720"/>
                <w:tab w:val="num" w:pos="-2520"/>
              </w:tabs>
              <w:spacing w:before="0"/>
              <w:ind w:left="360" w:hanging="180"/>
              <w:jc w:val="left"/>
              <w:rPr>
                <w:rFonts w:ascii="Calibri" w:hAnsi="Calibri"/>
                <w:bCs/>
                <w:sz w:val="20"/>
              </w:rPr>
            </w:pPr>
            <w:r w:rsidRPr="004E6A15">
              <w:rPr>
                <w:rFonts w:ascii="Calibri" w:hAnsi="Calibri"/>
                <w:color w:val="000000"/>
                <w:sz w:val="20"/>
              </w:rPr>
              <w:t>non devono essere presenti contenitori chiusi o non sufficientemente aperti, né materiali pericolosi infiammabili e/o esplosivi e/o armi da fuoco intere o in pezzi.</w:t>
            </w:r>
          </w:p>
        </w:tc>
      </w:tr>
      <w:tr w:rsidR="005E32D6" w:rsidRPr="005E32D6">
        <w:tc>
          <w:tcPr>
            <w:tcW w:w="817" w:type="dxa"/>
          </w:tcPr>
          <w:p w:rsidR="005E32D6" w:rsidRPr="004E6A15" w:rsidRDefault="005E32D6" w:rsidP="004E6A15">
            <w:pPr>
              <w:spacing w:before="0"/>
              <w:ind w:right="119"/>
              <w:jc w:val="left"/>
              <w:rPr>
                <w:rFonts w:ascii="Calibri" w:hAnsi="Calibri"/>
                <w:bCs/>
                <w:sz w:val="20"/>
              </w:rPr>
            </w:pPr>
            <w:r w:rsidRPr="004E6A15">
              <w:rPr>
                <w:rFonts w:ascii="Calibri" w:hAnsi="Calibri"/>
                <w:bCs/>
                <w:sz w:val="20"/>
              </w:rPr>
              <w:t xml:space="preserve">5.1 </w:t>
            </w:r>
          </w:p>
        </w:tc>
        <w:tc>
          <w:tcPr>
            <w:tcW w:w="3844" w:type="dxa"/>
          </w:tcPr>
          <w:p w:rsidR="005E32D6" w:rsidRPr="004E6A15" w:rsidRDefault="005E32D6" w:rsidP="000948CE">
            <w:pPr>
              <w:autoSpaceDE w:val="0"/>
              <w:autoSpaceDN w:val="0"/>
              <w:adjustRightInd w:val="0"/>
              <w:spacing w:before="0"/>
              <w:jc w:val="left"/>
              <w:rPr>
                <w:rFonts w:ascii="Calibri" w:hAnsi="Calibri"/>
                <w:color w:val="000000"/>
                <w:sz w:val="20"/>
              </w:rPr>
            </w:pPr>
            <w:r w:rsidRPr="004E6A15">
              <w:rPr>
                <w:rFonts w:ascii="Calibri" w:hAnsi="Calibri"/>
                <w:color w:val="000000"/>
                <w:sz w:val="20"/>
              </w:rPr>
              <w:t xml:space="preserve">parti di autoveicoli, di veicoli a motore, di rimorchi e simili, risultanti da operazioni di messa in sicurezza di cui all'art. 46 del decreto legislativo 5 febbraio 1997, n. 22 e successive modifiche e integrazioni e al decreto legislativo 24 giugno 2003, </w:t>
            </w:r>
            <w:r w:rsidRPr="004E6A15">
              <w:rPr>
                <w:rFonts w:ascii="Calibri" w:hAnsi="Calibri"/>
                <w:color w:val="0000FF"/>
                <w:sz w:val="20"/>
              </w:rPr>
              <w:t>n. 209</w:t>
            </w:r>
            <w:r w:rsidRPr="004E6A15">
              <w:rPr>
                <w:rFonts w:ascii="Calibri" w:hAnsi="Calibri"/>
                <w:color w:val="000000"/>
                <w:sz w:val="20"/>
              </w:rPr>
              <w:t xml:space="preserve">, e privati di pneumatici e delle componenti plastiche recuperabili [160116] [160117] </w:t>
            </w:r>
            <w:r w:rsidRPr="004E6A15">
              <w:rPr>
                <w:rFonts w:ascii="Calibri" w:hAnsi="Calibri"/>
                <w:color w:val="000000"/>
                <w:sz w:val="20"/>
              </w:rPr>
              <w:lastRenderedPageBreak/>
              <w:t>[160118] [160122] [160106].</w:t>
            </w:r>
          </w:p>
        </w:tc>
        <w:tc>
          <w:tcPr>
            <w:tcW w:w="10473" w:type="dxa"/>
          </w:tcPr>
          <w:p w:rsidR="005E32D6" w:rsidRPr="004E6A15" w:rsidRDefault="005E32D6" w:rsidP="004E6A15">
            <w:pPr>
              <w:spacing w:before="0"/>
              <w:jc w:val="left"/>
              <w:rPr>
                <w:rFonts w:ascii="Calibri" w:hAnsi="Calibri"/>
                <w:color w:val="000000"/>
                <w:sz w:val="20"/>
              </w:rPr>
            </w:pPr>
            <w:r w:rsidRPr="004E6A15">
              <w:rPr>
                <w:rFonts w:ascii="Calibri" w:hAnsi="Calibri"/>
                <w:color w:val="000000"/>
                <w:sz w:val="20"/>
              </w:rPr>
              <w:lastRenderedPageBreak/>
              <w:t xml:space="preserve">5.1.3 </w:t>
            </w:r>
            <w:r w:rsidRPr="004E6A15">
              <w:rPr>
                <w:rFonts w:ascii="Calibri" w:hAnsi="Calibri"/>
                <w:b/>
                <w:bCs/>
                <w:i/>
                <w:iCs/>
                <w:color w:val="000000"/>
                <w:sz w:val="20"/>
              </w:rPr>
              <w:t>Attività di recupero:</w:t>
            </w:r>
            <w:r w:rsidRPr="004E6A15">
              <w:rPr>
                <w:rFonts w:ascii="Calibri" w:hAnsi="Calibri"/>
                <w:color w:val="000000"/>
                <w:sz w:val="20"/>
              </w:rPr>
              <w:t xml:space="preserve"> messa in riserva di rifiuti [R13] con frantumazione oppure cesoiatura per sottoporli all'operazione di recupero negli impianti metallurgici [R4].</w:t>
            </w:r>
            <w:r w:rsidRPr="004E6A15">
              <w:rPr>
                <w:rFonts w:ascii="Calibri" w:hAnsi="Calibri"/>
                <w:color w:val="000000"/>
                <w:sz w:val="20"/>
              </w:rPr>
              <w:br/>
            </w:r>
          </w:p>
          <w:p w:rsidR="005E32D6" w:rsidRPr="004E6A15" w:rsidRDefault="005E32D6" w:rsidP="004E6A15">
            <w:pPr>
              <w:spacing w:before="0"/>
              <w:jc w:val="left"/>
              <w:rPr>
                <w:rFonts w:ascii="Calibri" w:hAnsi="Calibri"/>
                <w:bCs/>
                <w:sz w:val="20"/>
              </w:rPr>
            </w:pPr>
          </w:p>
        </w:tc>
      </w:tr>
      <w:tr w:rsidR="005E32D6" w:rsidRPr="005E32D6">
        <w:tc>
          <w:tcPr>
            <w:tcW w:w="817" w:type="dxa"/>
          </w:tcPr>
          <w:p w:rsidR="005E32D6" w:rsidRPr="004E6A15" w:rsidRDefault="005E32D6" w:rsidP="004E6A15">
            <w:pPr>
              <w:spacing w:before="0"/>
              <w:ind w:right="119"/>
              <w:jc w:val="left"/>
              <w:rPr>
                <w:rFonts w:ascii="Calibri" w:hAnsi="Calibri"/>
                <w:bCs/>
                <w:sz w:val="20"/>
              </w:rPr>
            </w:pPr>
            <w:r w:rsidRPr="004E6A15">
              <w:rPr>
                <w:rFonts w:ascii="Calibri" w:hAnsi="Calibri"/>
                <w:bCs/>
                <w:sz w:val="20"/>
              </w:rPr>
              <w:lastRenderedPageBreak/>
              <w:t xml:space="preserve">5.8 </w:t>
            </w:r>
          </w:p>
        </w:tc>
        <w:tc>
          <w:tcPr>
            <w:tcW w:w="3844" w:type="dxa"/>
          </w:tcPr>
          <w:p w:rsidR="005E32D6" w:rsidRPr="004E6A15" w:rsidRDefault="005E32D6" w:rsidP="004E6A15">
            <w:pPr>
              <w:autoSpaceDE w:val="0"/>
              <w:autoSpaceDN w:val="0"/>
              <w:adjustRightInd w:val="0"/>
              <w:spacing w:before="0"/>
              <w:ind w:right="213"/>
              <w:jc w:val="left"/>
              <w:rPr>
                <w:rFonts w:ascii="Calibri" w:hAnsi="Calibri"/>
                <w:sz w:val="20"/>
              </w:rPr>
            </w:pPr>
            <w:r w:rsidRPr="004E6A15">
              <w:rPr>
                <w:rFonts w:ascii="Calibri" w:hAnsi="Calibri"/>
                <w:sz w:val="20"/>
              </w:rPr>
              <w:t xml:space="preserve">spezzoni di cavo di rame ricoperto [170401] [170411] [160122] [160118] [160122] [160216] </w:t>
            </w:r>
          </w:p>
        </w:tc>
        <w:tc>
          <w:tcPr>
            <w:tcW w:w="10473" w:type="dxa"/>
          </w:tcPr>
          <w:p w:rsidR="005E32D6" w:rsidRPr="004E6A15" w:rsidRDefault="005E32D6" w:rsidP="004E6A15">
            <w:pPr>
              <w:spacing w:before="0"/>
              <w:jc w:val="left"/>
              <w:rPr>
                <w:rFonts w:ascii="Calibri" w:hAnsi="Calibri"/>
                <w:bCs/>
                <w:sz w:val="20"/>
              </w:rPr>
            </w:pPr>
            <w:r w:rsidRPr="004E6A15">
              <w:rPr>
                <w:rFonts w:ascii="Calibri" w:hAnsi="Calibri"/>
                <w:color w:val="000000"/>
                <w:sz w:val="20"/>
              </w:rPr>
              <w:t xml:space="preserve">5.8.3 </w:t>
            </w:r>
            <w:r w:rsidRPr="004E6A15">
              <w:rPr>
                <w:rFonts w:ascii="Calibri" w:hAnsi="Calibri"/>
                <w:b/>
                <w:bCs/>
                <w:i/>
                <w:iCs/>
                <w:color w:val="000000"/>
                <w:sz w:val="20"/>
              </w:rPr>
              <w:t>Attività di recupero:</w:t>
            </w:r>
            <w:r w:rsidRPr="004E6A15">
              <w:rPr>
                <w:rFonts w:ascii="Calibri" w:hAnsi="Calibri"/>
                <w:color w:val="000000"/>
                <w:sz w:val="20"/>
              </w:rPr>
              <w:br/>
              <w:t>a) messa in riserva di rifiuti [R13] con lavorazione meccanica (cesoiatura, triturazione, separazione magnetica, vibrovagliatura e separazione densimetrica) per asportazione del rivestimento; macinazione e granulazione della gomma e della frazione plastica, granulazione della frazione metallica per sottoporla all'operazione di recupero nell'industria metallurgica [R4] e recupero della frazione plastica e in gomma nell'industria delle materie plastiche [R3].</w:t>
            </w:r>
          </w:p>
        </w:tc>
      </w:tr>
      <w:tr w:rsidR="005E32D6" w:rsidRPr="005E32D6">
        <w:tc>
          <w:tcPr>
            <w:tcW w:w="817" w:type="dxa"/>
          </w:tcPr>
          <w:p w:rsidR="005E32D6" w:rsidRPr="004E6A15" w:rsidRDefault="005E32D6" w:rsidP="004E6A15">
            <w:pPr>
              <w:spacing w:before="0"/>
              <w:jc w:val="left"/>
              <w:rPr>
                <w:rFonts w:ascii="Calibri" w:hAnsi="Calibri"/>
                <w:bCs/>
                <w:sz w:val="20"/>
              </w:rPr>
            </w:pPr>
            <w:r w:rsidRPr="004E6A15">
              <w:rPr>
                <w:rFonts w:ascii="Calibri" w:hAnsi="Calibri"/>
                <w:bCs/>
                <w:sz w:val="20"/>
              </w:rPr>
              <w:t>5.9</w:t>
            </w:r>
          </w:p>
        </w:tc>
        <w:tc>
          <w:tcPr>
            <w:tcW w:w="3844" w:type="dxa"/>
          </w:tcPr>
          <w:p w:rsidR="005E32D6" w:rsidRPr="004E6A15" w:rsidRDefault="005E32D6" w:rsidP="000948CE">
            <w:pPr>
              <w:spacing w:before="0"/>
              <w:jc w:val="left"/>
              <w:rPr>
                <w:rFonts w:ascii="Calibri" w:hAnsi="Calibri"/>
                <w:sz w:val="20"/>
              </w:rPr>
            </w:pPr>
            <w:r w:rsidRPr="004E6A15">
              <w:rPr>
                <w:rFonts w:ascii="Calibri" w:hAnsi="Calibri"/>
                <w:sz w:val="20"/>
              </w:rPr>
              <w:t>spezzoni di cavo in fibra ottica ricoperta di tipo dielettrico (a), semidielettrico (b) e metallico (c) [170411] [160216].</w:t>
            </w:r>
          </w:p>
        </w:tc>
        <w:tc>
          <w:tcPr>
            <w:tcW w:w="10473" w:type="dxa"/>
          </w:tcPr>
          <w:p w:rsidR="005E32D6" w:rsidRPr="004E6A15" w:rsidRDefault="005E32D6" w:rsidP="004E6A15">
            <w:pPr>
              <w:spacing w:before="0"/>
              <w:jc w:val="left"/>
              <w:rPr>
                <w:rFonts w:ascii="Calibri" w:hAnsi="Calibri"/>
                <w:bCs/>
                <w:sz w:val="20"/>
              </w:rPr>
            </w:pPr>
            <w:r w:rsidRPr="004E6A15">
              <w:rPr>
                <w:rFonts w:ascii="Calibri" w:hAnsi="Calibri"/>
                <w:color w:val="000000"/>
                <w:sz w:val="20"/>
              </w:rPr>
              <w:t xml:space="preserve">5.9.3 </w:t>
            </w:r>
            <w:r w:rsidRPr="004E6A15">
              <w:rPr>
                <w:rFonts w:ascii="Calibri" w:hAnsi="Calibri"/>
                <w:b/>
                <w:bCs/>
                <w:i/>
                <w:iCs/>
                <w:color w:val="000000"/>
                <w:sz w:val="20"/>
              </w:rPr>
              <w:t>Attività di recupero:</w:t>
            </w:r>
            <w:r w:rsidRPr="004E6A15">
              <w:rPr>
                <w:rFonts w:ascii="Calibri" w:hAnsi="Calibri"/>
                <w:color w:val="000000"/>
                <w:sz w:val="20"/>
              </w:rPr>
              <w:br/>
              <w:t xml:space="preserve">b) messa in riserva di rifiuti [R13] con macinazione e/o granulazione del cavo e successiva separazione elettrostatica dei materiali plastici dai metallici; eventuale secondo trattamento elettrostatico per i polimeri per separare ogni traccia dei metalli per sottoporli alle operazioni di recupero nell'industria di trasformazione delle materie plastiche [R3] e recupero nell'industria metallurgica </w:t>
            </w:r>
            <w:r w:rsidRPr="004E6A15">
              <w:rPr>
                <w:rFonts w:ascii="Calibri" w:hAnsi="Calibri"/>
                <w:sz w:val="20"/>
              </w:rPr>
              <w:t>[R4</w:t>
            </w:r>
            <w:r w:rsidRPr="004E6A15">
              <w:rPr>
                <w:rFonts w:ascii="Calibri" w:hAnsi="Calibri"/>
                <w:color w:val="663399"/>
                <w:sz w:val="20"/>
                <w:u w:val="single"/>
              </w:rPr>
              <w:t>]</w:t>
            </w:r>
            <w:r w:rsidRPr="004E6A15">
              <w:rPr>
                <w:rFonts w:ascii="Calibri" w:hAnsi="Calibri"/>
                <w:color w:val="000000"/>
                <w:sz w:val="20"/>
              </w:rPr>
              <w:t>;</w:t>
            </w:r>
          </w:p>
        </w:tc>
      </w:tr>
      <w:tr w:rsidR="005E32D6" w:rsidRPr="005E32D6">
        <w:tc>
          <w:tcPr>
            <w:tcW w:w="817" w:type="dxa"/>
          </w:tcPr>
          <w:p w:rsidR="005E32D6" w:rsidRPr="004E6A15" w:rsidRDefault="005E32D6" w:rsidP="004E6A15">
            <w:pPr>
              <w:spacing w:before="0"/>
              <w:jc w:val="left"/>
              <w:rPr>
                <w:rFonts w:ascii="Calibri" w:hAnsi="Calibri"/>
                <w:bCs/>
                <w:sz w:val="20"/>
              </w:rPr>
            </w:pPr>
            <w:r w:rsidRPr="004E6A15">
              <w:rPr>
                <w:rFonts w:ascii="Calibri" w:hAnsi="Calibri"/>
                <w:bCs/>
                <w:sz w:val="20"/>
              </w:rPr>
              <w:t>6.1</w:t>
            </w:r>
          </w:p>
        </w:tc>
        <w:tc>
          <w:tcPr>
            <w:tcW w:w="3844" w:type="dxa"/>
          </w:tcPr>
          <w:p w:rsidR="005E32D6" w:rsidRPr="004E6A15" w:rsidRDefault="005E32D6" w:rsidP="000948CE">
            <w:pPr>
              <w:autoSpaceDE w:val="0"/>
              <w:autoSpaceDN w:val="0"/>
              <w:adjustRightInd w:val="0"/>
              <w:spacing w:before="0"/>
              <w:jc w:val="left"/>
              <w:rPr>
                <w:rFonts w:ascii="Calibri" w:hAnsi="Calibri"/>
                <w:sz w:val="20"/>
              </w:rPr>
            </w:pPr>
            <w:r w:rsidRPr="004E6A15">
              <w:rPr>
                <w:rFonts w:ascii="Calibri" w:hAnsi="Calibri"/>
                <w:sz w:val="20"/>
              </w:rPr>
              <w:t>rifiuti di plastica imballaggi usati in plastica compresi i contenitori per liquidi, con esclusione dei contenitori per fitofarmaci e per presidi medico-chirurgici [020104] [150102] [200139] [191204] [200139] [191204] [170203].</w:t>
            </w:r>
          </w:p>
        </w:tc>
        <w:tc>
          <w:tcPr>
            <w:tcW w:w="10473" w:type="dxa"/>
          </w:tcPr>
          <w:p w:rsidR="005E32D6" w:rsidRPr="004E6A15" w:rsidRDefault="005E32D6" w:rsidP="004E6A15">
            <w:pPr>
              <w:spacing w:before="0"/>
              <w:jc w:val="left"/>
              <w:rPr>
                <w:rFonts w:ascii="Calibri" w:hAnsi="Calibri"/>
                <w:bCs/>
                <w:sz w:val="20"/>
              </w:rPr>
            </w:pPr>
            <w:r w:rsidRPr="004E6A15">
              <w:rPr>
                <w:rFonts w:ascii="Calibri" w:hAnsi="Calibri"/>
                <w:color w:val="000000"/>
                <w:sz w:val="20"/>
              </w:rPr>
              <w:t xml:space="preserve">6.1.3 </w:t>
            </w:r>
            <w:r w:rsidRPr="004E6A15">
              <w:rPr>
                <w:rFonts w:ascii="Calibri" w:hAnsi="Calibri"/>
                <w:b/>
                <w:bCs/>
                <w:i/>
                <w:iCs/>
                <w:color w:val="000000"/>
                <w:sz w:val="20"/>
              </w:rPr>
              <w:t>Attività di recupero:</w:t>
            </w:r>
            <w:r w:rsidRPr="004E6A15">
              <w:rPr>
                <w:rFonts w:ascii="Calibri" w:hAnsi="Calibri"/>
                <w:color w:val="000000"/>
                <w:sz w:val="20"/>
              </w:rPr>
              <w:t xml:space="preserve"> messa in riserva [R13] per la produzione di materie prime secondarie per l'industria delle materie plastiche, mediante asportazione delle sostanze estranee (qualora presenti), </w:t>
            </w:r>
            <w:r w:rsidRPr="004E6A15">
              <w:rPr>
                <w:rFonts w:ascii="Calibri" w:hAnsi="Calibri"/>
                <w:sz w:val="20"/>
              </w:rPr>
              <w:t>trattamento per l'ottenimento di materiali plastici conformi alle specifiche UNIPLAST-UNI 10667 e per la produzione di prodotti in plastica nelle forme usualmente commercializzate[R3].</w:t>
            </w:r>
          </w:p>
        </w:tc>
      </w:tr>
      <w:tr w:rsidR="005E32D6" w:rsidRPr="005E32D6">
        <w:tc>
          <w:tcPr>
            <w:tcW w:w="817" w:type="dxa"/>
          </w:tcPr>
          <w:p w:rsidR="005E32D6" w:rsidRPr="004E6A15" w:rsidRDefault="005E32D6" w:rsidP="004E6A15">
            <w:pPr>
              <w:spacing w:before="0"/>
              <w:jc w:val="left"/>
              <w:rPr>
                <w:rFonts w:ascii="Calibri" w:hAnsi="Calibri"/>
                <w:bCs/>
                <w:sz w:val="20"/>
              </w:rPr>
            </w:pPr>
            <w:r w:rsidRPr="004E6A15">
              <w:rPr>
                <w:rFonts w:ascii="Calibri" w:hAnsi="Calibri"/>
                <w:bCs/>
                <w:sz w:val="20"/>
              </w:rPr>
              <w:t xml:space="preserve">6.2 </w:t>
            </w:r>
          </w:p>
        </w:tc>
        <w:tc>
          <w:tcPr>
            <w:tcW w:w="3844" w:type="dxa"/>
          </w:tcPr>
          <w:p w:rsidR="005E32D6" w:rsidRPr="004E6A15" w:rsidRDefault="005E32D6" w:rsidP="000948CE">
            <w:pPr>
              <w:autoSpaceDE w:val="0"/>
              <w:autoSpaceDN w:val="0"/>
              <w:adjustRightInd w:val="0"/>
              <w:spacing w:before="0"/>
              <w:jc w:val="left"/>
              <w:rPr>
                <w:rFonts w:ascii="Calibri" w:hAnsi="Calibri"/>
                <w:sz w:val="20"/>
              </w:rPr>
            </w:pPr>
            <w:r w:rsidRPr="004E6A15">
              <w:rPr>
                <w:rFonts w:ascii="Calibri" w:hAnsi="Calibri"/>
                <w:sz w:val="20"/>
              </w:rPr>
              <w:t>sfridi, scarti, polveri e rifiuti di materie plastiche e fibre sintetiche [070213] [120105] [160119] [160119]</w:t>
            </w:r>
          </w:p>
          <w:p w:rsidR="005E32D6" w:rsidRPr="004E6A15" w:rsidRDefault="005E32D6" w:rsidP="000948CE">
            <w:pPr>
              <w:autoSpaceDE w:val="0"/>
              <w:autoSpaceDN w:val="0"/>
              <w:adjustRightInd w:val="0"/>
              <w:spacing w:before="0"/>
              <w:jc w:val="left"/>
              <w:rPr>
                <w:rFonts w:ascii="Calibri" w:hAnsi="Calibri"/>
                <w:sz w:val="20"/>
              </w:rPr>
            </w:pPr>
            <w:r w:rsidRPr="004E6A15">
              <w:rPr>
                <w:rFonts w:ascii="Calibri" w:hAnsi="Calibri"/>
                <w:sz w:val="20"/>
              </w:rPr>
              <w:t xml:space="preserve">[160216] [160306] [170203]. </w:t>
            </w:r>
          </w:p>
        </w:tc>
        <w:tc>
          <w:tcPr>
            <w:tcW w:w="10473" w:type="dxa"/>
          </w:tcPr>
          <w:p w:rsidR="005E32D6" w:rsidRPr="004E6A15" w:rsidRDefault="005E32D6" w:rsidP="004E6A15">
            <w:pPr>
              <w:spacing w:before="0"/>
              <w:jc w:val="left"/>
              <w:rPr>
                <w:rFonts w:ascii="Calibri" w:hAnsi="Calibri"/>
                <w:bCs/>
                <w:sz w:val="20"/>
              </w:rPr>
            </w:pPr>
            <w:r w:rsidRPr="004E6A15">
              <w:rPr>
                <w:rFonts w:ascii="Calibri" w:hAnsi="Calibri"/>
                <w:color w:val="000000"/>
                <w:sz w:val="20"/>
              </w:rPr>
              <w:t xml:space="preserve">6.2.3 </w:t>
            </w:r>
            <w:r w:rsidRPr="004E6A15">
              <w:rPr>
                <w:rFonts w:ascii="Calibri" w:hAnsi="Calibri"/>
                <w:b/>
                <w:bCs/>
                <w:i/>
                <w:iCs/>
                <w:color w:val="000000"/>
                <w:sz w:val="20"/>
              </w:rPr>
              <w:t>Attività di recupero:</w:t>
            </w:r>
            <w:r w:rsidRPr="004E6A15">
              <w:rPr>
                <w:rFonts w:ascii="Calibri" w:hAnsi="Calibri"/>
                <w:color w:val="000000"/>
                <w:sz w:val="20"/>
              </w:rPr>
              <w:t xml:space="preserve"> messa in riserva [R13] per la produzione di materie prime secondarie per l'industria delle materie plastiche, mediante asportazione delle sostanze estranee (qualora presenti), trattamento per l'ottenimento di materiali plastici conformi alle specifiche UNIPLAST-UNI 10667 e per la produzione di prodotti in plastica nelle forme usualmente commercializzate [R3].</w:t>
            </w:r>
          </w:p>
        </w:tc>
      </w:tr>
      <w:tr w:rsidR="005E32D6" w:rsidRPr="005E32D6">
        <w:tc>
          <w:tcPr>
            <w:tcW w:w="817" w:type="dxa"/>
          </w:tcPr>
          <w:p w:rsidR="005E32D6" w:rsidRPr="004E6A15" w:rsidRDefault="005E32D6" w:rsidP="004E6A15">
            <w:pPr>
              <w:spacing w:before="0"/>
              <w:jc w:val="left"/>
              <w:rPr>
                <w:rFonts w:ascii="Calibri" w:hAnsi="Calibri"/>
                <w:bCs/>
                <w:sz w:val="20"/>
              </w:rPr>
            </w:pPr>
            <w:r w:rsidRPr="004E6A15">
              <w:rPr>
                <w:rFonts w:ascii="Calibri" w:hAnsi="Calibri"/>
                <w:bCs/>
                <w:sz w:val="20"/>
              </w:rPr>
              <w:t>6.5</w:t>
            </w:r>
          </w:p>
        </w:tc>
        <w:tc>
          <w:tcPr>
            <w:tcW w:w="3844" w:type="dxa"/>
          </w:tcPr>
          <w:p w:rsidR="005E32D6" w:rsidRPr="004E6A15" w:rsidRDefault="005E32D6" w:rsidP="000948CE">
            <w:pPr>
              <w:autoSpaceDE w:val="0"/>
              <w:autoSpaceDN w:val="0"/>
              <w:adjustRightInd w:val="0"/>
              <w:spacing w:before="0"/>
              <w:jc w:val="left"/>
              <w:rPr>
                <w:rFonts w:ascii="Calibri" w:hAnsi="Calibri"/>
                <w:sz w:val="20"/>
              </w:rPr>
            </w:pPr>
            <w:r w:rsidRPr="004E6A15">
              <w:rPr>
                <w:rFonts w:ascii="Calibri" w:hAnsi="Calibri"/>
                <w:sz w:val="20"/>
              </w:rPr>
              <w:t>paraurti e plance di autoveicoli in materie plastiche [070213] [160119] [120105]</w:t>
            </w:r>
          </w:p>
        </w:tc>
        <w:tc>
          <w:tcPr>
            <w:tcW w:w="10473" w:type="dxa"/>
          </w:tcPr>
          <w:p w:rsidR="005E32D6" w:rsidRPr="004E6A15" w:rsidRDefault="005E32D6" w:rsidP="004E6A15">
            <w:pPr>
              <w:spacing w:before="0"/>
              <w:jc w:val="left"/>
              <w:rPr>
                <w:rFonts w:ascii="Calibri" w:hAnsi="Calibri"/>
                <w:bCs/>
                <w:sz w:val="20"/>
              </w:rPr>
            </w:pPr>
            <w:r w:rsidRPr="004E6A15">
              <w:rPr>
                <w:rFonts w:ascii="Calibri" w:hAnsi="Calibri"/>
                <w:color w:val="000000"/>
                <w:sz w:val="20"/>
              </w:rPr>
              <w:t xml:space="preserve">6.5.3 </w:t>
            </w:r>
            <w:r w:rsidRPr="004E6A15">
              <w:rPr>
                <w:rFonts w:ascii="Calibri" w:hAnsi="Calibri"/>
                <w:b/>
                <w:bCs/>
                <w:i/>
                <w:iCs/>
                <w:color w:val="000000"/>
                <w:sz w:val="20"/>
              </w:rPr>
              <w:t>Attività di recupero:</w:t>
            </w:r>
            <w:r w:rsidRPr="004E6A15">
              <w:rPr>
                <w:rFonts w:ascii="Calibri" w:hAnsi="Calibri"/>
                <w:color w:val="000000"/>
                <w:sz w:val="20"/>
              </w:rPr>
              <w:t xml:space="preserve"> messa in riserva di rifiuti [R13] con triturazione, lavaggio e flottazione per la separazione degli inquinanti per sottoporre la frazione plastica all'operazione di recupero nell'industria delle materie plastiche [R3].</w:t>
            </w:r>
          </w:p>
        </w:tc>
      </w:tr>
      <w:tr w:rsidR="005E32D6" w:rsidRPr="005E32D6">
        <w:tc>
          <w:tcPr>
            <w:tcW w:w="817" w:type="dxa"/>
          </w:tcPr>
          <w:p w:rsidR="005E32D6" w:rsidRPr="004E6A15" w:rsidRDefault="005E32D6" w:rsidP="004E6A15">
            <w:pPr>
              <w:spacing w:before="0"/>
              <w:jc w:val="left"/>
              <w:rPr>
                <w:rFonts w:ascii="Calibri" w:hAnsi="Calibri"/>
                <w:bCs/>
                <w:sz w:val="20"/>
              </w:rPr>
            </w:pPr>
            <w:r w:rsidRPr="004E6A15">
              <w:rPr>
                <w:rFonts w:ascii="Calibri" w:hAnsi="Calibri"/>
                <w:bCs/>
                <w:sz w:val="20"/>
              </w:rPr>
              <w:t>6.6</w:t>
            </w:r>
          </w:p>
        </w:tc>
        <w:tc>
          <w:tcPr>
            <w:tcW w:w="3844" w:type="dxa"/>
          </w:tcPr>
          <w:p w:rsidR="005E32D6" w:rsidRPr="004E6A15" w:rsidRDefault="005E32D6" w:rsidP="000948CE">
            <w:pPr>
              <w:autoSpaceDE w:val="0"/>
              <w:autoSpaceDN w:val="0"/>
              <w:adjustRightInd w:val="0"/>
              <w:spacing w:before="0"/>
              <w:jc w:val="left"/>
              <w:rPr>
                <w:rFonts w:ascii="Calibri" w:hAnsi="Calibri"/>
                <w:sz w:val="20"/>
              </w:rPr>
            </w:pPr>
            <w:r w:rsidRPr="004E6A15">
              <w:rPr>
                <w:rFonts w:ascii="Calibri" w:hAnsi="Calibri"/>
                <w:sz w:val="20"/>
              </w:rPr>
              <w:t>imbottiture sedili in poliuretano espanso [070213] [160119] [120105].</w:t>
            </w:r>
          </w:p>
        </w:tc>
        <w:tc>
          <w:tcPr>
            <w:tcW w:w="10473" w:type="dxa"/>
          </w:tcPr>
          <w:p w:rsidR="005E32D6" w:rsidRPr="004E6A15" w:rsidRDefault="005E32D6" w:rsidP="004E6A15">
            <w:pPr>
              <w:spacing w:before="0"/>
              <w:jc w:val="left"/>
              <w:rPr>
                <w:rFonts w:ascii="Calibri" w:hAnsi="Calibri"/>
                <w:bCs/>
                <w:sz w:val="20"/>
              </w:rPr>
            </w:pPr>
            <w:r w:rsidRPr="004E6A15">
              <w:rPr>
                <w:rFonts w:ascii="Calibri" w:hAnsi="Calibri"/>
                <w:color w:val="000000"/>
                <w:sz w:val="20"/>
              </w:rPr>
              <w:t xml:space="preserve">6.6.3 </w:t>
            </w:r>
            <w:r w:rsidRPr="004E6A15">
              <w:rPr>
                <w:rFonts w:ascii="Calibri" w:hAnsi="Calibri"/>
                <w:b/>
                <w:bCs/>
                <w:i/>
                <w:iCs/>
                <w:color w:val="000000"/>
                <w:sz w:val="20"/>
              </w:rPr>
              <w:t>Attività di recupero:</w:t>
            </w:r>
            <w:r w:rsidRPr="004E6A15">
              <w:rPr>
                <w:rFonts w:ascii="Calibri" w:hAnsi="Calibri"/>
                <w:color w:val="000000"/>
                <w:sz w:val="20"/>
              </w:rPr>
              <w:t xml:space="preserve"> messa in riserva di rifiuti [R13] con taglio e separazione schiuma da fodera; macinazione e/o estrusione in granuli per sottoporre la frazione plastica all'operazione di recupero nell'industria delle materie plastiche [R3].</w:t>
            </w:r>
          </w:p>
        </w:tc>
      </w:tr>
      <w:tr w:rsidR="005E32D6" w:rsidRPr="005E32D6">
        <w:tc>
          <w:tcPr>
            <w:tcW w:w="817" w:type="dxa"/>
          </w:tcPr>
          <w:p w:rsidR="005E32D6" w:rsidRPr="004E6A15" w:rsidRDefault="005E32D6" w:rsidP="004E6A15">
            <w:pPr>
              <w:spacing w:before="0"/>
              <w:jc w:val="left"/>
              <w:rPr>
                <w:rFonts w:ascii="Calibri" w:hAnsi="Calibri"/>
                <w:bCs/>
                <w:sz w:val="20"/>
              </w:rPr>
            </w:pPr>
            <w:r w:rsidRPr="004E6A15">
              <w:rPr>
                <w:rFonts w:ascii="Calibri" w:hAnsi="Calibri"/>
                <w:bCs/>
                <w:sz w:val="20"/>
              </w:rPr>
              <w:t>6.11</w:t>
            </w:r>
          </w:p>
        </w:tc>
        <w:tc>
          <w:tcPr>
            <w:tcW w:w="3844" w:type="dxa"/>
          </w:tcPr>
          <w:p w:rsidR="005E32D6" w:rsidRPr="004E6A15" w:rsidRDefault="005E32D6" w:rsidP="000948CE">
            <w:pPr>
              <w:autoSpaceDE w:val="0"/>
              <w:autoSpaceDN w:val="0"/>
              <w:adjustRightInd w:val="0"/>
              <w:spacing w:before="0"/>
              <w:jc w:val="left"/>
              <w:rPr>
                <w:rFonts w:ascii="Calibri" w:hAnsi="Calibri"/>
                <w:sz w:val="20"/>
              </w:rPr>
            </w:pPr>
            <w:r w:rsidRPr="004E6A15">
              <w:rPr>
                <w:rFonts w:ascii="Calibri" w:hAnsi="Calibri"/>
                <w:sz w:val="20"/>
              </w:rPr>
              <w:t>pannelli sportelli auto [070299] [070213] [160119] [120105].</w:t>
            </w:r>
          </w:p>
        </w:tc>
        <w:tc>
          <w:tcPr>
            <w:tcW w:w="10473" w:type="dxa"/>
          </w:tcPr>
          <w:p w:rsidR="005E32D6" w:rsidRPr="004E6A15" w:rsidRDefault="005E32D6" w:rsidP="004E6A15">
            <w:pPr>
              <w:spacing w:before="0"/>
              <w:jc w:val="left"/>
              <w:rPr>
                <w:rFonts w:ascii="Calibri" w:hAnsi="Calibri"/>
                <w:bCs/>
                <w:sz w:val="20"/>
              </w:rPr>
            </w:pPr>
            <w:r w:rsidRPr="004E6A15">
              <w:rPr>
                <w:rFonts w:ascii="Calibri" w:hAnsi="Calibri"/>
                <w:color w:val="000000"/>
                <w:sz w:val="20"/>
              </w:rPr>
              <w:t xml:space="preserve">6.11.3 </w:t>
            </w:r>
            <w:r w:rsidRPr="004E6A15">
              <w:rPr>
                <w:rFonts w:ascii="Calibri" w:hAnsi="Calibri"/>
                <w:b/>
                <w:bCs/>
                <w:i/>
                <w:iCs/>
                <w:color w:val="000000"/>
                <w:sz w:val="20"/>
              </w:rPr>
              <w:t>Attività di recupero:</w:t>
            </w:r>
            <w:r w:rsidRPr="004E6A15">
              <w:rPr>
                <w:rFonts w:ascii="Calibri" w:hAnsi="Calibri"/>
                <w:color w:val="000000"/>
                <w:sz w:val="20"/>
              </w:rPr>
              <w:t xml:space="preserve"> messa in riserva di rifiuti [R13] con macinazione della frazione plastica per sottoporla all'operazione di recupero nell'industria della trasformazione delle materie plastiche [R3].</w:t>
            </w:r>
            <w:r w:rsidRPr="004E6A15">
              <w:rPr>
                <w:rFonts w:ascii="Calibri" w:hAnsi="Calibri"/>
                <w:color w:val="000000"/>
                <w:sz w:val="20"/>
              </w:rPr>
              <w:br/>
            </w:r>
          </w:p>
        </w:tc>
      </w:tr>
      <w:tr w:rsidR="005E32D6" w:rsidRPr="005E32D6">
        <w:tc>
          <w:tcPr>
            <w:tcW w:w="817" w:type="dxa"/>
          </w:tcPr>
          <w:p w:rsidR="005E32D6" w:rsidRPr="004E6A15" w:rsidRDefault="005E32D6" w:rsidP="004E6A15">
            <w:pPr>
              <w:spacing w:before="0"/>
              <w:jc w:val="left"/>
              <w:rPr>
                <w:rFonts w:ascii="Calibri" w:hAnsi="Calibri"/>
                <w:bCs/>
                <w:sz w:val="20"/>
              </w:rPr>
            </w:pPr>
            <w:r w:rsidRPr="004E6A15">
              <w:rPr>
                <w:rFonts w:ascii="Calibri" w:hAnsi="Calibri"/>
                <w:bCs/>
                <w:sz w:val="20"/>
              </w:rPr>
              <w:t>7.1</w:t>
            </w:r>
          </w:p>
        </w:tc>
        <w:tc>
          <w:tcPr>
            <w:tcW w:w="3844" w:type="dxa"/>
          </w:tcPr>
          <w:p w:rsidR="005E32D6" w:rsidRPr="004E6A15" w:rsidRDefault="005E32D6" w:rsidP="000948CE">
            <w:pPr>
              <w:autoSpaceDE w:val="0"/>
              <w:autoSpaceDN w:val="0"/>
              <w:adjustRightInd w:val="0"/>
              <w:spacing w:before="0"/>
              <w:jc w:val="left"/>
              <w:rPr>
                <w:rFonts w:ascii="Calibri" w:hAnsi="Calibri"/>
                <w:sz w:val="20"/>
              </w:rPr>
            </w:pPr>
            <w:r w:rsidRPr="004E6A15">
              <w:rPr>
                <w:rFonts w:ascii="Calibri" w:hAnsi="Calibri"/>
                <w:sz w:val="20"/>
              </w:rPr>
              <w:t xml:space="preserve">rifiuti costituiti da laterizi, intonaci e conglomerati di cemento armato e non,  comprese le traverse e traversoni ferroviari e i pali in calcestruzzo armato provenienti da linee ferroviarie, telematiche ed elettriche e frammenti di rivestimenti stradali, purché privi di amianto. [101311] </w:t>
            </w:r>
            <w:r w:rsidRPr="004E6A15">
              <w:rPr>
                <w:rFonts w:ascii="Calibri" w:hAnsi="Calibri"/>
                <w:sz w:val="20"/>
              </w:rPr>
              <w:lastRenderedPageBreak/>
              <w:t>[170101] [170102] [170103] [170802] [170107][170904] [200301]</w:t>
            </w:r>
          </w:p>
        </w:tc>
        <w:tc>
          <w:tcPr>
            <w:tcW w:w="10473" w:type="dxa"/>
          </w:tcPr>
          <w:p w:rsidR="005E32D6" w:rsidRPr="004E6A15" w:rsidRDefault="005E32D6" w:rsidP="004E6A15">
            <w:pPr>
              <w:spacing w:before="0"/>
              <w:jc w:val="left"/>
              <w:rPr>
                <w:rFonts w:ascii="Calibri" w:hAnsi="Calibri"/>
                <w:bCs/>
                <w:sz w:val="20"/>
              </w:rPr>
            </w:pPr>
            <w:r w:rsidRPr="004E6A15">
              <w:rPr>
                <w:rFonts w:ascii="Calibri" w:hAnsi="Calibri"/>
                <w:sz w:val="20"/>
              </w:rPr>
              <w:lastRenderedPageBreak/>
              <w:t xml:space="preserve">7.1.3 </w:t>
            </w:r>
            <w:r w:rsidRPr="004E6A15">
              <w:rPr>
                <w:rFonts w:ascii="Calibri" w:hAnsi="Calibri"/>
                <w:b/>
                <w:bCs/>
                <w:i/>
                <w:iCs/>
                <w:sz w:val="20"/>
              </w:rPr>
              <w:t>Attività di recupero</w:t>
            </w:r>
            <w:r w:rsidRPr="004E6A15">
              <w:rPr>
                <w:rFonts w:ascii="Calibri" w:hAnsi="Calibri"/>
                <w:sz w:val="20"/>
              </w:rPr>
              <w:t>:</w:t>
            </w:r>
            <w:r w:rsidRPr="004E6A15">
              <w:rPr>
                <w:rFonts w:ascii="Calibri" w:hAnsi="Calibri"/>
                <w:sz w:val="20"/>
              </w:rPr>
              <w:br/>
              <w:t>a) messa in riserva di rifiuti inerti [R13] per la produzione di materie prime secondarie per l'edilizia, mediante fasi meccaniche e tecnologicamente interconnesse di macinazione, vagliatura, selezione granulometrica e separazione della frazione metallica e delle frazioni indesiderate per l'ottenimento di frazioni inerti di natura lapidea a granulometria idonea e selezionata, con eluato del test di cessione conforme a quanto previsto in allegato 3 al presente decreto [R5];</w:t>
            </w:r>
            <w:r w:rsidRPr="004E6A15">
              <w:rPr>
                <w:rFonts w:ascii="Calibri" w:hAnsi="Calibri"/>
                <w:sz w:val="20"/>
              </w:rPr>
              <w:br/>
            </w:r>
          </w:p>
        </w:tc>
      </w:tr>
      <w:tr w:rsidR="005E32D6" w:rsidRPr="005E32D6">
        <w:tc>
          <w:tcPr>
            <w:tcW w:w="817" w:type="dxa"/>
          </w:tcPr>
          <w:p w:rsidR="005E32D6" w:rsidRPr="004E6A15" w:rsidRDefault="005E32D6" w:rsidP="004E6A15">
            <w:pPr>
              <w:spacing w:before="0"/>
              <w:jc w:val="left"/>
              <w:rPr>
                <w:rFonts w:ascii="Calibri" w:hAnsi="Calibri"/>
                <w:bCs/>
                <w:sz w:val="20"/>
              </w:rPr>
            </w:pPr>
            <w:r w:rsidRPr="004E6A15">
              <w:rPr>
                <w:rFonts w:ascii="Calibri" w:hAnsi="Calibri"/>
                <w:bCs/>
                <w:sz w:val="20"/>
              </w:rPr>
              <w:lastRenderedPageBreak/>
              <w:t>9.1</w:t>
            </w:r>
          </w:p>
        </w:tc>
        <w:tc>
          <w:tcPr>
            <w:tcW w:w="3844" w:type="dxa"/>
          </w:tcPr>
          <w:p w:rsidR="005E32D6" w:rsidRPr="004E6A15" w:rsidRDefault="005E32D6" w:rsidP="000948CE">
            <w:pPr>
              <w:autoSpaceDE w:val="0"/>
              <w:autoSpaceDN w:val="0"/>
              <w:adjustRightInd w:val="0"/>
              <w:spacing w:before="0"/>
              <w:jc w:val="left"/>
              <w:rPr>
                <w:rFonts w:ascii="Calibri" w:hAnsi="Calibri"/>
                <w:sz w:val="20"/>
              </w:rPr>
            </w:pPr>
            <w:r w:rsidRPr="004E6A15">
              <w:rPr>
                <w:rFonts w:ascii="Calibri" w:hAnsi="Calibri"/>
                <w:sz w:val="20"/>
              </w:rPr>
              <w:t>scarti di legno e sughero, imballaggi di legno [030101] [030105][150103] [030105] [030199] [170201] [200138] [191207] [200301].</w:t>
            </w:r>
            <w:r w:rsidRPr="004E6A15">
              <w:rPr>
                <w:rFonts w:ascii="Calibri" w:hAnsi="Calibri"/>
                <w:bCs/>
                <w:sz w:val="20"/>
              </w:rPr>
              <w:t xml:space="preserve"> </w:t>
            </w:r>
          </w:p>
        </w:tc>
        <w:tc>
          <w:tcPr>
            <w:tcW w:w="10473" w:type="dxa"/>
          </w:tcPr>
          <w:p w:rsidR="005E32D6" w:rsidRPr="004E6A15" w:rsidRDefault="005E32D6" w:rsidP="004E6A15">
            <w:pPr>
              <w:spacing w:before="0"/>
              <w:jc w:val="left"/>
              <w:rPr>
                <w:rFonts w:ascii="Calibri" w:hAnsi="Calibri"/>
                <w:bCs/>
                <w:sz w:val="20"/>
              </w:rPr>
            </w:pPr>
            <w:r w:rsidRPr="004E6A15">
              <w:rPr>
                <w:rFonts w:ascii="Calibri" w:hAnsi="Calibri"/>
                <w:color w:val="000000"/>
                <w:sz w:val="20"/>
              </w:rPr>
              <w:t xml:space="preserve">9.1.3 </w:t>
            </w:r>
            <w:r w:rsidRPr="004E6A15">
              <w:rPr>
                <w:rFonts w:ascii="Calibri" w:hAnsi="Calibri"/>
                <w:b/>
                <w:bCs/>
                <w:i/>
                <w:iCs/>
                <w:color w:val="000000"/>
                <w:sz w:val="20"/>
              </w:rPr>
              <w:t>Attività di recupero:</w:t>
            </w:r>
            <w:r w:rsidRPr="004E6A15">
              <w:rPr>
                <w:rFonts w:ascii="Calibri" w:hAnsi="Calibri"/>
                <w:color w:val="000000"/>
                <w:sz w:val="20"/>
              </w:rPr>
              <w:t xml:space="preserve"> messa in riserva di </w:t>
            </w:r>
            <w:r w:rsidRPr="004E6A15">
              <w:rPr>
                <w:rFonts w:ascii="Calibri" w:hAnsi="Calibri"/>
                <w:sz w:val="20"/>
              </w:rPr>
              <w:t xml:space="preserve">rifiuti di legno [R13] con lavaggio eventuale, cernita, adeguamento volumetrico o cippatura per sottoporli alle seguenti operazioni di recupero </w:t>
            </w:r>
            <w:r w:rsidRPr="004E6A15">
              <w:rPr>
                <w:rFonts w:ascii="Calibri" w:hAnsi="Calibri"/>
                <w:sz w:val="20"/>
                <w:u w:val="single"/>
              </w:rPr>
              <w:t>[R3]</w:t>
            </w:r>
            <w:r w:rsidRPr="004E6A15">
              <w:rPr>
                <w:rFonts w:ascii="Calibri" w:hAnsi="Calibri"/>
                <w:sz w:val="20"/>
              </w:rPr>
              <w:t>:</w:t>
            </w:r>
            <w:r w:rsidRPr="004E6A15">
              <w:rPr>
                <w:rFonts w:ascii="Calibri" w:hAnsi="Calibri"/>
                <w:color w:val="000000"/>
                <w:sz w:val="20"/>
              </w:rPr>
              <w:br/>
              <w:t>a) recupero nell'industria della falegnameria e carpenteria [R3];</w:t>
            </w:r>
            <w:r w:rsidRPr="004E6A15">
              <w:rPr>
                <w:rFonts w:ascii="Calibri" w:hAnsi="Calibri"/>
                <w:color w:val="000000"/>
                <w:sz w:val="20"/>
              </w:rPr>
              <w:br/>
              <w:t>b) recupero nell'industria cartaria [R3];</w:t>
            </w:r>
            <w:r w:rsidRPr="004E6A15">
              <w:rPr>
                <w:rFonts w:ascii="Calibri" w:hAnsi="Calibri"/>
                <w:color w:val="000000"/>
                <w:sz w:val="20"/>
              </w:rPr>
              <w:br/>
              <w:t>c) recupero nell'industria del pannello di legno [R3];</w:t>
            </w:r>
            <w:r w:rsidRPr="004E6A15">
              <w:rPr>
                <w:rFonts w:ascii="Calibri" w:hAnsi="Calibri"/>
                <w:color w:val="000000"/>
                <w:sz w:val="20"/>
              </w:rPr>
              <w:br/>
            </w:r>
          </w:p>
        </w:tc>
      </w:tr>
      <w:tr w:rsidR="005E32D6" w:rsidRPr="005E32D6">
        <w:tc>
          <w:tcPr>
            <w:tcW w:w="817" w:type="dxa"/>
          </w:tcPr>
          <w:p w:rsidR="005E32D6" w:rsidRPr="004E6A15" w:rsidRDefault="005E32D6" w:rsidP="004E6A15">
            <w:pPr>
              <w:spacing w:before="0"/>
              <w:jc w:val="left"/>
              <w:rPr>
                <w:rFonts w:ascii="Calibri" w:hAnsi="Calibri"/>
                <w:bCs/>
                <w:sz w:val="20"/>
              </w:rPr>
            </w:pPr>
            <w:r w:rsidRPr="004E6A15">
              <w:rPr>
                <w:rFonts w:ascii="Calibri" w:hAnsi="Calibri"/>
                <w:bCs/>
                <w:sz w:val="20"/>
              </w:rPr>
              <w:t>9.2</w:t>
            </w:r>
          </w:p>
        </w:tc>
        <w:tc>
          <w:tcPr>
            <w:tcW w:w="3844" w:type="dxa"/>
          </w:tcPr>
          <w:p w:rsidR="005E32D6" w:rsidRPr="004E6A15" w:rsidRDefault="005E32D6" w:rsidP="000948CE">
            <w:pPr>
              <w:spacing w:before="0"/>
              <w:jc w:val="left"/>
              <w:rPr>
                <w:rFonts w:ascii="Calibri" w:hAnsi="Calibri"/>
                <w:sz w:val="20"/>
              </w:rPr>
            </w:pPr>
            <w:r w:rsidRPr="004E6A15">
              <w:rPr>
                <w:rFonts w:ascii="Calibri" w:hAnsi="Calibri"/>
                <w:sz w:val="20"/>
              </w:rPr>
              <w:t>scarti di legno e sughero. imballaggi di legno [030101][030105]</w:t>
            </w:r>
          </w:p>
        </w:tc>
        <w:tc>
          <w:tcPr>
            <w:tcW w:w="10473" w:type="dxa"/>
          </w:tcPr>
          <w:p w:rsidR="005E32D6" w:rsidRPr="004E6A15" w:rsidRDefault="005E32D6" w:rsidP="004E6A15">
            <w:pPr>
              <w:spacing w:before="0"/>
              <w:jc w:val="left"/>
              <w:rPr>
                <w:rFonts w:ascii="Calibri" w:hAnsi="Calibri"/>
                <w:color w:val="000000"/>
                <w:sz w:val="20"/>
              </w:rPr>
            </w:pPr>
            <w:r w:rsidRPr="004E6A15">
              <w:rPr>
                <w:rFonts w:ascii="Calibri" w:hAnsi="Calibri"/>
                <w:color w:val="000000"/>
                <w:sz w:val="20"/>
              </w:rPr>
              <w:t xml:space="preserve">9.2.3 </w:t>
            </w:r>
            <w:r w:rsidRPr="004E6A15">
              <w:rPr>
                <w:rFonts w:ascii="Calibri" w:hAnsi="Calibri"/>
                <w:b/>
                <w:bCs/>
                <w:i/>
                <w:iCs/>
                <w:color w:val="000000"/>
                <w:sz w:val="20"/>
              </w:rPr>
              <w:t>Attività di recupero</w:t>
            </w:r>
            <w:r w:rsidRPr="004E6A15">
              <w:rPr>
                <w:rFonts w:ascii="Calibri" w:hAnsi="Calibri"/>
                <w:i/>
                <w:iCs/>
                <w:color w:val="000000"/>
                <w:sz w:val="20"/>
              </w:rPr>
              <w:t>:</w:t>
            </w:r>
            <w:r w:rsidRPr="004E6A15">
              <w:rPr>
                <w:rFonts w:ascii="Calibri" w:hAnsi="Calibri"/>
                <w:b/>
                <w:bCs/>
                <w:i/>
                <w:iCs/>
                <w:color w:val="000000"/>
                <w:sz w:val="20"/>
              </w:rPr>
              <w:t xml:space="preserve"> </w:t>
            </w:r>
            <w:r w:rsidRPr="004E6A15">
              <w:rPr>
                <w:rFonts w:ascii="Calibri" w:hAnsi="Calibri"/>
                <w:color w:val="000000"/>
                <w:sz w:val="20"/>
              </w:rPr>
              <w:t>messa in riserva di rifiuti di legno [R13] per l'ottenimento di materie prime secondarie mediante lavaggio, cernita, adeguamento volumetrico o cippatura [R3].</w:t>
            </w:r>
            <w:r w:rsidRPr="004E6A15">
              <w:rPr>
                <w:rFonts w:ascii="Calibri" w:hAnsi="Calibri"/>
                <w:color w:val="000000"/>
                <w:sz w:val="20"/>
              </w:rPr>
              <w:br/>
            </w:r>
          </w:p>
          <w:p w:rsidR="005E32D6" w:rsidRPr="004E6A15" w:rsidRDefault="005E32D6" w:rsidP="004E6A15">
            <w:pPr>
              <w:spacing w:before="0"/>
              <w:jc w:val="left"/>
              <w:rPr>
                <w:rFonts w:ascii="Calibri" w:hAnsi="Calibri"/>
                <w:bCs/>
                <w:sz w:val="20"/>
              </w:rPr>
            </w:pPr>
          </w:p>
        </w:tc>
      </w:tr>
      <w:tr w:rsidR="005E32D6" w:rsidRPr="005E32D6">
        <w:tc>
          <w:tcPr>
            <w:tcW w:w="817" w:type="dxa"/>
          </w:tcPr>
          <w:p w:rsidR="005E32D6" w:rsidRPr="004E6A15" w:rsidRDefault="005E32D6" w:rsidP="004E6A15">
            <w:pPr>
              <w:spacing w:before="0"/>
              <w:jc w:val="left"/>
              <w:rPr>
                <w:rFonts w:ascii="Calibri" w:hAnsi="Calibri"/>
                <w:bCs/>
                <w:sz w:val="20"/>
              </w:rPr>
            </w:pPr>
            <w:r w:rsidRPr="004E6A15">
              <w:rPr>
                <w:rFonts w:ascii="Calibri" w:hAnsi="Calibri"/>
                <w:bCs/>
                <w:sz w:val="20"/>
              </w:rPr>
              <w:t>10.2</w:t>
            </w:r>
          </w:p>
        </w:tc>
        <w:tc>
          <w:tcPr>
            <w:tcW w:w="3844" w:type="dxa"/>
          </w:tcPr>
          <w:p w:rsidR="005E32D6" w:rsidRPr="004E6A15" w:rsidRDefault="005E32D6" w:rsidP="000948CE">
            <w:pPr>
              <w:autoSpaceDE w:val="0"/>
              <w:autoSpaceDN w:val="0"/>
              <w:adjustRightInd w:val="0"/>
              <w:spacing w:before="0"/>
              <w:jc w:val="left"/>
              <w:rPr>
                <w:rFonts w:ascii="Calibri" w:hAnsi="Calibri"/>
                <w:sz w:val="20"/>
              </w:rPr>
            </w:pPr>
            <w:r w:rsidRPr="004E6A15">
              <w:rPr>
                <w:rFonts w:ascii="Calibri" w:hAnsi="Calibri"/>
                <w:sz w:val="20"/>
              </w:rPr>
              <w:t>pneumatici non ricostruibili, camere d'aria non riparabili e altri scarti di gomma [160103].</w:t>
            </w:r>
          </w:p>
        </w:tc>
        <w:tc>
          <w:tcPr>
            <w:tcW w:w="10473" w:type="dxa"/>
          </w:tcPr>
          <w:p w:rsidR="005E32D6" w:rsidRPr="004E6A15" w:rsidRDefault="005E32D6" w:rsidP="004E6A15">
            <w:pPr>
              <w:spacing w:before="0"/>
              <w:jc w:val="left"/>
              <w:rPr>
                <w:rFonts w:ascii="Calibri" w:hAnsi="Calibri"/>
                <w:sz w:val="20"/>
              </w:rPr>
            </w:pPr>
            <w:r w:rsidRPr="004E6A15">
              <w:rPr>
                <w:rFonts w:ascii="Calibri" w:hAnsi="Calibri"/>
                <w:sz w:val="20"/>
              </w:rPr>
              <w:t xml:space="preserve">10.2.3 </w:t>
            </w:r>
            <w:r w:rsidRPr="004E6A15">
              <w:rPr>
                <w:rFonts w:ascii="Calibri" w:hAnsi="Calibri"/>
                <w:b/>
                <w:bCs/>
                <w:i/>
                <w:iCs/>
                <w:sz w:val="20"/>
              </w:rPr>
              <w:t>Attività di recupero:</w:t>
            </w:r>
            <w:r w:rsidRPr="004E6A15">
              <w:rPr>
                <w:rFonts w:ascii="Calibri" w:hAnsi="Calibri"/>
                <w:sz w:val="20"/>
              </w:rPr>
              <w:t xml:space="preserve"> messa in riserva di rifiuti di gomma [R13] con lavaggio, triturazione e/o vulcanizzazione per sottoporli alle seguenti operazioni di recupero:</w:t>
            </w:r>
            <w:r w:rsidRPr="004E6A15">
              <w:rPr>
                <w:rFonts w:ascii="Calibri" w:hAnsi="Calibri"/>
                <w:sz w:val="20"/>
              </w:rPr>
              <w:br/>
              <w:t>a) recupero nell'industria della gomma per mescole compatibili [R3];</w:t>
            </w:r>
            <w:r w:rsidRPr="004E6A15">
              <w:rPr>
                <w:rFonts w:ascii="Calibri" w:hAnsi="Calibri"/>
                <w:sz w:val="20"/>
              </w:rPr>
              <w:br/>
              <w:t>b) recupero nella produzione bitumi [R3].</w:t>
            </w:r>
            <w:r w:rsidRPr="004E6A15">
              <w:rPr>
                <w:rFonts w:ascii="Calibri" w:hAnsi="Calibri"/>
                <w:sz w:val="20"/>
              </w:rPr>
              <w:br/>
            </w:r>
          </w:p>
          <w:p w:rsidR="005E32D6" w:rsidRPr="004E6A15" w:rsidRDefault="005E32D6" w:rsidP="004E6A15">
            <w:pPr>
              <w:spacing w:before="0"/>
              <w:jc w:val="left"/>
              <w:rPr>
                <w:rFonts w:ascii="Calibri" w:hAnsi="Calibri"/>
                <w:bCs/>
                <w:sz w:val="20"/>
              </w:rPr>
            </w:pPr>
          </w:p>
        </w:tc>
      </w:tr>
      <w:tr w:rsidR="005E32D6" w:rsidRPr="005E32D6">
        <w:tc>
          <w:tcPr>
            <w:tcW w:w="15134" w:type="dxa"/>
            <w:gridSpan w:val="3"/>
          </w:tcPr>
          <w:p w:rsidR="005E32D6" w:rsidRPr="004E6A15" w:rsidRDefault="005E32D6" w:rsidP="004E6A15">
            <w:pPr>
              <w:shd w:val="clear" w:color="auto" w:fill="FFFFFF"/>
              <w:spacing w:before="0"/>
              <w:jc w:val="left"/>
              <w:rPr>
                <w:rFonts w:ascii="Calibri" w:hAnsi="Calibri"/>
                <w:b/>
                <w:sz w:val="20"/>
              </w:rPr>
            </w:pPr>
          </w:p>
          <w:p w:rsidR="005E32D6" w:rsidRPr="004E6A15" w:rsidRDefault="005E32D6" w:rsidP="004E6A15">
            <w:pPr>
              <w:spacing w:before="0"/>
              <w:jc w:val="left"/>
              <w:rPr>
                <w:rFonts w:ascii="Calibri" w:hAnsi="Calibri"/>
                <w:bCs/>
                <w:sz w:val="20"/>
              </w:rPr>
            </w:pPr>
            <w:r w:rsidRPr="004E6A15">
              <w:rPr>
                <w:rFonts w:ascii="Calibri" w:hAnsi="Calibri"/>
                <w:b/>
                <w:sz w:val="20"/>
              </w:rPr>
              <w:t>QUANTITA’ TOTALE ANNUA (TONN/ANNO)      40.000</w:t>
            </w:r>
          </w:p>
        </w:tc>
      </w:tr>
    </w:tbl>
    <w:p w:rsidR="005E32D6" w:rsidRPr="005E32D6" w:rsidRDefault="005E32D6" w:rsidP="004E6A15">
      <w:pPr>
        <w:shd w:val="clear" w:color="auto" w:fill="FFFFFF"/>
        <w:spacing w:before="0" w:line="360" w:lineRule="auto"/>
        <w:rPr>
          <w:rFonts w:ascii="Calibri" w:hAnsi="Calibri"/>
          <w:bCs/>
        </w:rPr>
      </w:pPr>
    </w:p>
    <w:p w:rsidR="000A4760" w:rsidRDefault="005E32D6" w:rsidP="004E6A15">
      <w:pPr>
        <w:spacing w:before="0" w:line="360" w:lineRule="auto"/>
        <w:rPr>
          <w:rFonts w:ascii="Calibri" w:hAnsi="Calibri"/>
        </w:rPr>
      </w:pPr>
      <w:r w:rsidRPr="005E32D6">
        <w:rPr>
          <w:rFonts w:ascii="Calibri" w:hAnsi="Calibri"/>
          <w:color w:val="000000"/>
          <w:sz w:val="22"/>
          <w:szCs w:val="22"/>
        </w:rPr>
        <w:br/>
      </w:r>
    </w:p>
    <w:p w:rsidR="00BA6752" w:rsidRPr="004753EF" w:rsidRDefault="00BA6752" w:rsidP="004E6A15">
      <w:pPr>
        <w:spacing w:before="0" w:line="360" w:lineRule="auto"/>
        <w:rPr>
          <w:rFonts w:ascii="Calibri" w:hAnsi="Calibri"/>
        </w:rPr>
      </w:pPr>
    </w:p>
    <w:p w:rsidR="004E6A15" w:rsidRDefault="004E6A15" w:rsidP="005D3F17">
      <w:pPr>
        <w:pStyle w:val="Titolo2"/>
      </w:pPr>
    </w:p>
    <w:p w:rsidR="00F0652F" w:rsidRDefault="00F0652F" w:rsidP="00F0652F">
      <w:pPr>
        <w:rPr>
          <w:lang w:eastAsia="zh-CN"/>
        </w:rPr>
      </w:pPr>
    </w:p>
    <w:p w:rsidR="00F0652F" w:rsidRDefault="00F0652F" w:rsidP="00F0652F">
      <w:pPr>
        <w:rPr>
          <w:lang w:eastAsia="zh-CN"/>
        </w:rPr>
      </w:pPr>
    </w:p>
    <w:p w:rsidR="00F0652F" w:rsidRDefault="00F0652F" w:rsidP="00F0652F">
      <w:pPr>
        <w:rPr>
          <w:lang w:eastAsia="zh-CN"/>
        </w:rPr>
      </w:pPr>
    </w:p>
    <w:p w:rsidR="00F0652F" w:rsidRPr="00F0652F" w:rsidRDefault="00F0652F" w:rsidP="00F0652F">
      <w:pPr>
        <w:jc w:val="center"/>
        <w:rPr>
          <w:b/>
          <w:sz w:val="32"/>
          <w:szCs w:val="32"/>
          <w:lang w:eastAsia="zh-CN"/>
        </w:rPr>
      </w:pPr>
      <w:r w:rsidRPr="00F0652F">
        <w:rPr>
          <w:b/>
          <w:sz w:val="32"/>
          <w:szCs w:val="32"/>
          <w:lang w:eastAsia="zh-CN"/>
        </w:rPr>
        <w:lastRenderedPageBreak/>
        <w:t>ATTIVITA’ SVOLTE PER IL RECUPERO</w:t>
      </w:r>
    </w:p>
    <w:p w:rsidR="00F0652F" w:rsidRDefault="00F0652F" w:rsidP="00F0652F">
      <w:pPr>
        <w:jc w:val="center"/>
        <w:rPr>
          <w:b/>
          <w:lang w:eastAsia="zh-CN"/>
        </w:rPr>
      </w:pPr>
    </w:p>
    <w:tbl>
      <w:tblPr>
        <w:tblW w:w="157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1559"/>
        <w:gridCol w:w="3578"/>
        <w:gridCol w:w="3935"/>
        <w:gridCol w:w="1667"/>
      </w:tblGrid>
      <w:tr w:rsidR="00F0652F" w:rsidRPr="00FF33B3">
        <w:trPr>
          <w:trHeight w:val="858"/>
        </w:trPr>
        <w:tc>
          <w:tcPr>
            <w:tcW w:w="4962" w:type="dxa"/>
          </w:tcPr>
          <w:p w:rsidR="00F0652F" w:rsidRPr="00F0652F" w:rsidRDefault="00F0652F" w:rsidP="002D6968">
            <w:pPr>
              <w:spacing w:before="100" w:beforeAutospacing="1" w:after="100" w:afterAutospacing="1"/>
              <w:jc w:val="center"/>
              <w:rPr>
                <w:rFonts w:ascii="Calibri" w:hAnsi="Calibri"/>
                <w:b/>
                <w:sz w:val="20"/>
              </w:rPr>
            </w:pPr>
            <w:r w:rsidRPr="00F0652F">
              <w:rPr>
                <w:rFonts w:ascii="Calibri" w:hAnsi="Calibri"/>
                <w:b/>
                <w:sz w:val="20"/>
              </w:rPr>
              <w:t>TIPOLOGIA</w:t>
            </w:r>
          </w:p>
        </w:tc>
        <w:tc>
          <w:tcPr>
            <w:tcW w:w="1559" w:type="dxa"/>
          </w:tcPr>
          <w:p w:rsidR="00F0652F" w:rsidRPr="00F0652F" w:rsidRDefault="00F0652F" w:rsidP="002D6968">
            <w:pPr>
              <w:spacing w:before="100" w:beforeAutospacing="1" w:after="100" w:afterAutospacing="1"/>
              <w:jc w:val="center"/>
              <w:rPr>
                <w:rFonts w:ascii="Calibri" w:hAnsi="Calibri"/>
                <w:color w:val="000000"/>
                <w:sz w:val="20"/>
              </w:rPr>
            </w:pPr>
            <w:r w:rsidRPr="00F0652F">
              <w:rPr>
                <w:rFonts w:ascii="Calibri" w:hAnsi="Calibri"/>
                <w:b/>
                <w:bCs/>
                <w:i/>
                <w:iCs/>
                <w:sz w:val="20"/>
              </w:rPr>
              <w:t>Attività di recupero:</w:t>
            </w:r>
          </w:p>
        </w:tc>
        <w:tc>
          <w:tcPr>
            <w:tcW w:w="3578" w:type="dxa"/>
          </w:tcPr>
          <w:p w:rsidR="00F0652F" w:rsidRPr="00F0652F" w:rsidRDefault="00F0652F" w:rsidP="002D6968">
            <w:pPr>
              <w:spacing w:before="100" w:beforeAutospacing="1" w:after="100" w:afterAutospacing="1"/>
              <w:jc w:val="center"/>
              <w:rPr>
                <w:rFonts w:ascii="Calibri" w:hAnsi="Calibri"/>
                <w:b/>
                <w:color w:val="000000"/>
                <w:sz w:val="20"/>
              </w:rPr>
            </w:pPr>
            <w:r w:rsidRPr="00F0652F">
              <w:rPr>
                <w:rFonts w:ascii="Calibri" w:hAnsi="Calibri"/>
                <w:b/>
                <w:color w:val="000000"/>
                <w:sz w:val="20"/>
              </w:rPr>
              <w:t xml:space="preserve">Lavorazioni svolte in base al </w:t>
            </w:r>
            <w:r w:rsidRPr="00F0652F">
              <w:rPr>
                <w:rFonts w:ascii="Calibri" w:hAnsi="Calibri"/>
                <w:b/>
                <w:bCs/>
                <w:color w:val="000000"/>
                <w:sz w:val="20"/>
              </w:rPr>
              <w:t>DMA 5.02.1998  Allegato 1 - Suballegato 1</w:t>
            </w:r>
          </w:p>
        </w:tc>
        <w:tc>
          <w:tcPr>
            <w:tcW w:w="3935" w:type="dxa"/>
          </w:tcPr>
          <w:p w:rsidR="00F0652F" w:rsidRPr="00F0652F" w:rsidRDefault="00F0652F" w:rsidP="002D6968">
            <w:pPr>
              <w:spacing w:before="100" w:beforeAutospacing="1" w:after="100" w:afterAutospacing="1"/>
              <w:jc w:val="center"/>
              <w:rPr>
                <w:rFonts w:ascii="Calibri" w:hAnsi="Calibri"/>
                <w:b/>
                <w:color w:val="000000"/>
                <w:sz w:val="20"/>
              </w:rPr>
            </w:pPr>
            <w:r w:rsidRPr="00F0652F">
              <w:rPr>
                <w:rFonts w:ascii="Calibri" w:hAnsi="Calibri"/>
                <w:b/>
                <w:color w:val="000000"/>
                <w:sz w:val="20"/>
              </w:rPr>
              <w:t>Modalita’ ed attrezzature e/o impianti ultilizzati</w:t>
            </w:r>
          </w:p>
        </w:tc>
        <w:tc>
          <w:tcPr>
            <w:tcW w:w="1667" w:type="dxa"/>
          </w:tcPr>
          <w:p w:rsidR="00F0652F" w:rsidRPr="00F0652F" w:rsidRDefault="00F0652F" w:rsidP="002D6968">
            <w:pPr>
              <w:spacing w:before="0"/>
              <w:jc w:val="center"/>
              <w:rPr>
                <w:rFonts w:ascii="Calibri" w:hAnsi="Calibri"/>
                <w:b/>
                <w:bCs/>
                <w:color w:val="000000"/>
                <w:sz w:val="20"/>
              </w:rPr>
            </w:pPr>
            <w:r w:rsidRPr="00F0652F">
              <w:rPr>
                <w:rFonts w:ascii="Calibri" w:hAnsi="Calibri"/>
                <w:b/>
                <w:bCs/>
                <w:color w:val="000000"/>
                <w:sz w:val="20"/>
              </w:rPr>
              <w:t>MPS  in uscita</w:t>
            </w:r>
          </w:p>
          <w:p w:rsidR="00F0652F" w:rsidRPr="00F0652F" w:rsidRDefault="00F0652F" w:rsidP="002D6968">
            <w:pPr>
              <w:spacing w:before="0"/>
              <w:jc w:val="center"/>
              <w:rPr>
                <w:rFonts w:ascii="Calibri" w:hAnsi="Calibri"/>
                <w:b/>
                <w:color w:val="000000"/>
                <w:sz w:val="20"/>
              </w:rPr>
            </w:pPr>
            <w:r w:rsidRPr="00F0652F">
              <w:rPr>
                <w:rFonts w:ascii="Calibri" w:hAnsi="Calibri"/>
                <w:b/>
                <w:bCs/>
                <w:color w:val="000000"/>
                <w:sz w:val="20"/>
              </w:rPr>
              <w:t xml:space="preserve"> conforme a</w:t>
            </w:r>
          </w:p>
        </w:tc>
      </w:tr>
      <w:tr w:rsidR="00F0652F" w:rsidRPr="00FF33B3">
        <w:trPr>
          <w:trHeight w:val="2165"/>
        </w:trPr>
        <w:tc>
          <w:tcPr>
            <w:tcW w:w="4962" w:type="dxa"/>
          </w:tcPr>
          <w:p w:rsidR="00F0652F" w:rsidRPr="00F0652F" w:rsidRDefault="00F0652F" w:rsidP="002D6968">
            <w:pPr>
              <w:spacing w:before="100" w:beforeAutospacing="1" w:after="100" w:afterAutospacing="1"/>
              <w:jc w:val="center"/>
              <w:rPr>
                <w:rFonts w:ascii="Calibri" w:hAnsi="Calibri"/>
                <w:sz w:val="20"/>
              </w:rPr>
            </w:pPr>
            <w:r w:rsidRPr="00F0652F">
              <w:rPr>
                <w:rFonts w:ascii="Calibri" w:hAnsi="Calibri"/>
                <w:b/>
                <w:bCs/>
                <w:i/>
                <w:iCs/>
                <w:sz w:val="20"/>
              </w:rPr>
              <w:t xml:space="preserve">1.1 Tipologia: </w:t>
            </w:r>
            <w:r w:rsidRPr="00F0652F">
              <w:rPr>
                <w:rFonts w:ascii="Calibri" w:hAnsi="Calibri"/>
                <w:b/>
                <w:sz w:val="20"/>
              </w:rPr>
              <w:t>rifiuti di carta, cartone e cartoncino, inclusi poliaccoppiati, anche di imballaggi [150101] [150105] [150106] [200101]</w:t>
            </w:r>
            <w:r w:rsidRPr="00F0652F">
              <w:rPr>
                <w:rFonts w:ascii="Calibri" w:hAnsi="Calibri"/>
                <w:b/>
                <w:sz w:val="20"/>
              </w:rPr>
              <w:br/>
            </w:r>
          </w:p>
        </w:tc>
        <w:tc>
          <w:tcPr>
            <w:tcW w:w="1559" w:type="dxa"/>
          </w:tcPr>
          <w:p w:rsidR="00F0652F" w:rsidRPr="00F0652F" w:rsidRDefault="00F0652F" w:rsidP="002D6968">
            <w:pPr>
              <w:spacing w:before="100" w:beforeAutospacing="1" w:after="100" w:afterAutospacing="1"/>
              <w:jc w:val="center"/>
              <w:rPr>
                <w:rFonts w:ascii="Calibri" w:hAnsi="Calibri"/>
                <w:b/>
                <w:color w:val="000000"/>
                <w:sz w:val="20"/>
              </w:rPr>
            </w:pPr>
            <w:r w:rsidRPr="00F0652F">
              <w:rPr>
                <w:rFonts w:ascii="Calibri" w:hAnsi="Calibri"/>
                <w:b/>
                <w:color w:val="000000"/>
                <w:sz w:val="20"/>
              </w:rPr>
              <w:t>R13</w:t>
            </w:r>
          </w:p>
        </w:tc>
        <w:tc>
          <w:tcPr>
            <w:tcW w:w="3578" w:type="dxa"/>
          </w:tcPr>
          <w:p w:rsidR="00F0652F" w:rsidRPr="00F0652F" w:rsidRDefault="00F0652F" w:rsidP="00F0652F">
            <w:pPr>
              <w:spacing w:before="0" w:line="360" w:lineRule="auto"/>
              <w:jc w:val="left"/>
              <w:rPr>
                <w:rFonts w:ascii="Calibri" w:hAnsi="Calibri"/>
                <w:b/>
                <w:sz w:val="20"/>
              </w:rPr>
            </w:pPr>
            <w:r w:rsidRPr="00F0652F">
              <w:rPr>
                <w:rFonts w:ascii="Calibri" w:hAnsi="Calibri"/>
                <w:b/>
                <w:sz w:val="20"/>
              </w:rPr>
              <w:t>SELEZIONE:</w:t>
            </w:r>
          </w:p>
          <w:p w:rsidR="00F0652F" w:rsidRP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ELIMINAZIONE DI IMPUREZZE E DI MATERIALI CONTAMINATI:</w:t>
            </w:r>
          </w:p>
          <w:p w:rsid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COMPATTAMENTO: </w:t>
            </w:r>
          </w:p>
        </w:tc>
        <w:tc>
          <w:tcPr>
            <w:tcW w:w="3935"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manuale e/o meccanica con gru e benna a ragno;</w:t>
            </w: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manuale o con vibrovaglio;</w:t>
            </w:r>
          </w:p>
          <w:p w:rsidR="00F0652F" w:rsidRPr="00F0652F" w:rsidRDefault="00F0652F" w:rsidP="00F0652F">
            <w:pPr>
              <w:spacing w:before="0" w:line="360" w:lineRule="auto"/>
              <w:jc w:val="center"/>
              <w:rPr>
                <w:rFonts w:ascii="Calibri" w:hAnsi="Calibri"/>
                <w:b/>
                <w:color w:val="000000"/>
                <w:sz w:val="20"/>
              </w:rPr>
            </w:pPr>
          </w:p>
          <w:p w:rsid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con pressa ZAGIB</w:t>
            </w:r>
          </w:p>
        </w:tc>
        <w:tc>
          <w:tcPr>
            <w:tcW w:w="1667"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R3</w:t>
            </w:r>
          </w:p>
        </w:tc>
      </w:tr>
      <w:tr w:rsidR="00F0652F" w:rsidRPr="00FF33B3">
        <w:trPr>
          <w:trHeight w:val="2209"/>
        </w:trPr>
        <w:tc>
          <w:tcPr>
            <w:tcW w:w="4962" w:type="dxa"/>
          </w:tcPr>
          <w:p w:rsidR="00F0652F" w:rsidRPr="00F0652F" w:rsidRDefault="00F0652F" w:rsidP="002D6968">
            <w:pPr>
              <w:spacing w:before="100" w:beforeAutospacing="1" w:after="100" w:afterAutospacing="1"/>
              <w:jc w:val="center"/>
              <w:rPr>
                <w:rFonts w:ascii="Calibri" w:hAnsi="Calibri"/>
                <w:sz w:val="20"/>
              </w:rPr>
            </w:pPr>
            <w:r w:rsidRPr="00F0652F">
              <w:rPr>
                <w:rFonts w:ascii="Calibri" w:hAnsi="Calibri"/>
                <w:b/>
                <w:bCs/>
                <w:iCs/>
                <w:sz w:val="20"/>
              </w:rPr>
              <w:t>1.2</w:t>
            </w:r>
            <w:r w:rsidRPr="00F0652F">
              <w:rPr>
                <w:rFonts w:ascii="Calibri" w:hAnsi="Calibri"/>
                <w:b/>
                <w:bCs/>
                <w:i/>
                <w:iCs/>
                <w:sz w:val="20"/>
              </w:rPr>
              <w:tab/>
              <w:t>Tipologia: scarti di pannolini e assorbenti [150200] [150203].</w:t>
            </w:r>
            <w:r w:rsidRPr="00F0652F">
              <w:rPr>
                <w:rFonts w:ascii="Calibri" w:hAnsi="Calibri"/>
                <w:b/>
                <w:bCs/>
                <w:i/>
                <w:iCs/>
                <w:sz w:val="20"/>
              </w:rPr>
              <w:br/>
              <w:t>1.2.3 Attività di recupero:</w:t>
            </w:r>
          </w:p>
        </w:tc>
        <w:tc>
          <w:tcPr>
            <w:tcW w:w="1559" w:type="dxa"/>
          </w:tcPr>
          <w:p w:rsidR="00F0652F" w:rsidRPr="00F0652F" w:rsidRDefault="00F0652F" w:rsidP="002D6968">
            <w:pPr>
              <w:spacing w:before="100" w:beforeAutospacing="1" w:after="100" w:afterAutospacing="1"/>
              <w:jc w:val="center"/>
              <w:rPr>
                <w:rFonts w:ascii="Calibri" w:hAnsi="Calibri"/>
                <w:b/>
                <w:color w:val="000000"/>
                <w:sz w:val="20"/>
              </w:rPr>
            </w:pPr>
            <w:r w:rsidRPr="00F0652F">
              <w:rPr>
                <w:rFonts w:ascii="Calibri" w:hAnsi="Calibri"/>
                <w:b/>
                <w:color w:val="000000"/>
                <w:sz w:val="20"/>
              </w:rPr>
              <w:t>R13</w:t>
            </w:r>
          </w:p>
        </w:tc>
        <w:tc>
          <w:tcPr>
            <w:tcW w:w="3578" w:type="dxa"/>
          </w:tcPr>
          <w:p w:rsidR="00F0652F" w:rsidRPr="00F0652F" w:rsidRDefault="00F0652F" w:rsidP="00F0652F">
            <w:pPr>
              <w:spacing w:before="0" w:line="360" w:lineRule="auto"/>
              <w:jc w:val="left"/>
              <w:rPr>
                <w:rFonts w:ascii="Calibri" w:hAnsi="Calibri"/>
                <w:b/>
                <w:sz w:val="20"/>
              </w:rPr>
            </w:pPr>
            <w:r w:rsidRPr="00F0652F">
              <w:rPr>
                <w:rFonts w:ascii="Calibri" w:hAnsi="Calibri"/>
                <w:b/>
                <w:sz w:val="20"/>
              </w:rPr>
              <w:t>SELEZIONE:</w:t>
            </w:r>
          </w:p>
          <w:p w:rsidR="00F0652F" w:rsidRP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ELIMINAZIONE DI IMPUREZZE E DI MATERIALI CONTAMINATI:</w:t>
            </w:r>
          </w:p>
          <w:p w:rsid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COMPATTAMENTO :</w:t>
            </w:r>
          </w:p>
        </w:tc>
        <w:tc>
          <w:tcPr>
            <w:tcW w:w="3935"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manuale e/o meccanica con gru e benna a ragno;</w:t>
            </w: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manuale o con vibrovaglio,</w:t>
            </w: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con pressa ZAGIB</w:t>
            </w:r>
          </w:p>
        </w:tc>
        <w:tc>
          <w:tcPr>
            <w:tcW w:w="1667"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R3</w:t>
            </w:r>
          </w:p>
        </w:tc>
      </w:tr>
      <w:tr w:rsidR="00F0652F" w:rsidRPr="00FF33B3">
        <w:trPr>
          <w:trHeight w:val="3834"/>
        </w:trPr>
        <w:tc>
          <w:tcPr>
            <w:tcW w:w="4962" w:type="dxa"/>
          </w:tcPr>
          <w:p w:rsidR="00F0652F" w:rsidRPr="00F0652F" w:rsidRDefault="00F0652F" w:rsidP="002D6968">
            <w:pPr>
              <w:spacing w:before="100" w:beforeAutospacing="1" w:after="100" w:afterAutospacing="1"/>
              <w:jc w:val="center"/>
              <w:rPr>
                <w:rFonts w:ascii="Calibri" w:hAnsi="Calibri"/>
                <w:sz w:val="20"/>
              </w:rPr>
            </w:pPr>
            <w:r w:rsidRPr="00F0652F">
              <w:rPr>
                <w:rFonts w:ascii="Calibri" w:hAnsi="Calibri"/>
                <w:b/>
                <w:bCs/>
                <w:sz w:val="20"/>
              </w:rPr>
              <w:lastRenderedPageBreak/>
              <w:t>2.1 Tipologia: imballaggi, vetro di scarto ed altri rifiuti e frammenti di vetro; rottami di vetro [170202] [200102] [150107] [191205] [160208] [160120] [101112].</w:t>
            </w:r>
          </w:p>
        </w:tc>
        <w:tc>
          <w:tcPr>
            <w:tcW w:w="1559" w:type="dxa"/>
          </w:tcPr>
          <w:p w:rsidR="00F0652F" w:rsidRPr="00F0652F" w:rsidRDefault="00F0652F" w:rsidP="002D6968">
            <w:pPr>
              <w:spacing w:before="100" w:beforeAutospacing="1" w:after="100" w:afterAutospacing="1"/>
              <w:jc w:val="center"/>
              <w:rPr>
                <w:rFonts w:ascii="Calibri" w:hAnsi="Calibri"/>
                <w:b/>
                <w:color w:val="000000"/>
                <w:sz w:val="20"/>
              </w:rPr>
            </w:pPr>
          </w:p>
        </w:tc>
        <w:tc>
          <w:tcPr>
            <w:tcW w:w="3578" w:type="dxa"/>
          </w:tcPr>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CERNITA MANUALE, </w:t>
            </w:r>
          </w:p>
          <w:p w:rsidR="00F0652F" w:rsidRP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VAGLIATURA, FRANTUMAZIONE </w:t>
            </w:r>
            <w:r>
              <w:rPr>
                <w:rFonts w:ascii="Calibri" w:hAnsi="Calibri"/>
                <w:b/>
                <w:sz w:val="20"/>
              </w:rPr>
              <w:t xml:space="preserve"> </w:t>
            </w:r>
            <w:r w:rsidRPr="00F0652F">
              <w:rPr>
                <w:rFonts w:ascii="Calibri" w:hAnsi="Calibri"/>
                <w:b/>
                <w:sz w:val="20"/>
              </w:rPr>
              <w:t xml:space="preserve">E/O MACINAZIONE, </w:t>
            </w:r>
          </w:p>
          <w:p w:rsidR="00F0652F" w:rsidRP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SEPARAZIONE METALLI MAGNETICI, </w:t>
            </w:r>
          </w:p>
          <w:p w:rsidR="00F0652F" w:rsidRP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ASPORTAZIONE DEI MATERIALI LEGGERI, </w:t>
            </w:r>
          </w:p>
          <w:p w:rsidR="00F0652F" w:rsidRP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SEPARAZIONE AUTOMATICA METALLI NON MAGNETICI,</w:t>
            </w:r>
          </w:p>
          <w:p w:rsid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SEPARAZIONE AUTOMATICA CORPI OPACHI</w:t>
            </w:r>
          </w:p>
        </w:tc>
        <w:tc>
          <w:tcPr>
            <w:tcW w:w="3935"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SI</w:t>
            </w:r>
          </w:p>
          <w:p w:rsidR="00F0652F" w:rsidRPr="00F0652F" w:rsidRDefault="00F0652F" w:rsidP="00F0652F">
            <w:pPr>
              <w:spacing w:before="0" w:line="360" w:lineRule="auto"/>
              <w:jc w:val="center"/>
              <w:rPr>
                <w:rFonts w:ascii="Calibri" w:hAnsi="Calibri"/>
                <w:b/>
                <w:color w:val="000000"/>
                <w:sz w:val="20"/>
              </w:rPr>
            </w:pPr>
          </w:p>
          <w:p w:rsid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 xml:space="preserve"> CON VIBROVAGLIO</w:t>
            </w: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Frantumazione con pala meccanica o gru con ragno</w:t>
            </w: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Con magnete montato su gru;</w:t>
            </w: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manuale o con gru e benna a ragno;</w:t>
            </w: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cernita manuale;</w:t>
            </w: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NO</w:t>
            </w:r>
          </w:p>
        </w:tc>
        <w:tc>
          <w:tcPr>
            <w:tcW w:w="1667"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R5</w:t>
            </w:r>
          </w:p>
        </w:tc>
      </w:tr>
      <w:tr w:rsidR="00F0652F" w:rsidRPr="00FF33B3">
        <w:tc>
          <w:tcPr>
            <w:tcW w:w="4962" w:type="dxa"/>
          </w:tcPr>
          <w:p w:rsidR="00F0652F" w:rsidRPr="00F0652F" w:rsidRDefault="00F0652F" w:rsidP="002D6968">
            <w:pPr>
              <w:spacing w:before="100" w:beforeAutospacing="1" w:after="100" w:afterAutospacing="1"/>
              <w:jc w:val="center"/>
              <w:rPr>
                <w:rFonts w:ascii="Calibri" w:hAnsi="Calibri"/>
                <w:b/>
                <w:bCs/>
                <w:sz w:val="20"/>
              </w:rPr>
            </w:pPr>
            <w:r w:rsidRPr="00F0652F">
              <w:rPr>
                <w:rFonts w:ascii="Calibri" w:hAnsi="Calibri"/>
                <w:b/>
                <w:bCs/>
                <w:sz w:val="20"/>
              </w:rPr>
              <w:t>3.1 Tipologia: rifiuti di ferro, acciaio e ghisa [120102] [120101] [100210][160208] [160117] [150104] [170405] [190108] [190118] [190102] [200105] [200140][191202] [200106] [200140][191202] e, limitatamente ai cascami di lavorazione, i rifiuti identificati dai codici [100299]e [120199].</w:t>
            </w:r>
            <w:r w:rsidRPr="00F0652F">
              <w:rPr>
                <w:rFonts w:ascii="Calibri" w:hAnsi="Calibri"/>
                <w:b/>
                <w:bCs/>
                <w:sz w:val="20"/>
              </w:rPr>
              <w:br/>
            </w:r>
          </w:p>
        </w:tc>
        <w:tc>
          <w:tcPr>
            <w:tcW w:w="1559" w:type="dxa"/>
          </w:tcPr>
          <w:p w:rsidR="00F0652F" w:rsidRPr="00F0652F" w:rsidRDefault="00F0652F" w:rsidP="002D6968">
            <w:pPr>
              <w:spacing w:before="100" w:beforeAutospacing="1" w:after="100" w:afterAutospacing="1"/>
              <w:jc w:val="center"/>
              <w:rPr>
                <w:rFonts w:ascii="Calibri" w:hAnsi="Calibri"/>
                <w:b/>
                <w:color w:val="000000"/>
                <w:sz w:val="20"/>
              </w:rPr>
            </w:pPr>
            <w:r w:rsidRPr="00F0652F">
              <w:rPr>
                <w:rFonts w:ascii="Calibri" w:hAnsi="Calibri"/>
                <w:b/>
                <w:color w:val="000000"/>
                <w:sz w:val="20"/>
              </w:rPr>
              <w:t>R13</w:t>
            </w:r>
          </w:p>
        </w:tc>
        <w:tc>
          <w:tcPr>
            <w:tcW w:w="3578" w:type="dxa"/>
          </w:tcPr>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SELEZIONE EVENTUALE, </w:t>
            </w:r>
          </w:p>
          <w:p w:rsidR="00F0652F" w:rsidRP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TRATTAMENTO A SECCO O A UMIDO PER L'ELIMINAZIONE DI MATERIALI E/O SOSTANZE ESTRANEE</w:t>
            </w:r>
          </w:p>
        </w:tc>
        <w:tc>
          <w:tcPr>
            <w:tcW w:w="3935"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Manuale o con gru e benna a ragno;</w:t>
            </w: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cesoiatura ed adeguamento volumetrico mediante presse cesoie; eventuale lavaggio con lancia a pressione su pavimento in cemento con griglie perforate per la raccolta delle acque.</w:t>
            </w:r>
          </w:p>
          <w:p w:rsidR="00F0652F" w:rsidRPr="00F0652F" w:rsidRDefault="00F0652F" w:rsidP="00F0652F">
            <w:pPr>
              <w:spacing w:before="0" w:line="360" w:lineRule="auto"/>
              <w:jc w:val="center"/>
              <w:rPr>
                <w:rFonts w:ascii="Calibri" w:hAnsi="Calibri"/>
                <w:b/>
                <w:color w:val="000000"/>
                <w:sz w:val="20"/>
              </w:rPr>
            </w:pPr>
          </w:p>
        </w:tc>
        <w:tc>
          <w:tcPr>
            <w:tcW w:w="1667"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R4</w:t>
            </w:r>
          </w:p>
        </w:tc>
      </w:tr>
      <w:tr w:rsidR="00F0652F" w:rsidRPr="00FF33B3">
        <w:tc>
          <w:tcPr>
            <w:tcW w:w="4962" w:type="dxa"/>
          </w:tcPr>
          <w:p w:rsidR="00F0652F" w:rsidRPr="00F0652F" w:rsidRDefault="00F0652F" w:rsidP="002D6968">
            <w:pPr>
              <w:spacing w:before="100" w:beforeAutospacing="1" w:after="100" w:afterAutospacing="1"/>
              <w:jc w:val="center"/>
              <w:rPr>
                <w:rFonts w:ascii="Calibri" w:hAnsi="Calibri"/>
                <w:b/>
                <w:bCs/>
                <w:sz w:val="20"/>
              </w:rPr>
            </w:pPr>
            <w:r w:rsidRPr="00F0652F">
              <w:rPr>
                <w:rFonts w:ascii="Calibri" w:hAnsi="Calibri"/>
                <w:b/>
                <w:bCs/>
                <w:sz w:val="20"/>
              </w:rPr>
              <w:lastRenderedPageBreak/>
              <w:t>3.2 Tipologia: rifiuti di metalli non ferrosi o loro leghe [110401] [110599] [110501] [150104] [200105] [200140] [191203] [200106] [200140][191203] [120103] [120104] [170401] [191002] [170402] [191002] [170403] [191002] [170404] [191002] [170406] [191002] [170407] [191002] e, limitatamente ai cascami di lavorazione i rifiuti individuati dai seguenti codici [100899] [110104] [120199]</w:t>
            </w:r>
          </w:p>
        </w:tc>
        <w:tc>
          <w:tcPr>
            <w:tcW w:w="1559" w:type="dxa"/>
          </w:tcPr>
          <w:p w:rsidR="00F0652F" w:rsidRPr="00F0652F" w:rsidRDefault="00F0652F" w:rsidP="002D6968">
            <w:pPr>
              <w:spacing w:before="100" w:beforeAutospacing="1" w:after="100" w:afterAutospacing="1"/>
              <w:jc w:val="center"/>
              <w:rPr>
                <w:rFonts w:ascii="Calibri" w:hAnsi="Calibri"/>
                <w:b/>
                <w:color w:val="000000"/>
                <w:sz w:val="20"/>
              </w:rPr>
            </w:pPr>
            <w:r w:rsidRPr="00F0652F">
              <w:rPr>
                <w:rFonts w:ascii="Calibri" w:hAnsi="Calibri"/>
                <w:b/>
                <w:color w:val="000000"/>
                <w:sz w:val="20"/>
              </w:rPr>
              <w:t>R13</w:t>
            </w:r>
          </w:p>
        </w:tc>
        <w:tc>
          <w:tcPr>
            <w:tcW w:w="3578" w:type="dxa"/>
          </w:tcPr>
          <w:p w:rsidR="00F0652F" w:rsidRPr="00F0652F" w:rsidRDefault="00F0652F" w:rsidP="00F0652F">
            <w:pPr>
              <w:spacing w:before="0" w:line="360" w:lineRule="auto"/>
              <w:jc w:val="left"/>
              <w:rPr>
                <w:rFonts w:ascii="Calibri" w:hAnsi="Calibri"/>
                <w:b/>
                <w:sz w:val="20"/>
              </w:rPr>
            </w:pPr>
            <w:r w:rsidRPr="00F0652F">
              <w:rPr>
                <w:rFonts w:ascii="Calibri" w:hAnsi="Calibri"/>
                <w:b/>
                <w:sz w:val="20"/>
              </w:rPr>
              <w:t>SELEZIONE EVENTUALE,</w:t>
            </w:r>
          </w:p>
          <w:p w:rsidR="00F0652F" w:rsidRDefault="00F0652F" w:rsidP="00F0652F">
            <w:pPr>
              <w:spacing w:before="0" w:line="360" w:lineRule="auto"/>
              <w:jc w:val="left"/>
              <w:rPr>
                <w:rFonts w:ascii="Calibri" w:hAnsi="Calibri"/>
                <w:b/>
                <w:sz w:val="20"/>
              </w:rPr>
            </w:pPr>
          </w:p>
          <w:p w:rsidR="00F0652F" w:rsidRDefault="00F0652F" w:rsidP="00F0652F">
            <w:pPr>
              <w:spacing w:before="0" w:line="360" w:lineRule="auto"/>
              <w:jc w:val="left"/>
              <w:rPr>
                <w:rFonts w:ascii="Calibri" w:hAnsi="Calibri"/>
                <w:b/>
                <w:sz w:val="20"/>
              </w:rPr>
            </w:pPr>
            <w:r w:rsidRPr="00F0652F">
              <w:rPr>
                <w:rFonts w:ascii="Calibri" w:hAnsi="Calibri"/>
                <w:b/>
                <w:sz w:val="20"/>
              </w:rPr>
              <w:t xml:space="preserve">TRATTAMENTO A SECCO O AD UMIDO </w:t>
            </w:r>
          </w:p>
          <w:p w:rsid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PER L'ELIMINAZIONE DI MATERIALI E/O SOSTANZE ESTRANEE</w:t>
            </w:r>
          </w:p>
        </w:tc>
        <w:tc>
          <w:tcPr>
            <w:tcW w:w="3935"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Manuale o con gru e benna a ragno;</w:t>
            </w:r>
          </w:p>
          <w:p w:rsidR="00F0652F" w:rsidRDefault="00F0652F" w:rsidP="00F0652F">
            <w:pPr>
              <w:spacing w:before="0" w:line="360" w:lineRule="auto"/>
              <w:jc w:val="center"/>
              <w:rPr>
                <w:rFonts w:ascii="Calibri" w:hAnsi="Calibri"/>
                <w:b/>
                <w:color w:val="000000"/>
                <w:sz w:val="20"/>
              </w:rPr>
            </w:pPr>
          </w:p>
          <w:p w:rsid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 xml:space="preserve">cesoiatura ed adeguamento volumetrico mediante presse cesoie; </w:t>
            </w: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eventuale lavaggio con lancia a pressione su pavimento in cemento con griglie perforate per la raccolta delle acque.</w:t>
            </w:r>
          </w:p>
        </w:tc>
        <w:tc>
          <w:tcPr>
            <w:tcW w:w="1667"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R4</w:t>
            </w:r>
          </w:p>
        </w:tc>
      </w:tr>
      <w:tr w:rsidR="00F0652F" w:rsidRPr="00FF33B3">
        <w:tc>
          <w:tcPr>
            <w:tcW w:w="4962" w:type="dxa"/>
          </w:tcPr>
          <w:p w:rsidR="00F0652F" w:rsidRPr="00F0652F" w:rsidRDefault="00F0652F" w:rsidP="002D6968">
            <w:pPr>
              <w:spacing w:before="100" w:beforeAutospacing="1" w:after="100" w:afterAutospacing="1"/>
              <w:jc w:val="center"/>
              <w:rPr>
                <w:rFonts w:ascii="Calibri" w:hAnsi="Calibri"/>
                <w:b/>
                <w:bCs/>
                <w:sz w:val="20"/>
              </w:rPr>
            </w:pPr>
            <w:r w:rsidRPr="00F0652F">
              <w:rPr>
                <w:rFonts w:ascii="Calibri" w:hAnsi="Calibri"/>
                <w:b/>
                <w:bCs/>
                <w:sz w:val="20"/>
              </w:rPr>
              <w:t>5.1 Tipologia: parti di autoveicoli, di veicoli a motore, di rimorchi e simili, risultanti da operazioni di messa in sicurezza di cui all'articolo 46 del decreto legislativo 5 febbraio 1997, n. 22 e successive modifiche e integrazioni e al decreto legislativo 24 giugno 2003, n. 209, e privati di pneumatici e delle componenti plastiche recuperabili [160105] [160116] [160117] [160118] [160122] [160208] [160116] [160117] [160118] [160122] [160106].</w:t>
            </w:r>
          </w:p>
        </w:tc>
        <w:tc>
          <w:tcPr>
            <w:tcW w:w="1559" w:type="dxa"/>
          </w:tcPr>
          <w:p w:rsidR="00F0652F" w:rsidRPr="00F0652F" w:rsidRDefault="00F0652F" w:rsidP="002D6968">
            <w:pPr>
              <w:spacing w:before="100" w:beforeAutospacing="1" w:after="100" w:afterAutospacing="1"/>
              <w:jc w:val="center"/>
              <w:rPr>
                <w:rFonts w:ascii="Calibri" w:hAnsi="Calibri"/>
                <w:color w:val="000000"/>
                <w:sz w:val="20"/>
              </w:rPr>
            </w:pPr>
          </w:p>
        </w:tc>
        <w:tc>
          <w:tcPr>
            <w:tcW w:w="3578" w:type="dxa"/>
          </w:tcPr>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FRANTUMAZIONE </w:t>
            </w:r>
          </w:p>
          <w:p w:rsidR="00F0652F" w:rsidRP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E/O CESOIATURA</w:t>
            </w:r>
          </w:p>
        </w:tc>
        <w:tc>
          <w:tcPr>
            <w:tcW w:w="3935"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NO</w:t>
            </w: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SI, CON PRESSE CESOIE</w:t>
            </w:r>
          </w:p>
        </w:tc>
        <w:tc>
          <w:tcPr>
            <w:tcW w:w="1667"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R4</w:t>
            </w:r>
          </w:p>
        </w:tc>
      </w:tr>
      <w:tr w:rsidR="00F0652F" w:rsidRPr="00FF33B3">
        <w:tc>
          <w:tcPr>
            <w:tcW w:w="4962" w:type="dxa"/>
          </w:tcPr>
          <w:p w:rsidR="00F0652F" w:rsidRPr="00F0652F" w:rsidRDefault="00F0652F" w:rsidP="002D6968">
            <w:pPr>
              <w:spacing w:before="100" w:beforeAutospacing="1" w:after="100" w:afterAutospacing="1"/>
              <w:jc w:val="center"/>
              <w:rPr>
                <w:rFonts w:ascii="Calibri" w:hAnsi="Calibri"/>
                <w:b/>
                <w:bCs/>
                <w:sz w:val="20"/>
              </w:rPr>
            </w:pPr>
            <w:r w:rsidRPr="00F0652F">
              <w:rPr>
                <w:rFonts w:ascii="Calibri" w:hAnsi="Calibri"/>
                <w:b/>
                <w:bCs/>
                <w:sz w:val="20"/>
              </w:rPr>
              <w:t>5.8 Tipologia: spezzoni di cavo di rame ricoperto [170401] [170408] [170411] [160199] [160122] [160208] [160118] [160122] [160216]</w:t>
            </w:r>
            <w:r w:rsidRPr="00F0652F">
              <w:rPr>
                <w:rFonts w:ascii="Calibri" w:hAnsi="Calibri"/>
                <w:b/>
                <w:bCs/>
                <w:sz w:val="20"/>
              </w:rPr>
              <w:br/>
            </w:r>
          </w:p>
        </w:tc>
        <w:tc>
          <w:tcPr>
            <w:tcW w:w="1559" w:type="dxa"/>
          </w:tcPr>
          <w:p w:rsidR="00F0652F" w:rsidRPr="00F0652F" w:rsidRDefault="00F0652F" w:rsidP="002D6968">
            <w:pPr>
              <w:spacing w:before="100" w:beforeAutospacing="1" w:after="100" w:afterAutospacing="1"/>
              <w:jc w:val="center"/>
              <w:rPr>
                <w:rFonts w:ascii="Calibri" w:hAnsi="Calibri"/>
                <w:color w:val="000000"/>
                <w:sz w:val="20"/>
              </w:rPr>
            </w:pPr>
          </w:p>
        </w:tc>
        <w:tc>
          <w:tcPr>
            <w:tcW w:w="3578" w:type="dxa"/>
          </w:tcPr>
          <w:p w:rsidR="00F0652F" w:rsidRPr="00F0652F" w:rsidRDefault="00F0652F" w:rsidP="00F0652F">
            <w:pPr>
              <w:spacing w:before="0" w:line="360" w:lineRule="auto"/>
              <w:jc w:val="left"/>
              <w:rPr>
                <w:rFonts w:ascii="Calibri" w:hAnsi="Calibri"/>
                <w:b/>
                <w:sz w:val="20"/>
              </w:rPr>
            </w:pPr>
            <w:r w:rsidRPr="00F0652F">
              <w:rPr>
                <w:rFonts w:ascii="Calibri" w:hAnsi="Calibri"/>
                <w:b/>
                <w:sz w:val="20"/>
              </w:rPr>
              <w:t>LAVORAZIONE MECCANICA (TRA CUI):</w:t>
            </w: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CESOIATURA, </w:t>
            </w: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TRITURAZIONE, </w:t>
            </w:r>
          </w:p>
          <w:p w:rsidR="00F0652F" w:rsidRP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SEPARAZIONE MAGNETICA, VIBROVAGLIATURA </w:t>
            </w: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SEPARAZIONE DENSIMETRICA</w:t>
            </w:r>
          </w:p>
        </w:tc>
        <w:tc>
          <w:tcPr>
            <w:tcW w:w="3935"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SI</w:t>
            </w: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SI CON CESOIE MECCANICHE</w:t>
            </w: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SI CON MULINO AUTOMATICO MARCA GUIDETTI MOD. SINCRO 530</w:t>
            </w: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IDEM</w:t>
            </w: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IDEM</w:t>
            </w:r>
          </w:p>
        </w:tc>
        <w:tc>
          <w:tcPr>
            <w:tcW w:w="1667"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R4 (metalli)</w:t>
            </w: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R3 (plastica)</w:t>
            </w:r>
          </w:p>
        </w:tc>
      </w:tr>
      <w:tr w:rsidR="00F0652F" w:rsidRPr="00FF33B3">
        <w:tc>
          <w:tcPr>
            <w:tcW w:w="4962" w:type="dxa"/>
          </w:tcPr>
          <w:p w:rsidR="00F0652F" w:rsidRPr="00F0652F" w:rsidRDefault="00F0652F" w:rsidP="002D6968">
            <w:pPr>
              <w:spacing w:before="100" w:beforeAutospacing="1" w:after="100" w:afterAutospacing="1"/>
              <w:jc w:val="center"/>
              <w:rPr>
                <w:rFonts w:ascii="Calibri" w:hAnsi="Calibri"/>
                <w:b/>
                <w:bCs/>
                <w:sz w:val="20"/>
              </w:rPr>
            </w:pPr>
            <w:r w:rsidRPr="00F0652F">
              <w:rPr>
                <w:rFonts w:ascii="Calibri" w:hAnsi="Calibri"/>
                <w:b/>
                <w:bCs/>
                <w:sz w:val="20"/>
              </w:rPr>
              <w:t>5.9 Tipologia: spezzoni di cavo di fibra ottica ricoperta di tipo dielettrico (a), semidielettrico (b) e metallico (c) [170411] [160216]</w:t>
            </w:r>
            <w:r w:rsidRPr="00F0652F">
              <w:rPr>
                <w:rFonts w:ascii="Calibri" w:hAnsi="Calibri"/>
                <w:b/>
                <w:bCs/>
                <w:sz w:val="20"/>
              </w:rPr>
              <w:br/>
            </w:r>
          </w:p>
        </w:tc>
        <w:tc>
          <w:tcPr>
            <w:tcW w:w="1559" w:type="dxa"/>
          </w:tcPr>
          <w:p w:rsidR="00F0652F" w:rsidRPr="00F0652F" w:rsidRDefault="00F0652F" w:rsidP="002D6968">
            <w:pPr>
              <w:spacing w:before="100" w:beforeAutospacing="1" w:after="100" w:afterAutospacing="1"/>
              <w:jc w:val="center"/>
              <w:rPr>
                <w:rFonts w:ascii="Calibri" w:hAnsi="Calibri"/>
                <w:color w:val="000000"/>
                <w:sz w:val="20"/>
              </w:rPr>
            </w:pPr>
          </w:p>
        </w:tc>
        <w:tc>
          <w:tcPr>
            <w:tcW w:w="3578" w:type="dxa"/>
          </w:tcPr>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MACINAZIONE E/O GRANULAZIONE DEL CAVO E SUCCESSIVA SEPARAZIONE ELETTROSTATICA DEI MATERIALI </w:t>
            </w:r>
            <w:r w:rsidRPr="00F0652F">
              <w:rPr>
                <w:rFonts w:ascii="Calibri" w:hAnsi="Calibri"/>
                <w:b/>
                <w:sz w:val="20"/>
              </w:rPr>
              <w:lastRenderedPageBreak/>
              <w:t>PLASTICI DAI METALLICI;</w:t>
            </w:r>
          </w:p>
          <w:p w:rsidR="00F0652F" w:rsidRP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EVENTUALE SECONDO TRATTAMENTO ELETTROSTATICO PER I POLIMERI PER SEPARARE OGNI TRACCIA DEI METALLI PER SOTTOPORLI ALLE OPERAZIONI DI RECUPERO NELL'INDUSTRIA DI TRASFORMAZIONE DELLE MATERIE PLASTICHE </w:t>
            </w:r>
          </w:p>
        </w:tc>
        <w:tc>
          <w:tcPr>
            <w:tcW w:w="3935"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lastRenderedPageBreak/>
              <w:t>SI CON MULINO AUTOMATICO MARCA GUIDETTI MOD. SINCRO 530</w:t>
            </w: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NO</w:t>
            </w:r>
          </w:p>
        </w:tc>
        <w:tc>
          <w:tcPr>
            <w:tcW w:w="1667"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lastRenderedPageBreak/>
              <w:t xml:space="preserve">R3 (plastica) e </w:t>
            </w: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 xml:space="preserve">R4 (industria metallurgica) </w:t>
            </w:r>
            <w:r w:rsidRPr="00F0652F">
              <w:rPr>
                <w:rFonts w:ascii="Calibri" w:hAnsi="Calibri"/>
                <w:b/>
                <w:color w:val="000000"/>
                <w:sz w:val="20"/>
              </w:rPr>
              <w:br/>
            </w:r>
          </w:p>
        </w:tc>
      </w:tr>
      <w:tr w:rsidR="00F0652F" w:rsidRPr="00FF33B3">
        <w:tc>
          <w:tcPr>
            <w:tcW w:w="4962" w:type="dxa"/>
          </w:tcPr>
          <w:p w:rsidR="00F0652F" w:rsidRPr="00F0652F" w:rsidRDefault="00F0652F" w:rsidP="002D6968">
            <w:pPr>
              <w:spacing w:before="100" w:beforeAutospacing="1" w:after="100" w:afterAutospacing="1"/>
              <w:jc w:val="center"/>
              <w:rPr>
                <w:rFonts w:ascii="Calibri" w:hAnsi="Calibri"/>
                <w:b/>
                <w:bCs/>
                <w:sz w:val="20"/>
              </w:rPr>
            </w:pPr>
            <w:r w:rsidRPr="00F0652F">
              <w:rPr>
                <w:rFonts w:ascii="Calibri" w:hAnsi="Calibri"/>
                <w:b/>
                <w:bCs/>
                <w:sz w:val="20"/>
              </w:rPr>
              <w:lastRenderedPageBreak/>
              <w:t>6.1 Tipologia: rifiuti di plastica; imballaggi usati in plastica compresi i contenitori per liquidi, con esclusione dei contenitori per fitofarmaci e per presidi medico-chirurgici [020104] [150102] [170203] [200103] [200139] [191204] [200104] [200139] [191204].</w:t>
            </w:r>
          </w:p>
        </w:tc>
        <w:tc>
          <w:tcPr>
            <w:tcW w:w="1559" w:type="dxa"/>
          </w:tcPr>
          <w:p w:rsidR="00F0652F" w:rsidRPr="00F0652F" w:rsidRDefault="00F0652F" w:rsidP="002D6968">
            <w:pPr>
              <w:spacing w:before="100" w:beforeAutospacing="1" w:after="100" w:afterAutospacing="1"/>
              <w:jc w:val="center"/>
              <w:rPr>
                <w:rFonts w:ascii="Calibri" w:hAnsi="Calibri"/>
                <w:color w:val="000000"/>
                <w:sz w:val="20"/>
              </w:rPr>
            </w:pPr>
          </w:p>
        </w:tc>
        <w:tc>
          <w:tcPr>
            <w:tcW w:w="3578" w:type="dxa"/>
          </w:tcPr>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ASPORTAZIONE DELLE SOSTANZE ESTRANEE (QUALORA PRESENTI) </w:t>
            </w:r>
          </w:p>
          <w:p w:rsidR="00F0652F" w:rsidRDefault="00F0652F" w:rsidP="00F0652F">
            <w:pPr>
              <w:spacing w:before="0" w:line="360" w:lineRule="auto"/>
              <w:jc w:val="left"/>
              <w:rPr>
                <w:rFonts w:ascii="Calibri" w:hAnsi="Calibri"/>
                <w:b/>
                <w:sz w:val="20"/>
                <w:u w:val="single"/>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u w:val="single"/>
              </w:rPr>
              <w:t>TRATTAMENTO</w:t>
            </w:r>
            <w:r w:rsidRPr="00F0652F">
              <w:rPr>
                <w:rFonts w:ascii="Calibri" w:hAnsi="Calibri"/>
                <w:b/>
                <w:sz w:val="20"/>
              </w:rPr>
              <w:t xml:space="preserve"> PER L'OTTENIMENTO DI MATERIALI PLASTICI</w:t>
            </w:r>
          </w:p>
        </w:tc>
        <w:tc>
          <w:tcPr>
            <w:tcW w:w="3935"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MANUALE E/O CON GRU E BENNA A RAGNO;</w:t>
            </w:r>
          </w:p>
          <w:p w:rsid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ADEGUAMENTO VOLUMETRICO CON PRESSA.</w:t>
            </w:r>
          </w:p>
        </w:tc>
        <w:tc>
          <w:tcPr>
            <w:tcW w:w="1667"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R3</w:t>
            </w:r>
          </w:p>
        </w:tc>
      </w:tr>
      <w:tr w:rsidR="00F0652F" w:rsidRPr="00FF33B3">
        <w:tc>
          <w:tcPr>
            <w:tcW w:w="4962" w:type="dxa"/>
          </w:tcPr>
          <w:p w:rsidR="00F0652F" w:rsidRPr="00F0652F" w:rsidRDefault="00F0652F" w:rsidP="002D6968">
            <w:pPr>
              <w:spacing w:before="100" w:beforeAutospacing="1" w:after="100" w:afterAutospacing="1"/>
              <w:jc w:val="center"/>
              <w:rPr>
                <w:rFonts w:ascii="Calibri" w:hAnsi="Calibri"/>
                <w:b/>
                <w:bCs/>
                <w:sz w:val="20"/>
              </w:rPr>
            </w:pPr>
            <w:r w:rsidRPr="00F0652F">
              <w:rPr>
                <w:rFonts w:ascii="Calibri" w:hAnsi="Calibri"/>
                <w:b/>
                <w:bCs/>
                <w:sz w:val="20"/>
              </w:rPr>
              <w:t>6.2 Tipologia: sfridi, scarti, polveri e rifiuti di materie plastiche e fibre sintetiche [070299] [070213] [120105] [160105] [160119] [160208] [160119] [160216] [160302] [160306] [170203].</w:t>
            </w:r>
          </w:p>
        </w:tc>
        <w:tc>
          <w:tcPr>
            <w:tcW w:w="1559" w:type="dxa"/>
          </w:tcPr>
          <w:p w:rsidR="00F0652F" w:rsidRPr="00F0652F" w:rsidRDefault="00F0652F" w:rsidP="002D6968">
            <w:pPr>
              <w:spacing w:before="100" w:beforeAutospacing="1" w:after="100" w:afterAutospacing="1"/>
              <w:jc w:val="center"/>
              <w:rPr>
                <w:rFonts w:ascii="Calibri" w:hAnsi="Calibri"/>
                <w:color w:val="000000"/>
                <w:sz w:val="20"/>
              </w:rPr>
            </w:pPr>
          </w:p>
        </w:tc>
        <w:tc>
          <w:tcPr>
            <w:tcW w:w="3578" w:type="dxa"/>
          </w:tcPr>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ASPORTAZIONE DELLE SOSTANZE ESTRANEE (QUALORA PRESENTI), </w:t>
            </w:r>
          </w:p>
          <w:p w:rsidR="00F0652F" w:rsidRP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u w:val="single"/>
              </w:rPr>
              <w:t>TRATTAMENTO</w:t>
            </w:r>
            <w:r w:rsidRPr="00F0652F">
              <w:rPr>
                <w:rFonts w:ascii="Calibri" w:hAnsi="Calibri"/>
                <w:b/>
                <w:sz w:val="20"/>
              </w:rPr>
              <w:t xml:space="preserve"> PER L'OTTENIMENTO DI MATERIALI PLASTICI</w:t>
            </w:r>
          </w:p>
        </w:tc>
        <w:tc>
          <w:tcPr>
            <w:tcW w:w="3935" w:type="dxa"/>
          </w:tcPr>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IDEM C.S.</w:t>
            </w:r>
          </w:p>
          <w:p w:rsidR="00F0652F" w:rsidRPr="00F0652F" w:rsidRDefault="00F0652F" w:rsidP="00F0652F">
            <w:pPr>
              <w:spacing w:before="0" w:line="360" w:lineRule="auto"/>
              <w:jc w:val="center"/>
              <w:rPr>
                <w:rFonts w:ascii="Calibri" w:hAnsi="Calibri"/>
                <w:b/>
                <w:color w:val="000000"/>
                <w:sz w:val="20"/>
              </w:rPr>
            </w:pPr>
          </w:p>
        </w:tc>
        <w:tc>
          <w:tcPr>
            <w:tcW w:w="1667"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R3</w:t>
            </w:r>
          </w:p>
        </w:tc>
      </w:tr>
      <w:tr w:rsidR="00F0652F" w:rsidRPr="00FF33B3">
        <w:tc>
          <w:tcPr>
            <w:tcW w:w="4962" w:type="dxa"/>
          </w:tcPr>
          <w:p w:rsidR="00F0652F" w:rsidRPr="00F0652F" w:rsidRDefault="00F0652F" w:rsidP="002D6968">
            <w:pPr>
              <w:spacing w:before="100" w:beforeAutospacing="1" w:after="100" w:afterAutospacing="1"/>
              <w:jc w:val="center"/>
              <w:rPr>
                <w:rFonts w:ascii="Calibri" w:hAnsi="Calibri"/>
                <w:b/>
                <w:bCs/>
                <w:sz w:val="20"/>
              </w:rPr>
            </w:pPr>
            <w:r w:rsidRPr="00F0652F">
              <w:rPr>
                <w:rFonts w:ascii="Calibri" w:hAnsi="Calibri"/>
                <w:b/>
                <w:bCs/>
                <w:sz w:val="20"/>
              </w:rPr>
              <w:t xml:space="preserve">7.1 Tipologia: rifiuti costituiti da laterizi, intonaci e conglomerati di cemento armato e non, comprese le traverse e traversoni ferroviari e i pali in calcestruzzo armato provenienti da linee ferroviarie, telematiche ed elettriche e frammenti di rivestimenti stradali, purché privi di amianto [101303] [101311] [170101] [170102] </w:t>
            </w:r>
            <w:r w:rsidRPr="00F0652F">
              <w:rPr>
                <w:rFonts w:ascii="Calibri" w:hAnsi="Calibri"/>
                <w:b/>
                <w:bCs/>
                <w:sz w:val="20"/>
              </w:rPr>
              <w:lastRenderedPageBreak/>
              <w:t>[170103] [170104] [170802] [170701] [170107] [170904] [200301].</w:t>
            </w:r>
            <w:r w:rsidRPr="00F0652F">
              <w:rPr>
                <w:rFonts w:ascii="Calibri" w:hAnsi="Calibri"/>
                <w:b/>
                <w:bCs/>
                <w:sz w:val="20"/>
              </w:rPr>
              <w:br/>
            </w:r>
          </w:p>
        </w:tc>
        <w:tc>
          <w:tcPr>
            <w:tcW w:w="1559" w:type="dxa"/>
          </w:tcPr>
          <w:p w:rsidR="00F0652F" w:rsidRPr="00F0652F" w:rsidRDefault="00F0652F" w:rsidP="002D6968">
            <w:pPr>
              <w:spacing w:before="100" w:beforeAutospacing="1" w:after="100" w:afterAutospacing="1"/>
              <w:jc w:val="center"/>
              <w:rPr>
                <w:rFonts w:ascii="Calibri" w:hAnsi="Calibri"/>
                <w:color w:val="000000"/>
                <w:sz w:val="20"/>
              </w:rPr>
            </w:pPr>
          </w:p>
        </w:tc>
        <w:tc>
          <w:tcPr>
            <w:tcW w:w="3578" w:type="dxa"/>
          </w:tcPr>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MACINAZIONE, </w:t>
            </w: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VAGLIATURA, </w:t>
            </w: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SELEZIONE GRANULOMETRICA </w:t>
            </w:r>
          </w:p>
          <w:p w:rsidR="00F0652F" w:rsidRP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lastRenderedPageBreak/>
              <w:t>SEPARAZIONE DELLA FRAZIONE METALLICA E DELLE FRAZIONI INDESIDERATE</w:t>
            </w:r>
          </w:p>
        </w:tc>
        <w:tc>
          <w:tcPr>
            <w:tcW w:w="3935"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lastRenderedPageBreak/>
              <w:t>NO</w:t>
            </w: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SI CON VIBROVAGLIO</w:t>
            </w: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NO</w:t>
            </w: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SI, MANUALE O CON VIBROVAGLIO.</w:t>
            </w:r>
          </w:p>
        </w:tc>
        <w:tc>
          <w:tcPr>
            <w:tcW w:w="1667"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lastRenderedPageBreak/>
              <w:t>R5</w:t>
            </w:r>
          </w:p>
        </w:tc>
      </w:tr>
      <w:tr w:rsidR="00F0652F" w:rsidRPr="00FF33B3">
        <w:tc>
          <w:tcPr>
            <w:tcW w:w="4962" w:type="dxa"/>
          </w:tcPr>
          <w:p w:rsidR="00F0652F" w:rsidRPr="00F0652F" w:rsidRDefault="00F0652F" w:rsidP="002D6968">
            <w:pPr>
              <w:spacing w:before="100" w:beforeAutospacing="1" w:after="100" w:afterAutospacing="1"/>
              <w:jc w:val="center"/>
              <w:rPr>
                <w:rFonts w:ascii="Calibri" w:hAnsi="Calibri"/>
                <w:b/>
                <w:bCs/>
                <w:sz w:val="20"/>
              </w:rPr>
            </w:pPr>
            <w:r w:rsidRPr="00F0652F">
              <w:rPr>
                <w:rFonts w:ascii="Calibri" w:hAnsi="Calibri"/>
                <w:b/>
                <w:bCs/>
                <w:sz w:val="20"/>
              </w:rPr>
              <w:lastRenderedPageBreak/>
              <w:t>9.1 Tipologia: scarti di legno e sughero, imballaggi di legno [030101] [030102] [030105] [150103] [030103] [030105] [030199] [170201] [200107] [200138] [191207] [200301].</w:t>
            </w:r>
            <w:r w:rsidRPr="00F0652F">
              <w:rPr>
                <w:rFonts w:ascii="Calibri" w:hAnsi="Calibri"/>
                <w:b/>
                <w:bCs/>
                <w:sz w:val="20"/>
              </w:rPr>
              <w:br/>
            </w:r>
          </w:p>
        </w:tc>
        <w:tc>
          <w:tcPr>
            <w:tcW w:w="1559" w:type="dxa"/>
          </w:tcPr>
          <w:p w:rsidR="00F0652F" w:rsidRPr="00F0652F" w:rsidRDefault="00F0652F" w:rsidP="002D6968">
            <w:pPr>
              <w:spacing w:before="100" w:beforeAutospacing="1" w:after="100" w:afterAutospacing="1"/>
              <w:jc w:val="center"/>
              <w:rPr>
                <w:rFonts w:ascii="Calibri" w:hAnsi="Calibri"/>
                <w:color w:val="000000"/>
                <w:sz w:val="20"/>
              </w:rPr>
            </w:pPr>
          </w:p>
        </w:tc>
        <w:tc>
          <w:tcPr>
            <w:tcW w:w="3578" w:type="dxa"/>
          </w:tcPr>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LAVAGGIO EVENTUALE, </w:t>
            </w:r>
          </w:p>
          <w:p w:rsidR="00F0652F" w:rsidRP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CERNITA, </w:t>
            </w:r>
          </w:p>
          <w:p w:rsidR="00F0652F" w:rsidRP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ADEGUAMENTO VOLUMETRICO O CIPPATURA</w:t>
            </w:r>
          </w:p>
        </w:tc>
        <w:tc>
          <w:tcPr>
            <w:tcW w:w="3935"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 xml:space="preserve">CON LANCIA A PRESSIONE SU PAVIMENTO IN CEMENTO CON GRIGLIE PERFORATE PER </w:t>
            </w:r>
            <w:smartTag w:uri="urn:schemas-microsoft-com:office:smarttags" w:element="PersonName">
              <w:smartTagPr>
                <w:attr w:name="ProductID" w:val="LA RACCOLTA DELLE"/>
              </w:smartTagPr>
              <w:r w:rsidRPr="00F0652F">
                <w:rPr>
                  <w:rFonts w:ascii="Calibri" w:hAnsi="Calibri"/>
                  <w:b/>
                  <w:color w:val="000000"/>
                  <w:sz w:val="20"/>
                </w:rPr>
                <w:t>LA RACCOLTA DELLE</w:t>
              </w:r>
            </w:smartTag>
            <w:r w:rsidRPr="00F0652F">
              <w:rPr>
                <w:rFonts w:ascii="Calibri" w:hAnsi="Calibri"/>
                <w:b/>
                <w:color w:val="000000"/>
                <w:sz w:val="20"/>
              </w:rPr>
              <w:t xml:space="preserve"> ACQUE;</w:t>
            </w: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MANUALE O MECCANICA CON RAGNO;</w:t>
            </w: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CON BENNA A RAGNO O PRESSA.</w:t>
            </w:r>
          </w:p>
        </w:tc>
        <w:tc>
          <w:tcPr>
            <w:tcW w:w="1667"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R3</w:t>
            </w:r>
          </w:p>
        </w:tc>
      </w:tr>
      <w:tr w:rsidR="00F0652F" w:rsidRPr="00FF33B3">
        <w:tc>
          <w:tcPr>
            <w:tcW w:w="4962" w:type="dxa"/>
          </w:tcPr>
          <w:p w:rsidR="00F0652F" w:rsidRPr="00F0652F" w:rsidRDefault="00F0652F" w:rsidP="002D6968">
            <w:pPr>
              <w:spacing w:before="100" w:beforeAutospacing="1" w:after="100" w:afterAutospacing="1"/>
              <w:jc w:val="center"/>
              <w:rPr>
                <w:rFonts w:ascii="Calibri" w:hAnsi="Calibri"/>
                <w:b/>
                <w:bCs/>
                <w:sz w:val="20"/>
              </w:rPr>
            </w:pPr>
            <w:r w:rsidRPr="00F0652F">
              <w:rPr>
                <w:rFonts w:ascii="Calibri" w:hAnsi="Calibri"/>
                <w:b/>
                <w:bCs/>
                <w:sz w:val="20"/>
              </w:rPr>
              <w:t>9.2 Tipologia: scarti di legno e sughero, imballaggi di legno [030101] [030103] [030105] [030102] [030105].</w:t>
            </w:r>
            <w:r w:rsidRPr="00F0652F">
              <w:rPr>
                <w:rFonts w:ascii="Calibri" w:hAnsi="Calibri"/>
                <w:b/>
                <w:bCs/>
                <w:sz w:val="20"/>
              </w:rPr>
              <w:br/>
            </w:r>
          </w:p>
        </w:tc>
        <w:tc>
          <w:tcPr>
            <w:tcW w:w="1559" w:type="dxa"/>
          </w:tcPr>
          <w:p w:rsidR="00F0652F" w:rsidRPr="00F0652F" w:rsidRDefault="00F0652F" w:rsidP="002D6968">
            <w:pPr>
              <w:spacing w:before="100" w:beforeAutospacing="1" w:after="100" w:afterAutospacing="1"/>
              <w:jc w:val="center"/>
              <w:rPr>
                <w:rFonts w:ascii="Calibri" w:hAnsi="Calibri"/>
                <w:color w:val="000000"/>
                <w:sz w:val="20"/>
              </w:rPr>
            </w:pPr>
          </w:p>
        </w:tc>
        <w:tc>
          <w:tcPr>
            <w:tcW w:w="3578" w:type="dxa"/>
          </w:tcPr>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LAVAGGIO, </w:t>
            </w:r>
          </w:p>
          <w:p w:rsidR="00F0652F" w:rsidRP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CERNITA, </w:t>
            </w:r>
          </w:p>
          <w:p w:rsidR="00F0652F" w:rsidRP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ADEGUAMENTO VOLUMETRICO O CIPPATURA</w:t>
            </w:r>
          </w:p>
        </w:tc>
        <w:tc>
          <w:tcPr>
            <w:tcW w:w="3935" w:type="dxa"/>
          </w:tcPr>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IDEM C.S.</w:t>
            </w:r>
          </w:p>
        </w:tc>
        <w:tc>
          <w:tcPr>
            <w:tcW w:w="1667" w:type="dxa"/>
          </w:tcPr>
          <w:p w:rsidR="00F0652F" w:rsidRPr="00F0652F" w:rsidRDefault="00F0652F" w:rsidP="00F0652F">
            <w:pPr>
              <w:spacing w:before="0" w:line="360" w:lineRule="auto"/>
              <w:jc w:val="center"/>
              <w:rPr>
                <w:rFonts w:ascii="Calibri" w:hAnsi="Calibri"/>
                <w:b/>
                <w:color w:val="000000"/>
                <w:sz w:val="20"/>
              </w:rPr>
            </w:pPr>
          </w:p>
        </w:tc>
      </w:tr>
      <w:tr w:rsidR="00F0652F" w:rsidRPr="00FF33B3">
        <w:tc>
          <w:tcPr>
            <w:tcW w:w="4962" w:type="dxa"/>
          </w:tcPr>
          <w:p w:rsidR="00F0652F" w:rsidRPr="00F0652F" w:rsidRDefault="00F0652F" w:rsidP="002D6968">
            <w:pPr>
              <w:spacing w:before="100" w:beforeAutospacing="1" w:after="100" w:afterAutospacing="1"/>
              <w:jc w:val="center"/>
              <w:rPr>
                <w:rFonts w:ascii="Calibri" w:hAnsi="Calibri"/>
                <w:b/>
                <w:bCs/>
                <w:sz w:val="20"/>
              </w:rPr>
            </w:pPr>
            <w:r w:rsidRPr="00F0652F">
              <w:rPr>
                <w:rFonts w:ascii="Calibri" w:hAnsi="Calibri"/>
                <w:b/>
                <w:bCs/>
                <w:sz w:val="20"/>
              </w:rPr>
              <w:t>10.2 Tipologia: pneumatici non ricostruibili, camere d'aria non riparabili e altri scarti di gomma [160103].</w:t>
            </w:r>
          </w:p>
        </w:tc>
        <w:tc>
          <w:tcPr>
            <w:tcW w:w="1559" w:type="dxa"/>
          </w:tcPr>
          <w:p w:rsidR="00F0652F" w:rsidRPr="00F0652F" w:rsidRDefault="00F0652F" w:rsidP="002D6968">
            <w:pPr>
              <w:spacing w:before="100" w:beforeAutospacing="1" w:after="100" w:afterAutospacing="1"/>
              <w:jc w:val="center"/>
              <w:rPr>
                <w:rFonts w:ascii="Calibri" w:hAnsi="Calibri"/>
                <w:color w:val="000000"/>
                <w:sz w:val="20"/>
              </w:rPr>
            </w:pPr>
          </w:p>
        </w:tc>
        <w:tc>
          <w:tcPr>
            <w:tcW w:w="3578" w:type="dxa"/>
          </w:tcPr>
          <w:p w:rsidR="00F0652F" w:rsidRPr="00F0652F" w:rsidRDefault="00F0652F" w:rsidP="00F0652F">
            <w:pPr>
              <w:spacing w:before="0" w:line="360" w:lineRule="auto"/>
              <w:jc w:val="left"/>
              <w:rPr>
                <w:rFonts w:ascii="Calibri" w:hAnsi="Calibri"/>
                <w:b/>
                <w:sz w:val="20"/>
              </w:rPr>
            </w:pPr>
            <w:r w:rsidRPr="00F0652F">
              <w:rPr>
                <w:rFonts w:ascii="Calibri" w:hAnsi="Calibri"/>
                <w:b/>
                <w:sz w:val="20"/>
              </w:rPr>
              <w:t>LAVAGGIO,</w:t>
            </w:r>
          </w:p>
          <w:p w:rsidR="00F0652F" w:rsidRP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 TRITURAZIONE</w:t>
            </w:r>
          </w:p>
          <w:p w:rsidR="00F0652F" w:rsidRPr="00F0652F" w:rsidRDefault="00F0652F" w:rsidP="00F0652F">
            <w:pPr>
              <w:spacing w:before="0" w:line="360" w:lineRule="auto"/>
              <w:jc w:val="left"/>
              <w:rPr>
                <w:rFonts w:ascii="Calibri" w:hAnsi="Calibri"/>
                <w:b/>
                <w:sz w:val="20"/>
              </w:rPr>
            </w:pPr>
          </w:p>
          <w:p w:rsidR="00F0652F" w:rsidRPr="00F0652F" w:rsidRDefault="00F0652F" w:rsidP="00F0652F">
            <w:pPr>
              <w:spacing w:before="0" w:line="360" w:lineRule="auto"/>
              <w:jc w:val="left"/>
              <w:rPr>
                <w:rFonts w:ascii="Calibri" w:hAnsi="Calibri"/>
                <w:b/>
                <w:sz w:val="20"/>
              </w:rPr>
            </w:pPr>
            <w:r w:rsidRPr="00F0652F">
              <w:rPr>
                <w:rFonts w:ascii="Calibri" w:hAnsi="Calibri"/>
                <w:b/>
                <w:sz w:val="20"/>
              </w:rPr>
              <w:t xml:space="preserve"> E/O VULCANIZZAZIONE</w:t>
            </w:r>
          </w:p>
        </w:tc>
        <w:tc>
          <w:tcPr>
            <w:tcW w:w="3935"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 xml:space="preserve">CON LANCIA A PRESSIONE SU PAVIMENTO IN CEMENTO CON GRIGLIE PERFORATE PER </w:t>
            </w:r>
            <w:smartTag w:uri="urn:schemas-microsoft-com:office:smarttags" w:element="PersonName">
              <w:smartTagPr>
                <w:attr w:name="ProductID" w:val="LA RACCOLTA DELLE"/>
              </w:smartTagPr>
              <w:r w:rsidRPr="00F0652F">
                <w:rPr>
                  <w:rFonts w:ascii="Calibri" w:hAnsi="Calibri"/>
                  <w:b/>
                  <w:color w:val="000000"/>
                  <w:sz w:val="20"/>
                </w:rPr>
                <w:t>LA RACCOLTA DELLE</w:t>
              </w:r>
            </w:smartTag>
            <w:r w:rsidRPr="00F0652F">
              <w:rPr>
                <w:rFonts w:ascii="Calibri" w:hAnsi="Calibri"/>
                <w:b/>
                <w:color w:val="000000"/>
                <w:sz w:val="20"/>
              </w:rPr>
              <w:t xml:space="preserve"> ACQUE;</w:t>
            </w: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CESOIATURA MECCANICA;</w:t>
            </w:r>
          </w:p>
          <w:p w:rsidR="00F0652F" w:rsidRPr="00F0652F" w:rsidRDefault="00F0652F" w:rsidP="00F0652F">
            <w:pPr>
              <w:spacing w:before="0" w:line="360" w:lineRule="auto"/>
              <w:jc w:val="center"/>
              <w:rPr>
                <w:rFonts w:ascii="Calibri" w:hAnsi="Calibri"/>
                <w:b/>
                <w:color w:val="000000"/>
                <w:sz w:val="20"/>
              </w:rPr>
            </w:pPr>
          </w:p>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NO</w:t>
            </w:r>
          </w:p>
        </w:tc>
        <w:tc>
          <w:tcPr>
            <w:tcW w:w="1667" w:type="dxa"/>
          </w:tcPr>
          <w:p w:rsidR="00F0652F" w:rsidRPr="00F0652F" w:rsidRDefault="00F0652F" w:rsidP="00F0652F">
            <w:pPr>
              <w:spacing w:before="0" w:line="360" w:lineRule="auto"/>
              <w:jc w:val="center"/>
              <w:rPr>
                <w:rFonts w:ascii="Calibri" w:hAnsi="Calibri"/>
                <w:b/>
                <w:color w:val="000000"/>
                <w:sz w:val="20"/>
              </w:rPr>
            </w:pPr>
            <w:r w:rsidRPr="00F0652F">
              <w:rPr>
                <w:rFonts w:ascii="Calibri" w:hAnsi="Calibri"/>
                <w:b/>
                <w:color w:val="000000"/>
                <w:sz w:val="20"/>
              </w:rPr>
              <w:t>R3</w:t>
            </w:r>
          </w:p>
        </w:tc>
      </w:tr>
    </w:tbl>
    <w:p w:rsidR="00F0652F" w:rsidRPr="00F0652F" w:rsidRDefault="00F0652F" w:rsidP="00F0652F">
      <w:pPr>
        <w:jc w:val="center"/>
        <w:rPr>
          <w:b/>
          <w:lang w:eastAsia="zh-CN"/>
        </w:rPr>
        <w:sectPr w:rsidR="00F0652F" w:rsidRPr="00F0652F" w:rsidSect="004E6A15">
          <w:footerReference w:type="even" r:id="rId22"/>
          <w:footerReference w:type="default" r:id="rId23"/>
          <w:pgSz w:w="16837" w:h="11905" w:orient="landscape" w:code="9"/>
          <w:pgMar w:top="1588" w:right="1418" w:bottom="1134" w:left="1134" w:header="720" w:footer="737" w:gutter="0"/>
          <w:pgNumType w:chapSep="enDash"/>
          <w:cols w:space="720"/>
        </w:sectPr>
      </w:pPr>
    </w:p>
    <w:p w:rsidR="00F44123" w:rsidRPr="00CE0376" w:rsidRDefault="00517FEC" w:rsidP="005D3F17">
      <w:pPr>
        <w:pStyle w:val="Titolo2"/>
      </w:pPr>
      <w:bookmarkStart w:id="47" w:name="_Toc258002340"/>
      <w:r w:rsidRPr="00CE0376">
        <w:lastRenderedPageBreak/>
        <w:t>4.</w:t>
      </w:r>
      <w:r w:rsidR="00A63018">
        <w:t>3</w:t>
      </w:r>
      <w:r w:rsidRPr="00CE0376">
        <w:t xml:space="preserve"> </w:t>
      </w:r>
      <w:r w:rsidR="000A4760" w:rsidRPr="00CE0376">
        <w:t>Smaltimento delle acque nere</w:t>
      </w:r>
      <w:bookmarkEnd w:id="47"/>
    </w:p>
    <w:p w:rsidR="000A4760" w:rsidRPr="004753EF" w:rsidRDefault="000A4760" w:rsidP="004E6A15">
      <w:pPr>
        <w:spacing w:before="0" w:line="360" w:lineRule="auto"/>
        <w:rPr>
          <w:rFonts w:ascii="Calibri" w:hAnsi="Calibri"/>
        </w:rPr>
      </w:pPr>
      <w:r w:rsidRPr="004753EF">
        <w:rPr>
          <w:rFonts w:ascii="Calibri" w:hAnsi="Calibri"/>
        </w:rPr>
        <w:t xml:space="preserve">I reflui di tipo domestico prodotti dai servizi igienici sono convogliate in fognatura pubblica. </w:t>
      </w:r>
    </w:p>
    <w:p w:rsidR="000A4760" w:rsidRDefault="000A4760" w:rsidP="004E6A15">
      <w:pPr>
        <w:spacing w:before="0" w:line="360" w:lineRule="auto"/>
        <w:rPr>
          <w:rFonts w:ascii="Calibri" w:hAnsi="Calibri"/>
        </w:rPr>
      </w:pPr>
    </w:p>
    <w:p w:rsidR="00DA4B7E" w:rsidRPr="004753EF" w:rsidRDefault="00DA4B7E" w:rsidP="004E6A15">
      <w:pPr>
        <w:spacing w:before="0" w:line="360" w:lineRule="auto"/>
        <w:rPr>
          <w:rFonts w:ascii="Calibri" w:hAnsi="Calibri"/>
        </w:rPr>
      </w:pPr>
      <w:r>
        <w:rPr>
          <w:rFonts w:ascii="Calibri" w:hAnsi="Calibri"/>
        </w:rPr>
        <w:t xml:space="preserve"> </w:t>
      </w:r>
    </w:p>
    <w:p w:rsidR="000A4760" w:rsidRPr="00CE0376" w:rsidRDefault="00517FEC" w:rsidP="005D3F17">
      <w:pPr>
        <w:pStyle w:val="Titolo2"/>
      </w:pPr>
      <w:bookmarkStart w:id="48" w:name="_Toc258002341"/>
      <w:r w:rsidRPr="00CE0376">
        <w:t>4.</w:t>
      </w:r>
      <w:r w:rsidR="00A63018">
        <w:t>4</w:t>
      </w:r>
      <w:r w:rsidR="00A63018">
        <w:tab/>
      </w:r>
      <w:r w:rsidR="000A4760" w:rsidRPr="00CE0376">
        <w:t>Accorgimenti adottati in caso di sversamenti accidentali</w:t>
      </w:r>
      <w:bookmarkEnd w:id="48"/>
    </w:p>
    <w:p w:rsidR="000A4760" w:rsidRPr="004753EF" w:rsidRDefault="000A4760" w:rsidP="004E6A15">
      <w:pPr>
        <w:spacing w:before="0" w:line="360" w:lineRule="auto"/>
        <w:rPr>
          <w:rFonts w:ascii="Calibri" w:hAnsi="Calibri"/>
        </w:rPr>
      </w:pPr>
      <w:r w:rsidRPr="004753EF">
        <w:rPr>
          <w:rFonts w:ascii="Calibri" w:hAnsi="Calibri"/>
        </w:rPr>
        <w:t xml:space="preserve">In caso di sversamenti accidentali provocati </w:t>
      </w:r>
      <w:r w:rsidR="007F3542">
        <w:rPr>
          <w:rFonts w:ascii="Calibri" w:hAnsi="Calibri"/>
        </w:rPr>
        <w:t xml:space="preserve">di gocce di </w:t>
      </w:r>
      <w:r w:rsidRPr="004753EF">
        <w:rPr>
          <w:rFonts w:ascii="Calibri" w:hAnsi="Calibri"/>
        </w:rPr>
        <w:t>oli</w:t>
      </w:r>
      <w:r w:rsidR="007F3542">
        <w:rPr>
          <w:rFonts w:ascii="Calibri" w:hAnsi="Calibri"/>
        </w:rPr>
        <w:t>o</w:t>
      </w:r>
      <w:r w:rsidRPr="004753EF">
        <w:rPr>
          <w:rFonts w:ascii="Calibri" w:hAnsi="Calibri"/>
        </w:rPr>
        <w:t xml:space="preserve"> e/o idrocarburi da parte dei mezzi in transito, è prevista la rimozione immediata a mezzo di terriccio o segatura per adsorbimento dell’inquinante e/o sostanze basiche quali so</w:t>
      </w:r>
      <w:r w:rsidR="007F3542">
        <w:rPr>
          <w:rFonts w:ascii="Calibri" w:hAnsi="Calibri"/>
        </w:rPr>
        <w:t>da o calce spenta. Il materiale assorbente</w:t>
      </w:r>
      <w:r w:rsidRPr="004753EF">
        <w:rPr>
          <w:rFonts w:ascii="Calibri" w:hAnsi="Calibri"/>
        </w:rPr>
        <w:t xml:space="preserve"> intriso di oli o idrocarburi sarà success</w:t>
      </w:r>
      <w:r w:rsidR="001758E4" w:rsidRPr="004753EF">
        <w:rPr>
          <w:rFonts w:ascii="Calibri" w:hAnsi="Calibri"/>
        </w:rPr>
        <w:t xml:space="preserve">ivamente </w:t>
      </w:r>
      <w:r w:rsidRPr="004753EF">
        <w:rPr>
          <w:rFonts w:ascii="Calibri" w:hAnsi="Calibri"/>
        </w:rPr>
        <w:t>smaltito</w:t>
      </w:r>
      <w:r w:rsidR="007F3542">
        <w:rPr>
          <w:rFonts w:ascii="Calibri" w:hAnsi="Calibri"/>
        </w:rPr>
        <w:t xml:space="preserve"> come rifiuto </w:t>
      </w:r>
      <w:r w:rsidRPr="004753EF">
        <w:rPr>
          <w:rFonts w:ascii="Calibri" w:hAnsi="Calibri"/>
        </w:rPr>
        <w:t>ai sensi del D.Lgs. 152/2006 e ss.mm.ii.</w:t>
      </w:r>
    </w:p>
    <w:p w:rsidR="00ED1D30" w:rsidRDefault="00ED1D30" w:rsidP="004E6A15">
      <w:pPr>
        <w:spacing w:before="0" w:line="360" w:lineRule="auto"/>
        <w:rPr>
          <w:rFonts w:ascii="Calibri" w:hAnsi="Calibri"/>
        </w:rPr>
      </w:pPr>
    </w:p>
    <w:p w:rsidR="00DA4B7E" w:rsidRPr="004753EF" w:rsidRDefault="00DA4B7E" w:rsidP="004E6A15">
      <w:pPr>
        <w:spacing w:before="0" w:line="360" w:lineRule="auto"/>
        <w:rPr>
          <w:rFonts w:ascii="Calibri" w:hAnsi="Calibri"/>
        </w:rPr>
      </w:pPr>
    </w:p>
    <w:p w:rsidR="00ED1D30" w:rsidRPr="00CE0376" w:rsidRDefault="00517FEC" w:rsidP="005D3F17">
      <w:pPr>
        <w:pStyle w:val="Titolo2"/>
      </w:pPr>
      <w:bookmarkStart w:id="49" w:name="_Toc258002342"/>
      <w:r w:rsidRPr="00CE0376">
        <w:t>4.</w:t>
      </w:r>
      <w:r w:rsidR="00A63018">
        <w:t>5</w:t>
      </w:r>
      <w:r w:rsidRPr="00CE0376">
        <w:t xml:space="preserve"> </w:t>
      </w:r>
      <w:r w:rsidR="00ED1D30" w:rsidRPr="00CE0376">
        <w:t>Approvviggionamento idrico</w:t>
      </w:r>
      <w:bookmarkEnd w:id="49"/>
    </w:p>
    <w:p w:rsidR="000514AF" w:rsidRPr="004753EF" w:rsidRDefault="000514AF" w:rsidP="004E6A15">
      <w:pPr>
        <w:spacing w:before="0" w:line="360" w:lineRule="auto"/>
        <w:rPr>
          <w:rFonts w:ascii="Calibri" w:hAnsi="Calibri"/>
        </w:rPr>
      </w:pPr>
      <w:r w:rsidRPr="004753EF">
        <w:rPr>
          <w:rFonts w:ascii="Calibri" w:hAnsi="Calibri"/>
        </w:rPr>
        <w:t>I servizi  igienici sono alimentati direttamente dalla rete idrica cittadina (acquedotto).</w:t>
      </w:r>
    </w:p>
    <w:p w:rsidR="00ED1D30" w:rsidRPr="004753EF" w:rsidRDefault="00ED1D30" w:rsidP="004E6A15">
      <w:pPr>
        <w:spacing w:before="0" w:line="360" w:lineRule="auto"/>
        <w:rPr>
          <w:rFonts w:ascii="Calibri" w:hAnsi="Calibri"/>
        </w:rPr>
      </w:pPr>
    </w:p>
    <w:p w:rsidR="001758E4" w:rsidRPr="004753EF" w:rsidRDefault="001758E4" w:rsidP="004E6A15">
      <w:pPr>
        <w:spacing w:before="0" w:line="360" w:lineRule="auto"/>
        <w:rPr>
          <w:rFonts w:ascii="Calibri" w:hAnsi="Calibri"/>
        </w:rPr>
      </w:pPr>
    </w:p>
    <w:p w:rsidR="001758E4" w:rsidRPr="00815860" w:rsidRDefault="00061C77" w:rsidP="005D3F17">
      <w:pPr>
        <w:pStyle w:val="Titolo2"/>
      </w:pPr>
      <w:bookmarkStart w:id="50" w:name="_Toc258002343"/>
      <w:r w:rsidRPr="00815860">
        <w:t>4</w:t>
      </w:r>
      <w:r w:rsidR="00A63018">
        <w:t>.6</w:t>
      </w:r>
      <w:r w:rsidR="00517FEC" w:rsidRPr="00815860">
        <w:t xml:space="preserve"> </w:t>
      </w:r>
      <w:r w:rsidRPr="00815860">
        <w:t xml:space="preserve">Impianto </w:t>
      </w:r>
      <w:r w:rsidR="00E3277A" w:rsidRPr="00815860">
        <w:t xml:space="preserve">di smaltimento acque </w:t>
      </w:r>
      <w:r w:rsidR="00517FEC" w:rsidRPr="00815860">
        <w:t>meteoriche</w:t>
      </w:r>
      <w:bookmarkEnd w:id="50"/>
    </w:p>
    <w:p w:rsidR="00DA4B7E" w:rsidRPr="00DA4B7E" w:rsidRDefault="00DA4B7E" w:rsidP="00DA4B7E">
      <w:pPr>
        <w:rPr>
          <w:lang w:eastAsia="zh-CN"/>
        </w:rPr>
      </w:pPr>
      <w:bookmarkStart w:id="51" w:name="_Toc169519922"/>
      <w:bookmarkStart w:id="52" w:name="_Toc189282890"/>
    </w:p>
    <w:p w:rsidR="000514AF" w:rsidRPr="00DA4B7E" w:rsidRDefault="00A63018" w:rsidP="005D3F17">
      <w:pPr>
        <w:pStyle w:val="Titolo2"/>
      </w:pPr>
      <w:bookmarkStart w:id="53" w:name="_Toc258002344"/>
      <w:r w:rsidRPr="00DA4B7E">
        <w:t>4.6</w:t>
      </w:r>
      <w:r w:rsidR="00563840" w:rsidRPr="00DA4B7E">
        <w:t>.1</w:t>
      </w:r>
      <w:r w:rsidR="00563840" w:rsidRPr="00DA4B7E">
        <w:tab/>
      </w:r>
      <w:r w:rsidR="000514AF" w:rsidRPr="00DA4B7E">
        <w:t>Acque di prima pioggia</w:t>
      </w:r>
      <w:bookmarkEnd w:id="51"/>
      <w:bookmarkEnd w:id="52"/>
      <w:bookmarkEnd w:id="53"/>
      <w:r w:rsidR="000514AF" w:rsidRPr="00DA4B7E">
        <w:t xml:space="preserve"> </w:t>
      </w:r>
    </w:p>
    <w:p w:rsidR="00815860" w:rsidRPr="00815860" w:rsidRDefault="000514AF" w:rsidP="00CE0376">
      <w:pPr>
        <w:spacing w:before="0" w:line="360" w:lineRule="auto"/>
        <w:rPr>
          <w:rFonts w:ascii="Calibri" w:hAnsi="Calibri"/>
        </w:rPr>
      </w:pPr>
      <w:r w:rsidRPr="00815860">
        <w:rPr>
          <w:rFonts w:ascii="Calibri" w:hAnsi="Calibri"/>
        </w:rPr>
        <w:t xml:space="preserve">Tutti i piazzali, </w:t>
      </w:r>
      <w:r w:rsidR="00061C77" w:rsidRPr="00815860">
        <w:rPr>
          <w:rFonts w:ascii="Calibri" w:hAnsi="Calibri"/>
        </w:rPr>
        <w:t>sono</w:t>
      </w:r>
      <w:r w:rsidRPr="00815860">
        <w:rPr>
          <w:rFonts w:ascii="Calibri" w:hAnsi="Calibri"/>
        </w:rPr>
        <w:t xml:space="preserve"> dotati di pavimentazione a getto di cemento, tipo industriali, completamente Impermeabile. E’ </w:t>
      </w:r>
      <w:r w:rsidR="00061C77" w:rsidRPr="00815860">
        <w:rPr>
          <w:rFonts w:ascii="Calibri" w:hAnsi="Calibri"/>
        </w:rPr>
        <w:t xml:space="preserve">presente </w:t>
      </w:r>
      <w:r w:rsidRPr="00815860">
        <w:rPr>
          <w:rFonts w:ascii="Calibri" w:hAnsi="Calibri"/>
        </w:rPr>
        <w:t>un rete di raccolta delle acque meteoriche realizzata con griglie continue e caditoie che convogli</w:t>
      </w:r>
      <w:r w:rsidR="00815860" w:rsidRPr="00815860">
        <w:rPr>
          <w:rFonts w:ascii="Calibri" w:hAnsi="Calibri"/>
        </w:rPr>
        <w:t>ano le acque ad una vasca a tenuta stagna e da questa smaltite ai sensi delle vignti normative.</w:t>
      </w:r>
    </w:p>
    <w:p w:rsidR="000514AF" w:rsidRDefault="000514AF" w:rsidP="004E6A15">
      <w:pPr>
        <w:pStyle w:val="Rientrocorpodeltesto3"/>
        <w:spacing w:before="0" w:after="0" w:line="360" w:lineRule="auto"/>
        <w:ind w:left="0" w:right="38"/>
        <w:rPr>
          <w:rFonts w:ascii="Calibri" w:hAnsi="Calibri" w:cs="Arial"/>
          <w:sz w:val="24"/>
          <w:szCs w:val="24"/>
        </w:rPr>
      </w:pPr>
    </w:p>
    <w:p w:rsidR="00815860" w:rsidRPr="004753EF" w:rsidRDefault="00815860" w:rsidP="004E6A15">
      <w:pPr>
        <w:pStyle w:val="Rientrocorpodeltesto3"/>
        <w:spacing w:before="0" w:after="0" w:line="360" w:lineRule="auto"/>
        <w:ind w:left="0" w:right="38"/>
        <w:rPr>
          <w:rFonts w:ascii="Calibri" w:hAnsi="Calibri" w:cs="Arial"/>
          <w:sz w:val="24"/>
          <w:szCs w:val="24"/>
        </w:rPr>
      </w:pPr>
    </w:p>
    <w:p w:rsidR="00D57137" w:rsidRPr="00CE0376" w:rsidRDefault="00A63018" w:rsidP="005D3F17">
      <w:pPr>
        <w:pStyle w:val="Titolo2"/>
      </w:pPr>
      <w:bookmarkStart w:id="54" w:name="_Toc258002345"/>
      <w:r>
        <w:t>4.7</w:t>
      </w:r>
      <w:r w:rsidR="00D57137" w:rsidRPr="00CE0376">
        <w:t xml:space="preserve"> Prevenzione incendi</w:t>
      </w:r>
      <w:bookmarkEnd w:id="54"/>
    </w:p>
    <w:p w:rsidR="00710DA4" w:rsidRPr="004753EF" w:rsidRDefault="00710DA4" w:rsidP="004E6A15">
      <w:pPr>
        <w:pStyle w:val="Rientrocorpodeltesto3"/>
        <w:spacing w:before="0" w:after="0" w:line="360" w:lineRule="auto"/>
        <w:ind w:left="0" w:right="-62"/>
        <w:rPr>
          <w:rFonts w:ascii="Calibri" w:hAnsi="Calibri" w:cs="Arial"/>
          <w:sz w:val="24"/>
          <w:szCs w:val="24"/>
        </w:rPr>
      </w:pPr>
      <w:r w:rsidRPr="004753EF">
        <w:rPr>
          <w:rFonts w:ascii="Calibri" w:hAnsi="Calibri" w:cs="Arial"/>
          <w:sz w:val="24"/>
          <w:szCs w:val="24"/>
        </w:rPr>
        <w:t xml:space="preserve">L’impianto non è soggetto all’acquisizione del Certificato di Prevenzioni Incendi da parte dei VV.F. in quanto non si svolgono attività soggette a controlli e verifiche dei VV.FF. elencate nell’allegato 1 del D.M. 16 febbraio 1982. </w:t>
      </w:r>
    </w:p>
    <w:p w:rsidR="00710DA4" w:rsidRPr="004753EF" w:rsidRDefault="00710DA4" w:rsidP="004E6A15">
      <w:pPr>
        <w:pStyle w:val="Rientrocorpodeltesto3"/>
        <w:spacing w:before="0" w:after="0" w:line="360" w:lineRule="auto"/>
        <w:ind w:left="0" w:right="-62"/>
        <w:rPr>
          <w:rFonts w:ascii="Calibri" w:hAnsi="Calibri" w:cs="Arial"/>
          <w:sz w:val="24"/>
          <w:szCs w:val="24"/>
        </w:rPr>
      </w:pPr>
      <w:r w:rsidRPr="004753EF">
        <w:rPr>
          <w:rFonts w:ascii="Calibri" w:hAnsi="Calibri" w:cs="Arial"/>
          <w:sz w:val="24"/>
          <w:szCs w:val="24"/>
        </w:rPr>
        <w:t>In particolare per le attività che potrebbero avere connessione con il centro in argomento:</w:t>
      </w:r>
    </w:p>
    <w:p w:rsidR="00710DA4" w:rsidRPr="004753EF" w:rsidRDefault="00710DA4" w:rsidP="00495D70">
      <w:pPr>
        <w:pStyle w:val="Rientrocorpodeltesto3"/>
        <w:widowControl w:val="0"/>
        <w:numPr>
          <w:ilvl w:val="0"/>
          <w:numId w:val="12"/>
        </w:numPr>
        <w:shd w:val="clear" w:color="auto" w:fill="FFFFFF"/>
        <w:tabs>
          <w:tab w:val="clear" w:pos="727"/>
          <w:tab w:val="num" w:pos="-3261"/>
          <w:tab w:val="left" w:pos="400"/>
        </w:tabs>
        <w:autoSpaceDE w:val="0"/>
        <w:autoSpaceDN w:val="0"/>
        <w:adjustRightInd w:val="0"/>
        <w:spacing w:before="0" w:after="0" w:line="360" w:lineRule="auto"/>
        <w:ind w:left="0" w:right="-62" w:firstLine="0"/>
        <w:rPr>
          <w:rFonts w:ascii="Calibri" w:hAnsi="Calibri" w:cs="Arial"/>
          <w:sz w:val="24"/>
          <w:szCs w:val="24"/>
        </w:rPr>
      </w:pPr>
      <w:r w:rsidRPr="004753EF">
        <w:rPr>
          <w:rFonts w:ascii="Calibri" w:hAnsi="Calibri" w:cs="Arial"/>
          <w:sz w:val="24"/>
          <w:szCs w:val="24"/>
        </w:rPr>
        <w:t xml:space="preserve">Non si producono e/o impiegano gas combustibili, gas comburenti (compressi, disciolti, </w:t>
      </w:r>
      <w:r w:rsidRPr="004753EF">
        <w:rPr>
          <w:rFonts w:ascii="Calibri" w:hAnsi="Calibri" w:cs="Arial"/>
          <w:sz w:val="24"/>
          <w:szCs w:val="24"/>
        </w:rPr>
        <w:lastRenderedPageBreak/>
        <w:t>liquefatti) con quantità globali in ciclo o in deposito superiori a 50 Nmc/h (attività 01 D.M. Decreto Ministeriale 16 febbraio 1982);</w:t>
      </w:r>
    </w:p>
    <w:p w:rsidR="00710DA4" w:rsidRPr="004753EF" w:rsidRDefault="00710DA4" w:rsidP="00495D70">
      <w:pPr>
        <w:pStyle w:val="Rientrocorpodeltesto3"/>
        <w:widowControl w:val="0"/>
        <w:numPr>
          <w:ilvl w:val="0"/>
          <w:numId w:val="12"/>
        </w:numPr>
        <w:shd w:val="clear" w:color="auto" w:fill="FFFFFF"/>
        <w:tabs>
          <w:tab w:val="clear" w:pos="727"/>
          <w:tab w:val="num" w:pos="-3261"/>
          <w:tab w:val="left" w:pos="400"/>
        </w:tabs>
        <w:autoSpaceDE w:val="0"/>
        <w:autoSpaceDN w:val="0"/>
        <w:adjustRightInd w:val="0"/>
        <w:spacing w:before="0" w:after="0" w:line="360" w:lineRule="auto"/>
        <w:ind w:left="0" w:right="-62" w:firstLine="0"/>
        <w:rPr>
          <w:rFonts w:ascii="Calibri" w:hAnsi="Calibri" w:cs="Arial"/>
          <w:sz w:val="24"/>
          <w:szCs w:val="24"/>
        </w:rPr>
      </w:pPr>
      <w:r w:rsidRPr="004753EF">
        <w:rPr>
          <w:rFonts w:ascii="Calibri" w:hAnsi="Calibri" w:cs="Arial"/>
          <w:sz w:val="24"/>
          <w:szCs w:val="24"/>
        </w:rPr>
        <w:t>Non sono previsti impianti di decompressione dei gas combustibili e comburenti con potenzialità superiore a 50 Nmc/h (attività 02 D.M. Decreto Ministeriale 16 febbraio 1982);</w:t>
      </w:r>
    </w:p>
    <w:p w:rsidR="00710DA4" w:rsidRPr="004753EF" w:rsidRDefault="00710DA4" w:rsidP="00495D70">
      <w:pPr>
        <w:pStyle w:val="Rientrocorpodeltesto3"/>
        <w:widowControl w:val="0"/>
        <w:numPr>
          <w:ilvl w:val="0"/>
          <w:numId w:val="12"/>
        </w:numPr>
        <w:shd w:val="clear" w:color="auto" w:fill="FFFFFF"/>
        <w:tabs>
          <w:tab w:val="clear" w:pos="727"/>
          <w:tab w:val="num" w:pos="-3261"/>
          <w:tab w:val="left" w:pos="400"/>
        </w:tabs>
        <w:autoSpaceDE w:val="0"/>
        <w:autoSpaceDN w:val="0"/>
        <w:adjustRightInd w:val="0"/>
        <w:spacing w:before="0" w:after="0" w:line="360" w:lineRule="auto"/>
        <w:ind w:left="0" w:right="-62" w:firstLine="0"/>
        <w:rPr>
          <w:rFonts w:ascii="Calibri" w:hAnsi="Calibri" w:cs="Arial"/>
          <w:sz w:val="24"/>
          <w:szCs w:val="24"/>
        </w:rPr>
      </w:pPr>
      <w:r w:rsidRPr="004753EF">
        <w:rPr>
          <w:rFonts w:ascii="Calibri" w:hAnsi="Calibri" w:cs="Arial"/>
          <w:sz w:val="24"/>
          <w:szCs w:val="24"/>
        </w:rPr>
        <w:t xml:space="preserve">non vi sono depositi e rivendite di gas combustibili in bombole compressi con capacità complessiva superiore a 0,75 mc e/o liquefatti per capacità superiore a </w:t>
      </w:r>
      <w:smartTag w:uri="urn:schemas-microsoft-com:office:smarttags" w:element="metricconverter">
        <w:smartTagPr>
          <w:attr w:name="ProductID" w:val="75 Kg"/>
        </w:smartTagPr>
        <w:r w:rsidRPr="004753EF">
          <w:rPr>
            <w:rFonts w:ascii="Calibri" w:hAnsi="Calibri" w:cs="Arial"/>
            <w:sz w:val="24"/>
            <w:szCs w:val="24"/>
          </w:rPr>
          <w:t>75 Kg</w:t>
        </w:r>
      </w:smartTag>
      <w:r w:rsidRPr="004753EF">
        <w:rPr>
          <w:rFonts w:ascii="Calibri" w:hAnsi="Calibri" w:cs="Arial"/>
          <w:sz w:val="24"/>
          <w:szCs w:val="24"/>
        </w:rPr>
        <w:t>; (attività 03 D.M. Decreto Ministeriale 16 febbraio 1982);</w:t>
      </w:r>
    </w:p>
    <w:p w:rsidR="00710DA4" w:rsidRPr="004753EF" w:rsidRDefault="00710DA4" w:rsidP="00495D70">
      <w:pPr>
        <w:pStyle w:val="Rientrocorpodeltesto3"/>
        <w:widowControl w:val="0"/>
        <w:numPr>
          <w:ilvl w:val="0"/>
          <w:numId w:val="12"/>
        </w:numPr>
        <w:shd w:val="clear" w:color="auto" w:fill="FFFFFF"/>
        <w:tabs>
          <w:tab w:val="clear" w:pos="727"/>
          <w:tab w:val="num" w:pos="-3261"/>
          <w:tab w:val="left" w:pos="400"/>
        </w:tabs>
        <w:autoSpaceDE w:val="0"/>
        <w:autoSpaceDN w:val="0"/>
        <w:adjustRightInd w:val="0"/>
        <w:spacing w:before="0" w:after="0" w:line="360" w:lineRule="auto"/>
        <w:ind w:left="0" w:right="-62" w:firstLine="0"/>
        <w:rPr>
          <w:rFonts w:ascii="Calibri" w:hAnsi="Calibri" w:cs="Arial"/>
          <w:sz w:val="24"/>
          <w:szCs w:val="24"/>
        </w:rPr>
      </w:pPr>
      <w:r w:rsidRPr="004753EF">
        <w:rPr>
          <w:rFonts w:ascii="Calibri" w:hAnsi="Calibri" w:cs="Arial"/>
          <w:sz w:val="24"/>
          <w:szCs w:val="24"/>
        </w:rPr>
        <w:t>non si effettuano attività  con saldatura e taglio dei metalli utilizzanti gas combustibili e/o comburenti, con oltre 5 addetti. (attività 08 D.M. Decreto Ministeriale 16 febbraio 1982);</w:t>
      </w:r>
    </w:p>
    <w:p w:rsidR="00710DA4" w:rsidRPr="004753EF" w:rsidRDefault="00710DA4" w:rsidP="00495D70">
      <w:pPr>
        <w:pStyle w:val="Rientrocorpodeltesto3"/>
        <w:widowControl w:val="0"/>
        <w:numPr>
          <w:ilvl w:val="0"/>
          <w:numId w:val="12"/>
        </w:numPr>
        <w:shd w:val="clear" w:color="auto" w:fill="FFFFFF"/>
        <w:tabs>
          <w:tab w:val="clear" w:pos="727"/>
          <w:tab w:val="num" w:pos="-3261"/>
          <w:tab w:val="left" w:pos="400"/>
        </w:tabs>
        <w:autoSpaceDE w:val="0"/>
        <w:autoSpaceDN w:val="0"/>
        <w:adjustRightInd w:val="0"/>
        <w:spacing w:before="0" w:after="0" w:line="360" w:lineRule="auto"/>
        <w:ind w:left="0" w:right="-62" w:firstLine="0"/>
        <w:rPr>
          <w:rFonts w:ascii="Calibri" w:hAnsi="Calibri" w:cs="Arial"/>
          <w:sz w:val="24"/>
          <w:szCs w:val="24"/>
        </w:rPr>
      </w:pPr>
      <w:r w:rsidRPr="004753EF">
        <w:rPr>
          <w:rFonts w:ascii="Calibri" w:hAnsi="Calibri" w:cs="Arial"/>
          <w:sz w:val="24"/>
          <w:szCs w:val="24"/>
        </w:rPr>
        <w:t>non vi sono depositi di liquidi infiammabili e/o combustibili con capacità complessiva superiore a 0,5 mc; (attività 15 D.M. Decreto Ministeriale 16 febbraio 1982);</w:t>
      </w:r>
    </w:p>
    <w:p w:rsidR="00710DA4" w:rsidRPr="004753EF" w:rsidRDefault="00710DA4" w:rsidP="00495D70">
      <w:pPr>
        <w:pStyle w:val="Rientrocorpodeltesto3"/>
        <w:widowControl w:val="0"/>
        <w:numPr>
          <w:ilvl w:val="0"/>
          <w:numId w:val="12"/>
        </w:numPr>
        <w:shd w:val="clear" w:color="auto" w:fill="FFFFFF"/>
        <w:tabs>
          <w:tab w:val="clear" w:pos="727"/>
          <w:tab w:val="num" w:pos="-3261"/>
          <w:tab w:val="left" w:pos="400"/>
        </w:tabs>
        <w:autoSpaceDE w:val="0"/>
        <w:autoSpaceDN w:val="0"/>
        <w:adjustRightInd w:val="0"/>
        <w:spacing w:before="0" w:after="0" w:line="360" w:lineRule="auto"/>
        <w:ind w:left="0" w:right="-62" w:firstLine="0"/>
        <w:rPr>
          <w:rFonts w:ascii="Calibri" w:hAnsi="Calibri" w:cs="Arial"/>
          <w:sz w:val="24"/>
          <w:szCs w:val="24"/>
        </w:rPr>
      </w:pPr>
      <w:r w:rsidRPr="004753EF">
        <w:rPr>
          <w:rFonts w:ascii="Calibri" w:hAnsi="Calibri" w:cs="Arial"/>
          <w:sz w:val="24"/>
          <w:szCs w:val="24"/>
        </w:rPr>
        <w:t>non vi sono depositi e/o rivendite di olii lubrificanti, di olii diatermici e simili per capacità superiore ad 1 mc; (attività 15 D.M. Decreto Ministeriale 16 febbraio 1982);</w:t>
      </w:r>
    </w:p>
    <w:p w:rsidR="00710DA4" w:rsidRPr="004753EF" w:rsidRDefault="00710DA4" w:rsidP="00495D70">
      <w:pPr>
        <w:pStyle w:val="Rientrocorpodeltesto3"/>
        <w:widowControl w:val="0"/>
        <w:numPr>
          <w:ilvl w:val="0"/>
          <w:numId w:val="12"/>
        </w:numPr>
        <w:shd w:val="clear" w:color="auto" w:fill="FFFFFF"/>
        <w:tabs>
          <w:tab w:val="clear" w:pos="727"/>
          <w:tab w:val="num" w:pos="-3261"/>
          <w:tab w:val="left" w:pos="400"/>
        </w:tabs>
        <w:autoSpaceDE w:val="0"/>
        <w:autoSpaceDN w:val="0"/>
        <w:adjustRightInd w:val="0"/>
        <w:spacing w:before="0" w:after="0" w:line="360" w:lineRule="auto"/>
        <w:ind w:left="0" w:right="-62" w:firstLine="0"/>
        <w:rPr>
          <w:rFonts w:ascii="Calibri" w:hAnsi="Calibri" w:cs="Arial"/>
          <w:sz w:val="24"/>
          <w:szCs w:val="24"/>
        </w:rPr>
      </w:pPr>
      <w:r w:rsidRPr="004753EF">
        <w:rPr>
          <w:rFonts w:ascii="Calibri" w:hAnsi="Calibri" w:cs="Arial"/>
          <w:sz w:val="24"/>
          <w:szCs w:val="24"/>
        </w:rPr>
        <w:t xml:space="preserve">non si  impiegano o detengono vernici, inchiostri e lacche infiammabili e/o combustibili con quantitativi globali in ciclo e/o in deposito superiori a </w:t>
      </w:r>
      <w:smartTag w:uri="urn:schemas-microsoft-com:office:smarttags" w:element="metricconverter">
        <w:smartTagPr>
          <w:attr w:name="ProductID" w:val="500 kg"/>
        </w:smartTagPr>
        <w:r w:rsidRPr="004753EF">
          <w:rPr>
            <w:rFonts w:ascii="Calibri" w:hAnsi="Calibri" w:cs="Arial"/>
            <w:sz w:val="24"/>
            <w:szCs w:val="24"/>
          </w:rPr>
          <w:t>500 kg</w:t>
        </w:r>
      </w:smartTag>
      <w:r w:rsidRPr="004753EF">
        <w:rPr>
          <w:rFonts w:ascii="Calibri" w:hAnsi="Calibri" w:cs="Arial"/>
          <w:sz w:val="24"/>
          <w:szCs w:val="24"/>
        </w:rPr>
        <w:t xml:space="preserve"> (attività 20 D.M. Decreto Ministeriale 16 febbraio 1982);</w:t>
      </w:r>
    </w:p>
    <w:p w:rsidR="00710DA4" w:rsidRPr="004753EF" w:rsidRDefault="00710DA4" w:rsidP="00495D70">
      <w:pPr>
        <w:pStyle w:val="Rientrocorpodeltesto3"/>
        <w:widowControl w:val="0"/>
        <w:numPr>
          <w:ilvl w:val="0"/>
          <w:numId w:val="12"/>
        </w:numPr>
        <w:shd w:val="clear" w:color="auto" w:fill="FFFFFF"/>
        <w:tabs>
          <w:tab w:val="clear" w:pos="727"/>
          <w:tab w:val="num" w:pos="-3261"/>
          <w:tab w:val="left" w:pos="400"/>
        </w:tabs>
        <w:autoSpaceDE w:val="0"/>
        <w:autoSpaceDN w:val="0"/>
        <w:adjustRightInd w:val="0"/>
        <w:spacing w:before="0" w:after="0" w:line="360" w:lineRule="auto"/>
        <w:ind w:left="0" w:right="-62" w:firstLine="0"/>
        <w:rPr>
          <w:rFonts w:ascii="Calibri" w:hAnsi="Calibri" w:cs="Arial"/>
          <w:sz w:val="24"/>
          <w:szCs w:val="24"/>
        </w:rPr>
      </w:pPr>
      <w:r w:rsidRPr="004753EF">
        <w:rPr>
          <w:rFonts w:ascii="Calibri" w:hAnsi="Calibri" w:cs="Arial"/>
          <w:sz w:val="24"/>
          <w:szCs w:val="24"/>
        </w:rPr>
        <w:t>non vi sono officine o laboratori per la verniciatura con vernici infiammabili e/o combustibili con oltre 5 addetti (attività 21 D.M. Decreto Ministeriale 16 febbraio 1982);</w:t>
      </w:r>
    </w:p>
    <w:p w:rsidR="00710DA4" w:rsidRPr="004753EF" w:rsidRDefault="00710DA4" w:rsidP="00495D70">
      <w:pPr>
        <w:pStyle w:val="Rientrocorpodeltesto3"/>
        <w:widowControl w:val="0"/>
        <w:numPr>
          <w:ilvl w:val="0"/>
          <w:numId w:val="12"/>
        </w:numPr>
        <w:shd w:val="clear" w:color="auto" w:fill="FFFFFF"/>
        <w:tabs>
          <w:tab w:val="clear" w:pos="727"/>
          <w:tab w:val="num" w:pos="-3261"/>
          <w:tab w:val="left" w:pos="400"/>
        </w:tabs>
        <w:autoSpaceDE w:val="0"/>
        <w:autoSpaceDN w:val="0"/>
        <w:adjustRightInd w:val="0"/>
        <w:spacing w:before="0" w:after="0" w:line="360" w:lineRule="auto"/>
        <w:ind w:left="0" w:right="-62" w:firstLine="0"/>
        <w:rPr>
          <w:rFonts w:ascii="Calibri" w:hAnsi="Calibri" w:cs="Arial"/>
          <w:sz w:val="24"/>
          <w:szCs w:val="24"/>
        </w:rPr>
      </w:pPr>
      <w:r w:rsidRPr="004753EF">
        <w:rPr>
          <w:rFonts w:ascii="Calibri" w:hAnsi="Calibri" w:cs="Arial"/>
          <w:sz w:val="24"/>
          <w:szCs w:val="24"/>
        </w:rPr>
        <w:t>non vi sono depositi di carta, cartoni e prodotti cartotecnici nonché depositi per la cernita della carta usata, di stracci di cascami e di fibre tessili per l'industria della carta con quantitativi superiori a 50 q.li (attività 43 D.M. Decreto Ministeriale 16 febbraio 1982);</w:t>
      </w:r>
    </w:p>
    <w:p w:rsidR="00710DA4" w:rsidRPr="004753EF" w:rsidRDefault="00710DA4" w:rsidP="00495D70">
      <w:pPr>
        <w:pStyle w:val="Rientrocorpodeltesto3"/>
        <w:widowControl w:val="0"/>
        <w:numPr>
          <w:ilvl w:val="0"/>
          <w:numId w:val="12"/>
        </w:numPr>
        <w:shd w:val="clear" w:color="auto" w:fill="FFFFFF"/>
        <w:tabs>
          <w:tab w:val="clear" w:pos="727"/>
          <w:tab w:val="num" w:pos="-3261"/>
          <w:tab w:val="left" w:pos="400"/>
        </w:tabs>
        <w:autoSpaceDE w:val="0"/>
        <w:autoSpaceDN w:val="0"/>
        <w:adjustRightInd w:val="0"/>
        <w:spacing w:before="0" w:after="0" w:line="360" w:lineRule="auto"/>
        <w:ind w:left="0" w:right="-62" w:firstLine="0"/>
        <w:rPr>
          <w:rFonts w:ascii="Calibri" w:hAnsi="Calibri" w:cs="Arial"/>
          <w:sz w:val="24"/>
          <w:szCs w:val="24"/>
        </w:rPr>
      </w:pPr>
      <w:r w:rsidRPr="004753EF">
        <w:rPr>
          <w:rFonts w:ascii="Calibri" w:hAnsi="Calibri" w:cs="Arial"/>
          <w:sz w:val="24"/>
          <w:szCs w:val="24"/>
        </w:rPr>
        <w:t>Stabilimenti ed impianti ove si producono, impiegano e/o detengono carte fotografiche, calcografiche, eliografiche e cianografiche, pellicole cinematografiche; radiografiche e fotografiche di sicurezza con materiale in deposito superiore a 100 q.li (attività 44 D.M. Decreto Ministeriale 16 febbraio 1982);</w:t>
      </w:r>
    </w:p>
    <w:p w:rsidR="00710DA4" w:rsidRPr="004753EF" w:rsidRDefault="00710DA4" w:rsidP="00495D70">
      <w:pPr>
        <w:pStyle w:val="Rientrocorpodeltesto3"/>
        <w:widowControl w:val="0"/>
        <w:numPr>
          <w:ilvl w:val="0"/>
          <w:numId w:val="12"/>
        </w:numPr>
        <w:shd w:val="clear" w:color="auto" w:fill="FFFFFF"/>
        <w:tabs>
          <w:tab w:val="clear" w:pos="727"/>
          <w:tab w:val="num" w:pos="-3261"/>
          <w:tab w:val="left" w:pos="400"/>
        </w:tabs>
        <w:autoSpaceDE w:val="0"/>
        <w:autoSpaceDN w:val="0"/>
        <w:adjustRightInd w:val="0"/>
        <w:spacing w:before="0" w:after="0" w:line="360" w:lineRule="auto"/>
        <w:ind w:left="0" w:right="-62" w:firstLine="0"/>
        <w:rPr>
          <w:rFonts w:ascii="Calibri" w:hAnsi="Calibri" w:cs="Arial"/>
          <w:sz w:val="24"/>
          <w:szCs w:val="24"/>
        </w:rPr>
      </w:pPr>
      <w:r w:rsidRPr="004753EF">
        <w:rPr>
          <w:rFonts w:ascii="Calibri" w:hAnsi="Calibri" w:cs="Arial"/>
          <w:sz w:val="24"/>
          <w:szCs w:val="24"/>
        </w:rPr>
        <w:t>non vi sono depositi di legnami da costruzione e da lavorazione, di legna da ardere, di paglia, di fieno, di canne, di fascine, di carbone vegetale e minerale, di carbonella, di sughero e di altri prodotti affini superiori a 500 q.li (attività 46 D.M. Decreto Ministeriale 16 febbraio 1982);</w:t>
      </w:r>
    </w:p>
    <w:p w:rsidR="00710DA4" w:rsidRPr="004753EF" w:rsidRDefault="00710DA4" w:rsidP="00495D70">
      <w:pPr>
        <w:pStyle w:val="Rientrocorpodeltesto3"/>
        <w:widowControl w:val="0"/>
        <w:numPr>
          <w:ilvl w:val="0"/>
          <w:numId w:val="12"/>
        </w:numPr>
        <w:shd w:val="clear" w:color="auto" w:fill="FFFFFF"/>
        <w:tabs>
          <w:tab w:val="clear" w:pos="727"/>
          <w:tab w:val="num" w:pos="-3261"/>
          <w:tab w:val="left" w:pos="400"/>
        </w:tabs>
        <w:autoSpaceDE w:val="0"/>
        <w:autoSpaceDN w:val="0"/>
        <w:adjustRightInd w:val="0"/>
        <w:spacing w:before="0" w:after="0" w:line="360" w:lineRule="auto"/>
        <w:ind w:left="0" w:right="-62" w:firstLine="0"/>
        <w:rPr>
          <w:rFonts w:ascii="Calibri" w:hAnsi="Calibri" w:cs="Arial"/>
          <w:sz w:val="24"/>
          <w:szCs w:val="24"/>
        </w:rPr>
      </w:pPr>
      <w:r w:rsidRPr="004753EF">
        <w:rPr>
          <w:rFonts w:ascii="Calibri" w:hAnsi="Calibri" w:cs="Arial"/>
          <w:sz w:val="24"/>
          <w:szCs w:val="24"/>
        </w:rPr>
        <w:t xml:space="preserve">non si lavorano e/o detengono fibre tessili e tessuti naturali e artificiali, tele cerate, linoleum e altri prodotti affini, con quantitativi superiori a 50 q.li (attività 48 D.M. Decreto </w:t>
      </w:r>
      <w:r w:rsidRPr="004753EF">
        <w:rPr>
          <w:rFonts w:ascii="Calibri" w:hAnsi="Calibri" w:cs="Arial"/>
          <w:sz w:val="24"/>
          <w:szCs w:val="24"/>
        </w:rPr>
        <w:lastRenderedPageBreak/>
        <w:t>Ministeriale 16 febbraio 1982);</w:t>
      </w:r>
    </w:p>
    <w:p w:rsidR="00710DA4" w:rsidRPr="004753EF" w:rsidRDefault="00710DA4" w:rsidP="00495D70">
      <w:pPr>
        <w:pStyle w:val="Rientrocorpodeltesto3"/>
        <w:widowControl w:val="0"/>
        <w:numPr>
          <w:ilvl w:val="0"/>
          <w:numId w:val="12"/>
        </w:numPr>
        <w:shd w:val="clear" w:color="auto" w:fill="FFFFFF"/>
        <w:tabs>
          <w:tab w:val="clear" w:pos="727"/>
          <w:tab w:val="num" w:pos="-3261"/>
          <w:tab w:val="left" w:pos="400"/>
        </w:tabs>
        <w:autoSpaceDE w:val="0"/>
        <w:autoSpaceDN w:val="0"/>
        <w:adjustRightInd w:val="0"/>
        <w:spacing w:before="0" w:after="0" w:line="360" w:lineRule="auto"/>
        <w:ind w:left="0" w:right="-62" w:firstLine="0"/>
        <w:rPr>
          <w:rFonts w:ascii="Calibri" w:hAnsi="Calibri" w:cs="Arial"/>
          <w:sz w:val="24"/>
          <w:szCs w:val="24"/>
        </w:rPr>
      </w:pPr>
      <w:r w:rsidRPr="004753EF">
        <w:rPr>
          <w:rFonts w:ascii="Calibri" w:hAnsi="Calibri" w:cs="Arial"/>
          <w:sz w:val="24"/>
          <w:szCs w:val="24"/>
        </w:rPr>
        <w:t>non vi sono depositi di prodotti della gomma, pneumatici e simili con oltre 100 q.li (attività 55 D.M. Decreto Ministeriale 16 febbraio 1982);</w:t>
      </w:r>
    </w:p>
    <w:p w:rsidR="00710DA4" w:rsidRPr="004753EF" w:rsidRDefault="00710DA4" w:rsidP="00495D70">
      <w:pPr>
        <w:pStyle w:val="Rientrocorpodeltesto3"/>
        <w:widowControl w:val="0"/>
        <w:numPr>
          <w:ilvl w:val="0"/>
          <w:numId w:val="12"/>
        </w:numPr>
        <w:shd w:val="clear" w:color="auto" w:fill="FFFFFF"/>
        <w:tabs>
          <w:tab w:val="clear" w:pos="727"/>
          <w:tab w:val="num" w:pos="-3261"/>
          <w:tab w:val="left" w:pos="400"/>
        </w:tabs>
        <w:autoSpaceDE w:val="0"/>
        <w:autoSpaceDN w:val="0"/>
        <w:adjustRightInd w:val="0"/>
        <w:spacing w:before="0" w:after="0" w:line="360" w:lineRule="auto"/>
        <w:ind w:left="0" w:right="-62" w:firstLine="0"/>
        <w:rPr>
          <w:rFonts w:ascii="Calibri" w:hAnsi="Calibri" w:cs="Arial"/>
          <w:sz w:val="24"/>
          <w:szCs w:val="24"/>
        </w:rPr>
      </w:pPr>
      <w:r w:rsidRPr="004753EF">
        <w:rPr>
          <w:rFonts w:ascii="Calibri" w:hAnsi="Calibri" w:cs="Arial"/>
          <w:sz w:val="24"/>
          <w:szCs w:val="24"/>
        </w:rPr>
        <w:t>non vi sono depositi di manufatti in plastica con oltre 50 q.li (attività 58 D.M. Decreto Ministeriale 16 febbraio 1982);</w:t>
      </w:r>
    </w:p>
    <w:p w:rsidR="00710DA4" w:rsidRPr="004753EF" w:rsidRDefault="00710DA4" w:rsidP="00495D70">
      <w:pPr>
        <w:pStyle w:val="Rientrocorpodeltesto3"/>
        <w:widowControl w:val="0"/>
        <w:numPr>
          <w:ilvl w:val="0"/>
          <w:numId w:val="12"/>
        </w:numPr>
        <w:shd w:val="clear" w:color="auto" w:fill="FFFFFF"/>
        <w:tabs>
          <w:tab w:val="clear" w:pos="727"/>
          <w:tab w:val="num" w:pos="-3261"/>
          <w:tab w:val="left" w:pos="400"/>
        </w:tabs>
        <w:autoSpaceDE w:val="0"/>
        <w:autoSpaceDN w:val="0"/>
        <w:adjustRightInd w:val="0"/>
        <w:spacing w:before="0" w:after="0" w:line="360" w:lineRule="auto"/>
        <w:ind w:left="0" w:right="-62" w:firstLine="0"/>
        <w:rPr>
          <w:rFonts w:ascii="Calibri" w:hAnsi="Calibri" w:cs="Arial"/>
          <w:sz w:val="24"/>
          <w:szCs w:val="24"/>
        </w:rPr>
      </w:pPr>
      <w:r w:rsidRPr="004753EF">
        <w:rPr>
          <w:rFonts w:ascii="Calibri" w:hAnsi="Calibri" w:cs="Arial"/>
          <w:sz w:val="24"/>
          <w:szCs w:val="24"/>
        </w:rPr>
        <w:t>non vi sono depositi e rivendite di cavi elettrici isolati con quantitativi superiori a 100 q.li (attività 58 D.M. Decreto Ministeriale 16 febbraio 1982);</w:t>
      </w:r>
    </w:p>
    <w:p w:rsidR="00710DA4" w:rsidRPr="004753EF" w:rsidRDefault="00710DA4" w:rsidP="00495D70">
      <w:pPr>
        <w:pStyle w:val="Rientrocorpodeltesto3"/>
        <w:widowControl w:val="0"/>
        <w:numPr>
          <w:ilvl w:val="0"/>
          <w:numId w:val="12"/>
        </w:numPr>
        <w:shd w:val="clear" w:color="auto" w:fill="FFFFFF"/>
        <w:tabs>
          <w:tab w:val="clear" w:pos="727"/>
          <w:tab w:val="num" w:pos="-3261"/>
          <w:tab w:val="left" w:pos="400"/>
        </w:tabs>
        <w:autoSpaceDE w:val="0"/>
        <w:autoSpaceDN w:val="0"/>
        <w:adjustRightInd w:val="0"/>
        <w:spacing w:before="0" w:after="0" w:line="360" w:lineRule="auto"/>
        <w:ind w:left="0" w:right="-62" w:firstLine="0"/>
        <w:rPr>
          <w:rFonts w:ascii="Calibri" w:hAnsi="Calibri" w:cs="Arial"/>
          <w:sz w:val="24"/>
          <w:szCs w:val="24"/>
        </w:rPr>
      </w:pPr>
      <w:r w:rsidRPr="004753EF">
        <w:rPr>
          <w:rFonts w:ascii="Calibri" w:hAnsi="Calibri" w:cs="Arial"/>
          <w:sz w:val="24"/>
          <w:szCs w:val="24"/>
        </w:rPr>
        <w:t xml:space="preserve">non vi sono gruppi per la produzione di energia elettrica sussidiaria con motori endotermici di potenza complessiva superiore a 25 kW (attività 64 D.M. Decreto Ministeriale 16 febbraio 1982); </w:t>
      </w:r>
    </w:p>
    <w:p w:rsidR="00710DA4" w:rsidRPr="004753EF" w:rsidRDefault="00710DA4" w:rsidP="00495D70">
      <w:pPr>
        <w:pStyle w:val="Rientrocorpodeltesto3"/>
        <w:widowControl w:val="0"/>
        <w:numPr>
          <w:ilvl w:val="0"/>
          <w:numId w:val="12"/>
        </w:numPr>
        <w:shd w:val="clear" w:color="auto" w:fill="FFFFFF"/>
        <w:tabs>
          <w:tab w:val="clear" w:pos="727"/>
          <w:tab w:val="num" w:pos="-3261"/>
          <w:tab w:val="left" w:pos="400"/>
        </w:tabs>
        <w:autoSpaceDE w:val="0"/>
        <w:autoSpaceDN w:val="0"/>
        <w:adjustRightInd w:val="0"/>
        <w:spacing w:before="0" w:after="0" w:line="360" w:lineRule="auto"/>
        <w:ind w:left="0" w:right="-62" w:firstLine="0"/>
        <w:rPr>
          <w:rFonts w:ascii="Calibri" w:hAnsi="Calibri" w:cs="Arial"/>
          <w:sz w:val="24"/>
          <w:szCs w:val="24"/>
        </w:rPr>
      </w:pPr>
      <w:r w:rsidRPr="004753EF">
        <w:rPr>
          <w:rFonts w:ascii="Calibri" w:hAnsi="Calibri" w:cs="Arial"/>
          <w:sz w:val="24"/>
          <w:szCs w:val="24"/>
        </w:rPr>
        <w:t>non vi sono locali adibiti ad esposizione e/o vendita all'ingrosso o al dettaglio con superficie lorda superiore a 400 mq comprensiva dei servizi e depositi (attività 87 D.M. Decreto Ministeriale 16 febbraio 1982);</w:t>
      </w:r>
    </w:p>
    <w:p w:rsidR="00710DA4" w:rsidRPr="004753EF" w:rsidRDefault="00710DA4" w:rsidP="00495D70">
      <w:pPr>
        <w:pStyle w:val="Rientrocorpodeltesto3"/>
        <w:widowControl w:val="0"/>
        <w:numPr>
          <w:ilvl w:val="0"/>
          <w:numId w:val="12"/>
        </w:numPr>
        <w:shd w:val="clear" w:color="auto" w:fill="FFFFFF"/>
        <w:tabs>
          <w:tab w:val="clear" w:pos="727"/>
          <w:tab w:val="num" w:pos="-3261"/>
          <w:tab w:val="left" w:pos="400"/>
        </w:tabs>
        <w:autoSpaceDE w:val="0"/>
        <w:autoSpaceDN w:val="0"/>
        <w:adjustRightInd w:val="0"/>
        <w:spacing w:before="0" w:after="0" w:line="360" w:lineRule="auto"/>
        <w:ind w:left="0" w:right="-62" w:firstLine="0"/>
        <w:rPr>
          <w:rFonts w:ascii="Calibri" w:hAnsi="Calibri" w:cs="Arial"/>
          <w:sz w:val="24"/>
          <w:szCs w:val="24"/>
        </w:rPr>
      </w:pPr>
      <w:r w:rsidRPr="004753EF">
        <w:rPr>
          <w:rFonts w:ascii="Calibri" w:hAnsi="Calibri" w:cs="Arial"/>
          <w:sz w:val="24"/>
          <w:szCs w:val="24"/>
        </w:rPr>
        <w:t>Non vi sono locali adibiti a depositi di merci e materiali vari con superficie lorda superiore a 1.000 mq (attività 88 D.M. Decreto Ministeriale 16 febbraio 1982);</w:t>
      </w:r>
    </w:p>
    <w:p w:rsidR="007F3542" w:rsidRDefault="007F3542" w:rsidP="004E6A15">
      <w:pPr>
        <w:pStyle w:val="Rientrocorpodeltesto3"/>
        <w:tabs>
          <w:tab w:val="num" w:pos="-3261"/>
          <w:tab w:val="left" w:pos="851"/>
        </w:tabs>
        <w:spacing w:before="0" w:after="0" w:line="360" w:lineRule="auto"/>
        <w:ind w:left="0" w:right="-62" w:hanging="284"/>
        <w:rPr>
          <w:rFonts w:ascii="Calibri" w:hAnsi="Calibri" w:cs="Arial"/>
          <w:sz w:val="24"/>
          <w:szCs w:val="24"/>
        </w:rPr>
      </w:pPr>
    </w:p>
    <w:p w:rsidR="00710DA4" w:rsidRPr="004753EF" w:rsidRDefault="00710DA4" w:rsidP="00BE1573">
      <w:pPr>
        <w:pStyle w:val="Rientrocorpodeltesto3"/>
        <w:tabs>
          <w:tab w:val="num" w:pos="-3261"/>
          <w:tab w:val="left" w:pos="851"/>
        </w:tabs>
        <w:spacing w:before="0" w:after="0" w:line="360" w:lineRule="auto"/>
        <w:ind w:left="0" w:right="-62"/>
        <w:rPr>
          <w:rFonts w:ascii="Calibri" w:hAnsi="Calibri" w:cs="Arial"/>
          <w:sz w:val="24"/>
          <w:szCs w:val="24"/>
        </w:rPr>
      </w:pPr>
      <w:r w:rsidRPr="004753EF">
        <w:rPr>
          <w:rFonts w:ascii="Calibri" w:hAnsi="Calibri" w:cs="Arial"/>
          <w:sz w:val="24"/>
          <w:szCs w:val="24"/>
        </w:rPr>
        <w:t xml:space="preserve">L’impianto sarà attrezzato comunque di un impianto di estinzione mobile costituito da estintori da </w:t>
      </w:r>
      <w:smartTag w:uri="urn:schemas-microsoft-com:office:smarttags" w:element="metricconverter">
        <w:smartTagPr>
          <w:attr w:name="ProductID" w:val="6 Kg"/>
        </w:smartTagPr>
        <w:r w:rsidRPr="004753EF">
          <w:rPr>
            <w:rFonts w:ascii="Calibri" w:hAnsi="Calibri" w:cs="Arial"/>
            <w:sz w:val="24"/>
            <w:szCs w:val="24"/>
          </w:rPr>
          <w:t>6 Kg</w:t>
        </w:r>
      </w:smartTag>
      <w:r w:rsidRPr="004753EF">
        <w:rPr>
          <w:rFonts w:ascii="Calibri" w:hAnsi="Calibri" w:cs="Arial"/>
          <w:sz w:val="24"/>
          <w:szCs w:val="24"/>
        </w:rPr>
        <w:t xml:space="preserve"> (a CO2) posti nei punti ritenuti nevralgici.</w:t>
      </w:r>
    </w:p>
    <w:p w:rsidR="00710DA4" w:rsidRPr="004753EF" w:rsidRDefault="00710DA4" w:rsidP="004E6A15">
      <w:pPr>
        <w:shd w:val="clear" w:color="auto" w:fill="FFFFFF"/>
        <w:tabs>
          <w:tab w:val="num" w:pos="-3261"/>
        </w:tabs>
        <w:spacing w:before="0" w:line="360" w:lineRule="auto"/>
        <w:ind w:left="851" w:right="785" w:hanging="284"/>
        <w:rPr>
          <w:rFonts w:ascii="Calibri" w:hAnsi="Calibri"/>
          <w:szCs w:val="24"/>
        </w:rPr>
      </w:pPr>
    </w:p>
    <w:p w:rsidR="00BF04D8" w:rsidRPr="004753EF" w:rsidRDefault="00BF04D8" w:rsidP="004E6A15">
      <w:pPr>
        <w:spacing w:before="0" w:line="360" w:lineRule="auto"/>
        <w:rPr>
          <w:rFonts w:ascii="Calibri" w:hAnsi="Calibri"/>
        </w:rPr>
      </w:pPr>
    </w:p>
    <w:p w:rsidR="00DA4B7E" w:rsidRDefault="00DA4B7E">
      <w:pPr>
        <w:spacing w:before="0"/>
        <w:jc w:val="left"/>
        <w:rPr>
          <w:rFonts w:ascii="Calibri" w:eastAsia="SimSun" w:hAnsi="Calibri" w:cs="Arial"/>
          <w:b/>
          <w:caps/>
          <w:noProof/>
          <w:sz w:val="22"/>
          <w:szCs w:val="22"/>
          <w:lang w:eastAsia="zh-CN"/>
        </w:rPr>
      </w:pPr>
      <w:bookmarkStart w:id="55" w:name="_Toc129854039"/>
      <w:bookmarkStart w:id="56" w:name="_Toc130012252"/>
      <w:r>
        <w:br w:type="page"/>
      </w:r>
    </w:p>
    <w:p w:rsidR="00BE1573" w:rsidRPr="00BE1573" w:rsidRDefault="00BE1573" w:rsidP="005D3F17">
      <w:pPr>
        <w:pStyle w:val="Titolo2"/>
      </w:pPr>
      <w:bookmarkStart w:id="57" w:name="_Toc258002346"/>
      <w:r w:rsidRPr="00BE1573">
        <w:lastRenderedPageBreak/>
        <w:t xml:space="preserve">4.8 </w:t>
      </w:r>
      <w:r>
        <w:tab/>
        <w:t>ATTIVITA’ CHE INSISTONO SULLA STESSA AREA (ATTIVITA’ DI AUTODEMOLIZIONE ED AUTOROTTAMAZIONE).</w:t>
      </w:r>
      <w:bookmarkEnd w:id="57"/>
    </w:p>
    <w:p w:rsidR="00BE1573" w:rsidRDefault="00BE1573" w:rsidP="00F419C4">
      <w:pPr>
        <w:pStyle w:val="Titolo1"/>
      </w:pPr>
    </w:p>
    <w:p w:rsidR="00BE1573" w:rsidRDefault="00BE1573" w:rsidP="00BE1573">
      <w:pPr>
        <w:pStyle w:val="Rientrocorpodeltesto3"/>
        <w:tabs>
          <w:tab w:val="num" w:pos="-3261"/>
          <w:tab w:val="left" w:pos="851"/>
        </w:tabs>
        <w:spacing w:before="0" w:after="0" w:line="360" w:lineRule="auto"/>
        <w:ind w:left="0" w:right="-62"/>
        <w:rPr>
          <w:rFonts w:ascii="Calibri" w:hAnsi="Calibri" w:cs="Arial"/>
          <w:sz w:val="24"/>
          <w:szCs w:val="24"/>
        </w:rPr>
      </w:pPr>
      <w:r w:rsidRPr="00BE1573">
        <w:rPr>
          <w:rFonts w:ascii="Calibri" w:hAnsi="Calibri" w:cs="Arial"/>
          <w:sz w:val="24"/>
          <w:szCs w:val="24"/>
        </w:rPr>
        <w:t xml:space="preserve">Come già richiamato in precedenza </w:t>
      </w:r>
      <w:r>
        <w:rPr>
          <w:rFonts w:ascii="Calibri" w:hAnsi="Calibri" w:cs="Arial"/>
          <w:sz w:val="24"/>
          <w:szCs w:val="24"/>
        </w:rPr>
        <w:t xml:space="preserve">nella stessa area , come peraltro si evince dalla planimetria in appresso, coesiste anche l’attivita’ di autodemolizione ed autorottamazione  da circa 30 anni. Questa attivita’ ha ottenuto </w:t>
      </w:r>
      <w:r w:rsidR="00DA4B7E">
        <w:rPr>
          <w:rFonts w:ascii="Calibri" w:hAnsi="Calibri" w:cs="Arial"/>
          <w:sz w:val="24"/>
          <w:szCs w:val="24"/>
        </w:rPr>
        <w:t xml:space="preserve">l’ultimo </w:t>
      </w:r>
      <w:r>
        <w:rPr>
          <w:rFonts w:ascii="Calibri" w:hAnsi="Calibri" w:cs="Arial"/>
          <w:sz w:val="24"/>
          <w:szCs w:val="24"/>
        </w:rPr>
        <w:t xml:space="preserve"> rinnovo </w:t>
      </w:r>
      <w:r w:rsidR="00DA4B7E">
        <w:rPr>
          <w:rFonts w:ascii="Calibri" w:hAnsi="Calibri" w:cs="Arial"/>
          <w:sz w:val="24"/>
          <w:szCs w:val="24"/>
        </w:rPr>
        <w:t xml:space="preserve">dell’autorizzazione con contestuale adeguamento al D.L.vo 209/2003 , </w:t>
      </w:r>
      <w:r>
        <w:rPr>
          <w:rFonts w:ascii="Calibri" w:hAnsi="Calibri" w:cs="Arial"/>
          <w:sz w:val="24"/>
          <w:szCs w:val="24"/>
        </w:rPr>
        <w:t xml:space="preserve"> giusta Determina del Dirigente n.21 del 19.02.2008.  </w:t>
      </w:r>
    </w:p>
    <w:p w:rsidR="00BE1573" w:rsidRPr="00BE1573" w:rsidRDefault="00BE1573" w:rsidP="00BE1573">
      <w:pPr>
        <w:pStyle w:val="Rientrocorpodeltesto3"/>
        <w:tabs>
          <w:tab w:val="num" w:pos="-3261"/>
          <w:tab w:val="left" w:pos="851"/>
        </w:tabs>
        <w:spacing w:before="0" w:after="0" w:line="360" w:lineRule="auto"/>
        <w:ind w:left="0" w:right="-62"/>
        <w:rPr>
          <w:rFonts w:ascii="Calibri" w:hAnsi="Calibri" w:cs="Arial"/>
          <w:sz w:val="24"/>
          <w:szCs w:val="24"/>
        </w:rPr>
      </w:pPr>
    </w:p>
    <w:p w:rsidR="00BE1573" w:rsidRPr="005E32D6" w:rsidRDefault="00BE1573" w:rsidP="00BE1573">
      <w:pPr>
        <w:keepNext/>
        <w:shd w:val="clear" w:color="auto" w:fill="FFFFFF"/>
        <w:spacing w:before="0" w:line="360" w:lineRule="auto"/>
        <w:rPr>
          <w:rFonts w:ascii="Calibri" w:hAnsi="Calibri"/>
        </w:rPr>
      </w:pPr>
      <w:r>
        <w:rPr>
          <w:rFonts w:ascii="Calibri" w:hAnsi="Calibri"/>
          <w:b/>
          <w:bCs/>
          <w:noProof/>
        </w:rPr>
        <w:drawing>
          <wp:inline distT="0" distB="0" distL="0" distR="0">
            <wp:extent cx="6296025" cy="3076575"/>
            <wp:effectExtent l="19050" t="0" r="9525" b="0"/>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6296025" cy="3076575"/>
                    </a:xfrm>
                    <a:prstGeom prst="rect">
                      <a:avLst/>
                    </a:prstGeom>
                    <a:noFill/>
                    <a:ln w="9525">
                      <a:noFill/>
                      <a:miter lim="800000"/>
                      <a:headEnd/>
                      <a:tailEnd/>
                    </a:ln>
                  </pic:spPr>
                </pic:pic>
              </a:graphicData>
            </a:graphic>
          </wp:inline>
        </w:drawing>
      </w:r>
    </w:p>
    <w:p w:rsidR="00BE1573" w:rsidRPr="005E32D6" w:rsidRDefault="00BE1573" w:rsidP="00BE1573">
      <w:pPr>
        <w:pStyle w:val="Didascalia"/>
        <w:spacing w:before="0" w:after="0" w:line="360" w:lineRule="auto"/>
        <w:rPr>
          <w:rFonts w:ascii="Calibri" w:hAnsi="Calibri"/>
          <w:b w:val="0"/>
          <w:bCs w:val="0"/>
        </w:rPr>
      </w:pPr>
      <w:r w:rsidRPr="005E32D6">
        <w:rPr>
          <w:rFonts w:ascii="Calibri" w:hAnsi="Calibri"/>
        </w:rPr>
        <w:t xml:space="preserve">Figura </w:t>
      </w:r>
      <w:r w:rsidR="0007260B" w:rsidRPr="005E32D6">
        <w:rPr>
          <w:rFonts w:ascii="Calibri" w:hAnsi="Calibri"/>
        </w:rPr>
        <w:fldChar w:fldCharType="begin"/>
      </w:r>
      <w:r w:rsidRPr="005E32D6">
        <w:rPr>
          <w:rFonts w:ascii="Calibri" w:hAnsi="Calibri"/>
        </w:rPr>
        <w:instrText xml:space="preserve"> SEQ Figura \* ARABIC </w:instrText>
      </w:r>
      <w:r w:rsidR="0007260B" w:rsidRPr="005E32D6">
        <w:rPr>
          <w:rFonts w:ascii="Calibri" w:hAnsi="Calibri"/>
        </w:rPr>
        <w:fldChar w:fldCharType="separate"/>
      </w:r>
      <w:r w:rsidR="00E13C74">
        <w:rPr>
          <w:rFonts w:ascii="Calibri" w:hAnsi="Calibri"/>
          <w:noProof/>
        </w:rPr>
        <w:t>4</w:t>
      </w:r>
      <w:r w:rsidR="0007260B" w:rsidRPr="005E32D6">
        <w:rPr>
          <w:rFonts w:ascii="Calibri" w:hAnsi="Calibri"/>
        </w:rPr>
        <w:fldChar w:fldCharType="end"/>
      </w:r>
      <w:r w:rsidRPr="005E32D6">
        <w:rPr>
          <w:rFonts w:ascii="Calibri" w:hAnsi="Calibri"/>
        </w:rPr>
        <w:t xml:space="preserve"> Planimetria dell’impianto MMF con macroaree (verde: settore messa in riserva; rosso: conferimento; grigio: attività di </w:t>
      </w:r>
      <w:r w:rsidRPr="00815860">
        <w:rPr>
          <w:rFonts w:ascii="Calibri" w:hAnsi="Calibri"/>
        </w:rPr>
        <w:t>autorottamazione)</w:t>
      </w:r>
    </w:p>
    <w:p w:rsidR="00DA4B7E" w:rsidRDefault="00DA4B7E" w:rsidP="00F419C4">
      <w:pPr>
        <w:pStyle w:val="Titolo1"/>
      </w:pPr>
    </w:p>
    <w:p w:rsidR="00DA4B7E" w:rsidRDefault="00DA4B7E" w:rsidP="00DA4B7E">
      <w:pPr>
        <w:pStyle w:val="Titolo1"/>
        <w:ind w:left="0" w:hanging="16"/>
      </w:pPr>
    </w:p>
    <w:p w:rsidR="00DA4B7E" w:rsidRPr="00DA4B7E" w:rsidRDefault="00DA4B7E" w:rsidP="00DA4B7E">
      <w:pPr>
        <w:shd w:val="clear" w:color="auto" w:fill="FFFFFF"/>
        <w:spacing w:line="360" w:lineRule="auto"/>
        <w:ind w:right="-31" w:firstLine="284"/>
        <w:rPr>
          <w:rFonts w:asciiTheme="minorHAnsi" w:hAnsiTheme="minorHAnsi" w:cstheme="minorHAnsi"/>
          <w:szCs w:val="24"/>
        </w:rPr>
      </w:pPr>
      <w:r w:rsidRPr="00DA4B7E">
        <w:rPr>
          <w:rFonts w:asciiTheme="minorHAnsi" w:hAnsiTheme="minorHAnsi" w:cstheme="minorHAnsi"/>
          <w:szCs w:val="24"/>
        </w:rPr>
        <w:t xml:space="preserve">La MMF srl si </w:t>
      </w:r>
      <w:r>
        <w:rPr>
          <w:rFonts w:asciiTheme="minorHAnsi" w:hAnsiTheme="minorHAnsi" w:cstheme="minorHAnsi"/>
          <w:szCs w:val="24"/>
        </w:rPr>
        <w:t xml:space="preserve">è proposta nel 2007, </w:t>
      </w:r>
      <w:r w:rsidRPr="00DA4B7E">
        <w:rPr>
          <w:rFonts w:asciiTheme="minorHAnsi" w:hAnsiTheme="minorHAnsi" w:cstheme="minorHAnsi"/>
          <w:szCs w:val="24"/>
        </w:rPr>
        <w:t>di migliorare le modalita’ di trattamento e di metodologie tecniche per la demolizione dei vei</w:t>
      </w:r>
      <w:r w:rsidRPr="00DA4B7E">
        <w:rPr>
          <w:rFonts w:asciiTheme="minorHAnsi" w:hAnsiTheme="minorHAnsi" w:cstheme="minorHAnsi"/>
          <w:szCs w:val="24"/>
        </w:rPr>
        <w:softHyphen/>
        <w:t xml:space="preserve">coli, </w:t>
      </w:r>
      <w:r>
        <w:rPr>
          <w:rFonts w:asciiTheme="minorHAnsi" w:hAnsiTheme="minorHAnsi" w:cstheme="minorHAnsi"/>
          <w:szCs w:val="24"/>
        </w:rPr>
        <w:t>chiedendo l’ampliamento dell’impianto esistente</w:t>
      </w:r>
      <w:r w:rsidRPr="00DA4B7E">
        <w:rPr>
          <w:rFonts w:asciiTheme="minorHAnsi" w:hAnsiTheme="minorHAnsi" w:cstheme="minorHAnsi"/>
          <w:szCs w:val="24"/>
        </w:rPr>
        <w:t>.</w:t>
      </w:r>
    </w:p>
    <w:p w:rsidR="00DA4B7E" w:rsidRPr="00DA4B7E" w:rsidRDefault="00DA4B7E" w:rsidP="00DA4B7E">
      <w:pPr>
        <w:shd w:val="clear" w:color="auto" w:fill="FFFFFF"/>
        <w:spacing w:line="360" w:lineRule="auto"/>
        <w:ind w:right="-31" w:firstLine="284"/>
        <w:rPr>
          <w:rFonts w:asciiTheme="minorHAnsi" w:hAnsiTheme="minorHAnsi" w:cstheme="minorHAnsi"/>
          <w:szCs w:val="24"/>
        </w:rPr>
      </w:pPr>
      <w:r w:rsidRPr="00DA4B7E">
        <w:rPr>
          <w:rFonts w:asciiTheme="minorHAnsi" w:hAnsiTheme="minorHAnsi" w:cstheme="minorHAnsi"/>
          <w:b/>
          <w:bCs/>
          <w:szCs w:val="24"/>
        </w:rPr>
        <w:t>Il progetto prevede oltre all’area già esistente ed autorizzata di circa 7900 mq, un’area di deposito dei vicoli già bonificati, destinati alla successiva riduzione volumetrica,</w:t>
      </w:r>
      <w:r>
        <w:rPr>
          <w:rFonts w:asciiTheme="minorHAnsi" w:hAnsiTheme="minorHAnsi" w:cstheme="minorHAnsi"/>
          <w:b/>
          <w:bCs/>
          <w:szCs w:val="24"/>
        </w:rPr>
        <w:t xml:space="preserve"> in ampliamento all’area prece</w:t>
      </w:r>
      <w:r w:rsidRPr="00DA4B7E">
        <w:rPr>
          <w:rFonts w:asciiTheme="minorHAnsi" w:hAnsiTheme="minorHAnsi" w:cstheme="minorHAnsi"/>
          <w:b/>
          <w:bCs/>
          <w:szCs w:val="24"/>
        </w:rPr>
        <w:t xml:space="preserve">dente per circa 8700 mq lordi </w:t>
      </w:r>
      <w:r w:rsidRPr="00DA4B7E">
        <w:rPr>
          <w:rFonts w:asciiTheme="minorHAnsi" w:hAnsiTheme="minorHAnsi" w:cstheme="minorHAnsi"/>
          <w:szCs w:val="24"/>
        </w:rPr>
        <w:t>comprese le aree a verde (circa 1500 mq). In detta area avviene esclusivamente lo stoccaggio delle carcasse bonificate delle auto da rottamare.</w:t>
      </w:r>
    </w:p>
    <w:p w:rsidR="00DA4B7E" w:rsidRPr="00DA4B7E" w:rsidRDefault="00DA4B7E" w:rsidP="00DA4B7E">
      <w:pPr>
        <w:shd w:val="clear" w:color="auto" w:fill="FFFFFF"/>
        <w:spacing w:line="360" w:lineRule="auto"/>
        <w:ind w:right="-31" w:firstLine="284"/>
        <w:rPr>
          <w:rFonts w:asciiTheme="minorHAnsi" w:hAnsiTheme="minorHAnsi" w:cstheme="minorHAnsi"/>
          <w:szCs w:val="24"/>
        </w:rPr>
      </w:pPr>
      <w:r w:rsidRPr="00DA4B7E">
        <w:rPr>
          <w:rFonts w:asciiTheme="minorHAnsi" w:hAnsiTheme="minorHAnsi" w:cstheme="minorHAnsi"/>
          <w:szCs w:val="24"/>
        </w:rPr>
        <w:lastRenderedPageBreak/>
        <w:t>Pertanto l’impianto totale</w:t>
      </w:r>
      <w:r>
        <w:rPr>
          <w:rFonts w:asciiTheme="minorHAnsi" w:hAnsiTheme="minorHAnsi" w:cstheme="minorHAnsi"/>
          <w:szCs w:val="24"/>
        </w:rPr>
        <w:t>, dopo autorizzazione ai sensi dell’art.208 del D.L.vo 152/2006,</w:t>
      </w:r>
      <w:r w:rsidRPr="00DA4B7E">
        <w:rPr>
          <w:rFonts w:asciiTheme="minorHAnsi" w:hAnsiTheme="minorHAnsi" w:cstheme="minorHAnsi"/>
          <w:szCs w:val="24"/>
        </w:rPr>
        <w:t xml:space="preserve">  avrà una estensione di  15.100 mq  oltre a circa 1500 mq di aiuole a verde perimetrali. </w:t>
      </w:r>
    </w:p>
    <w:p w:rsidR="00DA4B7E" w:rsidRDefault="00DA4B7E" w:rsidP="00DA4B7E">
      <w:pPr>
        <w:shd w:val="clear" w:color="auto" w:fill="FFFFFF"/>
        <w:spacing w:line="360" w:lineRule="auto"/>
        <w:ind w:right="-31" w:firstLine="284"/>
        <w:rPr>
          <w:rFonts w:asciiTheme="minorHAnsi" w:hAnsiTheme="minorHAnsi" w:cstheme="minorHAnsi"/>
          <w:szCs w:val="24"/>
        </w:rPr>
      </w:pPr>
      <w:r>
        <w:rPr>
          <w:rFonts w:asciiTheme="minorHAnsi" w:hAnsiTheme="minorHAnsi" w:cstheme="minorHAnsi"/>
          <w:szCs w:val="24"/>
        </w:rPr>
        <w:t xml:space="preserve">Per tale progetto di ampliamento la Provincia di Taranto, si è già espressa in merito all’impatto ambientale, ritenendo il progetto NON ASSOGGETTABILE A PROCEDURA DI VIA, giusta </w:t>
      </w:r>
      <w:r w:rsidRPr="004753EF">
        <w:rPr>
          <w:rFonts w:ascii="Calibri" w:hAnsi="Calibri"/>
          <w:b/>
          <w:szCs w:val="24"/>
        </w:rPr>
        <w:t xml:space="preserve">Determina del </w:t>
      </w:r>
      <w:r>
        <w:rPr>
          <w:rFonts w:ascii="Calibri" w:hAnsi="Calibri"/>
          <w:b/>
          <w:szCs w:val="24"/>
        </w:rPr>
        <w:t>Dirigente n.53  del 13.03.2009.</w:t>
      </w:r>
    </w:p>
    <w:p w:rsidR="00DA4B7E" w:rsidRPr="00DA4B7E" w:rsidRDefault="00DA4B7E" w:rsidP="00DA4B7E">
      <w:pPr>
        <w:shd w:val="clear" w:color="auto" w:fill="FFFFFF"/>
        <w:spacing w:line="360" w:lineRule="auto"/>
        <w:ind w:right="-31" w:firstLine="284"/>
        <w:rPr>
          <w:rFonts w:asciiTheme="minorHAnsi" w:hAnsiTheme="minorHAnsi" w:cstheme="minorHAnsi"/>
          <w:szCs w:val="24"/>
        </w:rPr>
      </w:pPr>
    </w:p>
    <w:p w:rsidR="00DA4B7E" w:rsidRPr="00DA4B7E" w:rsidRDefault="00DA4B7E" w:rsidP="00DA4B7E">
      <w:pPr>
        <w:shd w:val="clear" w:color="auto" w:fill="FFFFFF"/>
        <w:spacing w:line="360" w:lineRule="auto"/>
        <w:ind w:right="-31" w:firstLine="284"/>
        <w:rPr>
          <w:rFonts w:asciiTheme="minorHAnsi" w:hAnsiTheme="minorHAnsi" w:cstheme="minorHAnsi"/>
          <w:szCs w:val="24"/>
        </w:rPr>
      </w:pPr>
      <w:r w:rsidRPr="00DA4B7E">
        <w:rPr>
          <w:rFonts w:asciiTheme="minorHAnsi" w:hAnsiTheme="minorHAnsi" w:cstheme="minorHAnsi"/>
          <w:szCs w:val="24"/>
        </w:rPr>
        <w:t xml:space="preserve">L’attività </w:t>
      </w:r>
      <w:r>
        <w:rPr>
          <w:rFonts w:asciiTheme="minorHAnsi" w:hAnsiTheme="minorHAnsi" w:cstheme="minorHAnsi"/>
          <w:szCs w:val="24"/>
        </w:rPr>
        <w:t>di MMF è pertanto complessivamente</w:t>
      </w:r>
      <w:r w:rsidRPr="00DA4B7E">
        <w:rPr>
          <w:rFonts w:asciiTheme="minorHAnsi" w:hAnsiTheme="minorHAnsi" w:cstheme="minorHAnsi"/>
          <w:szCs w:val="24"/>
        </w:rPr>
        <w:t>:</w:t>
      </w:r>
    </w:p>
    <w:p w:rsidR="00DA4B7E" w:rsidRPr="00DA4B7E" w:rsidRDefault="00DA4B7E" w:rsidP="00DA4B7E">
      <w:pPr>
        <w:widowControl w:val="0"/>
        <w:numPr>
          <w:ilvl w:val="0"/>
          <w:numId w:val="25"/>
        </w:numPr>
        <w:shd w:val="clear" w:color="auto" w:fill="FFFFFF"/>
        <w:autoSpaceDE w:val="0"/>
        <w:autoSpaceDN w:val="0"/>
        <w:adjustRightInd w:val="0"/>
        <w:spacing w:before="0" w:line="360" w:lineRule="auto"/>
        <w:ind w:left="426" w:right="-31" w:hanging="426"/>
        <w:rPr>
          <w:rFonts w:asciiTheme="minorHAnsi" w:hAnsiTheme="minorHAnsi" w:cstheme="minorHAnsi"/>
          <w:szCs w:val="24"/>
        </w:rPr>
      </w:pPr>
      <w:r w:rsidRPr="00DA4B7E">
        <w:rPr>
          <w:rFonts w:asciiTheme="minorHAnsi" w:hAnsiTheme="minorHAnsi" w:cstheme="minorHAnsi"/>
          <w:b/>
          <w:szCs w:val="24"/>
        </w:rPr>
        <w:t>Attività di autorottamazione:</w:t>
      </w:r>
      <w:r w:rsidRPr="00DA4B7E">
        <w:rPr>
          <w:rFonts w:asciiTheme="minorHAnsi" w:hAnsiTheme="minorHAnsi" w:cstheme="minorHAnsi"/>
          <w:szCs w:val="24"/>
        </w:rPr>
        <w:t xml:space="preserve"> impianto di smaltimento di rifiuti pericolosi mediante le operazioni individuate nell’allegato B alla parte IV del D.lgs, 152/2006 e ss.mm.ii. di seguito riportate:</w:t>
      </w:r>
    </w:p>
    <w:p w:rsidR="00DA4B7E" w:rsidRPr="00DA4B7E" w:rsidRDefault="00DA4B7E" w:rsidP="00DA4B7E">
      <w:pPr>
        <w:widowControl w:val="0"/>
        <w:numPr>
          <w:ilvl w:val="0"/>
          <w:numId w:val="24"/>
        </w:numPr>
        <w:shd w:val="clear" w:color="auto" w:fill="FFFFFF"/>
        <w:autoSpaceDE w:val="0"/>
        <w:autoSpaceDN w:val="0"/>
        <w:adjustRightInd w:val="0"/>
        <w:spacing w:before="0" w:line="360" w:lineRule="auto"/>
        <w:ind w:left="426" w:right="-31" w:hanging="426"/>
        <w:rPr>
          <w:rFonts w:asciiTheme="minorHAnsi" w:hAnsiTheme="minorHAnsi" w:cstheme="minorHAnsi"/>
          <w:i/>
          <w:szCs w:val="24"/>
        </w:rPr>
      </w:pPr>
      <w:r w:rsidRPr="00DA4B7E">
        <w:rPr>
          <w:rFonts w:asciiTheme="minorHAnsi" w:hAnsiTheme="minorHAnsi" w:cstheme="minorHAnsi"/>
          <w:i/>
          <w:szCs w:val="24"/>
        </w:rPr>
        <w:t>D 13 - Raggruppamento preliminare prima delle operazioni di cui ai punti da D1 a D12;</w:t>
      </w:r>
    </w:p>
    <w:p w:rsidR="00DA4B7E" w:rsidRPr="00DA4B7E" w:rsidRDefault="00DA4B7E" w:rsidP="00DA4B7E">
      <w:pPr>
        <w:widowControl w:val="0"/>
        <w:numPr>
          <w:ilvl w:val="0"/>
          <w:numId w:val="24"/>
        </w:numPr>
        <w:shd w:val="clear" w:color="auto" w:fill="FFFFFF"/>
        <w:autoSpaceDE w:val="0"/>
        <w:autoSpaceDN w:val="0"/>
        <w:adjustRightInd w:val="0"/>
        <w:spacing w:before="0" w:line="360" w:lineRule="auto"/>
        <w:ind w:left="426" w:right="-31" w:hanging="426"/>
        <w:rPr>
          <w:rFonts w:asciiTheme="minorHAnsi" w:hAnsiTheme="minorHAnsi" w:cstheme="minorHAnsi"/>
          <w:i/>
          <w:szCs w:val="24"/>
        </w:rPr>
      </w:pPr>
      <w:r w:rsidRPr="00DA4B7E">
        <w:rPr>
          <w:rFonts w:asciiTheme="minorHAnsi" w:hAnsiTheme="minorHAnsi" w:cstheme="minorHAnsi"/>
          <w:i/>
          <w:szCs w:val="24"/>
        </w:rPr>
        <w:t>D 14 – Ricondizionamento preliminare prima di una delle operazioni di cui ai punti  D1 a D13;</w:t>
      </w:r>
    </w:p>
    <w:p w:rsidR="00DA4B7E" w:rsidRPr="00DA4B7E" w:rsidRDefault="00DA4B7E" w:rsidP="00DA4B7E">
      <w:pPr>
        <w:widowControl w:val="0"/>
        <w:numPr>
          <w:ilvl w:val="0"/>
          <w:numId w:val="24"/>
        </w:numPr>
        <w:shd w:val="clear" w:color="auto" w:fill="FFFFFF"/>
        <w:autoSpaceDE w:val="0"/>
        <w:autoSpaceDN w:val="0"/>
        <w:adjustRightInd w:val="0"/>
        <w:spacing w:before="0" w:line="360" w:lineRule="auto"/>
        <w:ind w:left="426" w:right="-31" w:hanging="426"/>
        <w:rPr>
          <w:rFonts w:asciiTheme="minorHAnsi" w:hAnsiTheme="minorHAnsi" w:cstheme="minorHAnsi"/>
          <w:i/>
          <w:szCs w:val="24"/>
        </w:rPr>
      </w:pPr>
      <w:r w:rsidRPr="00DA4B7E">
        <w:rPr>
          <w:rFonts w:asciiTheme="minorHAnsi" w:hAnsiTheme="minorHAnsi" w:cstheme="minorHAnsi"/>
          <w:i/>
          <w:szCs w:val="24"/>
        </w:rPr>
        <w:t>D 15 –Deposito preliminare prima di una delle operazioni di cui ai punti da D1 a D14;</w:t>
      </w:r>
    </w:p>
    <w:p w:rsidR="00DA4B7E" w:rsidRPr="00DA4B7E" w:rsidRDefault="00DA4B7E" w:rsidP="00DA4B7E">
      <w:pPr>
        <w:shd w:val="clear" w:color="auto" w:fill="FFFFFF"/>
        <w:spacing w:line="360" w:lineRule="auto"/>
        <w:ind w:right="-31"/>
        <w:rPr>
          <w:rFonts w:asciiTheme="minorHAnsi" w:hAnsiTheme="minorHAnsi" w:cstheme="minorHAnsi"/>
          <w:szCs w:val="24"/>
        </w:rPr>
      </w:pPr>
      <w:r w:rsidRPr="00DA4B7E">
        <w:rPr>
          <w:rFonts w:asciiTheme="minorHAnsi" w:hAnsiTheme="minorHAnsi" w:cstheme="minorHAnsi"/>
          <w:szCs w:val="24"/>
        </w:rPr>
        <w:t>C’e da considerare inoltre la parte dei rifiuti che saranno poi inviati a recupero come ad esempio olii, batterie, antigelo ecc. per i quali si effettuano operazioni di recupero consistenti nella sola messa in riserva. Operazione individuata dall’allegato C alla parte IV del D.Lgs. 152/06 e ss.mm.ii. come:</w:t>
      </w:r>
    </w:p>
    <w:p w:rsidR="00DA4B7E" w:rsidRPr="00DA4B7E" w:rsidRDefault="00DA4B7E" w:rsidP="00DA4B7E">
      <w:pPr>
        <w:widowControl w:val="0"/>
        <w:numPr>
          <w:ilvl w:val="0"/>
          <w:numId w:val="24"/>
        </w:numPr>
        <w:shd w:val="clear" w:color="auto" w:fill="FFFFFF"/>
        <w:autoSpaceDE w:val="0"/>
        <w:autoSpaceDN w:val="0"/>
        <w:adjustRightInd w:val="0"/>
        <w:spacing w:before="0" w:line="360" w:lineRule="auto"/>
        <w:ind w:left="426" w:right="-31" w:hanging="426"/>
        <w:rPr>
          <w:rFonts w:asciiTheme="minorHAnsi" w:hAnsiTheme="minorHAnsi" w:cstheme="minorHAnsi"/>
          <w:i/>
          <w:szCs w:val="24"/>
        </w:rPr>
      </w:pPr>
      <w:r w:rsidRPr="00DA4B7E">
        <w:rPr>
          <w:rFonts w:asciiTheme="minorHAnsi" w:hAnsiTheme="minorHAnsi" w:cstheme="minorHAnsi"/>
          <w:i/>
          <w:szCs w:val="24"/>
        </w:rPr>
        <w:t>R 13  Messa in riserva di rifiuti per sottoporli ad una  delle operazioni indicate nei punti da R 1 a R12.</w:t>
      </w:r>
    </w:p>
    <w:p w:rsidR="00DA4B7E" w:rsidRPr="00DA4B7E" w:rsidRDefault="00DA4B7E" w:rsidP="00DA4B7E">
      <w:pPr>
        <w:shd w:val="clear" w:color="auto" w:fill="FFFFFF"/>
        <w:spacing w:line="360" w:lineRule="auto"/>
        <w:ind w:right="-31"/>
        <w:rPr>
          <w:rFonts w:asciiTheme="minorHAnsi" w:hAnsiTheme="minorHAnsi" w:cstheme="minorHAnsi"/>
          <w:i/>
          <w:szCs w:val="24"/>
        </w:rPr>
      </w:pPr>
    </w:p>
    <w:p w:rsidR="00DA4B7E" w:rsidRPr="00DA4B7E" w:rsidRDefault="00DA4B7E" w:rsidP="00DA4B7E">
      <w:pPr>
        <w:widowControl w:val="0"/>
        <w:numPr>
          <w:ilvl w:val="0"/>
          <w:numId w:val="25"/>
        </w:numPr>
        <w:shd w:val="clear" w:color="auto" w:fill="FFFFFF"/>
        <w:autoSpaceDE w:val="0"/>
        <w:autoSpaceDN w:val="0"/>
        <w:adjustRightInd w:val="0"/>
        <w:spacing w:before="0" w:line="360" w:lineRule="auto"/>
        <w:ind w:left="0" w:right="-31"/>
        <w:rPr>
          <w:rFonts w:asciiTheme="minorHAnsi" w:hAnsiTheme="minorHAnsi" w:cstheme="minorHAnsi"/>
          <w:szCs w:val="24"/>
        </w:rPr>
      </w:pPr>
      <w:r w:rsidRPr="00DA4B7E">
        <w:rPr>
          <w:rFonts w:asciiTheme="minorHAnsi" w:hAnsiTheme="minorHAnsi" w:cstheme="minorHAnsi"/>
          <w:b/>
          <w:szCs w:val="24"/>
        </w:rPr>
        <w:t>Attività di gestione rifiuti:</w:t>
      </w:r>
      <w:r w:rsidRPr="00DA4B7E">
        <w:rPr>
          <w:rFonts w:asciiTheme="minorHAnsi" w:hAnsiTheme="minorHAnsi" w:cstheme="minorHAnsi"/>
          <w:szCs w:val="24"/>
        </w:rPr>
        <w:t xml:space="preserve"> un impianto di trattamento di rifiuti non pericolosi  mediante operazioni individuate nell’allegato C alla parte IV del D.lgs, 152/2006 e ss.mm.ii. di seguito riportate:</w:t>
      </w:r>
    </w:p>
    <w:p w:rsidR="00A80C9C" w:rsidRPr="00A80C9C" w:rsidRDefault="00A80C9C" w:rsidP="00A80C9C">
      <w:pPr>
        <w:tabs>
          <w:tab w:val="left" w:pos="-3686"/>
        </w:tabs>
        <w:spacing w:before="0" w:line="360" w:lineRule="auto"/>
        <w:ind w:left="360"/>
        <w:jc w:val="center"/>
        <w:rPr>
          <w:rFonts w:ascii="Calibri" w:hAnsi="Calibri" w:cs="Arial"/>
          <w:b/>
        </w:rPr>
      </w:pPr>
      <w:r w:rsidRPr="00A80C9C">
        <w:rPr>
          <w:rFonts w:ascii="Calibri" w:hAnsi="Calibri" w:cs="Arial"/>
          <w:b/>
        </w:rPr>
        <w:t>R13  con produzione di MPS conformi ad  R3, R4 , R5</w:t>
      </w:r>
    </w:p>
    <w:p w:rsidR="00DA4B7E" w:rsidRPr="00DA4B7E" w:rsidRDefault="00DA4B7E" w:rsidP="00DA4B7E">
      <w:pPr>
        <w:pStyle w:val="Titolo1"/>
        <w:ind w:left="0" w:right="-31" w:hanging="16"/>
        <w:rPr>
          <w:rFonts w:asciiTheme="minorHAnsi" w:hAnsiTheme="minorHAnsi" w:cstheme="minorHAnsi"/>
        </w:rPr>
      </w:pPr>
    </w:p>
    <w:p w:rsidR="00F67B5C" w:rsidRPr="004753EF" w:rsidRDefault="00BF04D8" w:rsidP="00DA4B7E">
      <w:pPr>
        <w:pStyle w:val="Titolo1"/>
        <w:ind w:left="0" w:hanging="16"/>
      </w:pPr>
      <w:r w:rsidRPr="004753EF">
        <w:br w:type="page"/>
      </w:r>
      <w:bookmarkStart w:id="58" w:name="_Toc258002347"/>
      <w:r w:rsidR="00C205E5" w:rsidRPr="004753EF">
        <w:lastRenderedPageBreak/>
        <w:t xml:space="preserve">5. </w:t>
      </w:r>
      <w:r w:rsidR="00F67B5C" w:rsidRPr="004753EF">
        <w:t>QUADRO DI RIFERIMENTO AMBIENTALE</w:t>
      </w:r>
      <w:bookmarkEnd w:id="55"/>
      <w:bookmarkEnd w:id="56"/>
      <w:bookmarkEnd w:id="58"/>
    </w:p>
    <w:p w:rsidR="00B31AA3" w:rsidRDefault="00B31AA3" w:rsidP="004E6A15">
      <w:pPr>
        <w:pStyle w:val="Corpodeltesto1bisCarattereCarattereCarattereCarattereCarattereCarattereCarattereCarattereCarattereCarattereCarattere"/>
        <w:ind w:firstLine="0"/>
        <w:rPr>
          <w:rFonts w:ascii="Calibri" w:hAnsi="Calibri" w:cs="Arial"/>
          <w:szCs w:val="24"/>
        </w:rPr>
      </w:pPr>
    </w:p>
    <w:p w:rsidR="00406882" w:rsidRPr="004753EF" w:rsidRDefault="00F67B5C" w:rsidP="00061C77">
      <w:pPr>
        <w:keepNext/>
        <w:tabs>
          <w:tab w:val="num" w:pos="1100"/>
        </w:tabs>
        <w:spacing w:before="0" w:line="360" w:lineRule="auto"/>
        <w:rPr>
          <w:rFonts w:ascii="Calibri" w:hAnsi="Calibri" w:cs="Arial"/>
          <w:szCs w:val="24"/>
        </w:rPr>
      </w:pPr>
      <w:r w:rsidRPr="00061C77">
        <w:rPr>
          <w:rFonts w:ascii="Calibri" w:hAnsi="Calibri" w:cs="Arial"/>
        </w:rPr>
        <w:t xml:space="preserve">Per poter valutare gli </w:t>
      </w:r>
      <w:r w:rsidR="00061C77">
        <w:rPr>
          <w:rFonts w:ascii="Calibri" w:hAnsi="Calibri" w:cs="Arial"/>
        </w:rPr>
        <w:t>impatti che l’</w:t>
      </w:r>
      <w:r w:rsidR="00061C77" w:rsidRPr="00061C77">
        <w:rPr>
          <w:rFonts w:ascii="Calibri" w:hAnsi="Calibri" w:cs="Arial"/>
        </w:rPr>
        <w:t>attività</w:t>
      </w:r>
      <w:r w:rsidR="00061C77">
        <w:rPr>
          <w:rFonts w:ascii="Calibri" w:hAnsi="Calibri" w:cs="Arial"/>
        </w:rPr>
        <w:t>’ di recupero rifiuti in procedura semplificata della MMF srl</w:t>
      </w:r>
      <w:r w:rsidR="00752D51" w:rsidRPr="00061C77">
        <w:rPr>
          <w:rFonts w:ascii="Calibri" w:hAnsi="Calibri" w:cs="Arial"/>
        </w:rPr>
        <w:t>,</w:t>
      </w:r>
      <w:r w:rsidR="00406882" w:rsidRPr="00061C77">
        <w:rPr>
          <w:rFonts w:ascii="Calibri" w:hAnsi="Calibri" w:cs="Arial"/>
        </w:rPr>
        <w:t xml:space="preserve"> può avere sull’ambiente </w:t>
      </w:r>
      <w:r w:rsidRPr="00061C77">
        <w:rPr>
          <w:rFonts w:ascii="Calibri" w:hAnsi="Calibri" w:cs="Arial"/>
        </w:rPr>
        <w:t xml:space="preserve">occorre </w:t>
      </w:r>
      <w:r w:rsidR="00BF04D8" w:rsidRPr="00061C77">
        <w:rPr>
          <w:rFonts w:ascii="Calibri" w:hAnsi="Calibri" w:cs="Arial"/>
        </w:rPr>
        <w:t>descrivere il quadro di riferimento ambientale nelle sue diverse componenti e valutare le possibili interferenze tra il progetto e i diversi comparti</w:t>
      </w:r>
      <w:r w:rsidR="00BF04D8" w:rsidRPr="004753EF">
        <w:rPr>
          <w:rFonts w:ascii="Calibri" w:hAnsi="Calibri" w:cs="Arial"/>
          <w:szCs w:val="24"/>
        </w:rPr>
        <w:t xml:space="preserve"> ambientali.</w:t>
      </w:r>
    </w:p>
    <w:p w:rsidR="00406882" w:rsidRPr="004753EF" w:rsidRDefault="00406882" w:rsidP="004E6A15">
      <w:pPr>
        <w:pStyle w:val="Corpodeltesto1bisCarattereCarattereCarattereCarattereCarattereCarattereCarattereCarattereCarattereCarattereCarattere"/>
        <w:ind w:firstLine="0"/>
        <w:rPr>
          <w:rFonts w:ascii="Calibri" w:hAnsi="Calibri" w:cs="Arial"/>
          <w:szCs w:val="24"/>
        </w:rPr>
      </w:pPr>
    </w:p>
    <w:p w:rsidR="00F67B5C" w:rsidRPr="005D3F17" w:rsidRDefault="00C205E5" w:rsidP="005D3F17">
      <w:pPr>
        <w:pStyle w:val="Titolo2"/>
      </w:pPr>
      <w:bookmarkStart w:id="59" w:name="_Toc258002348"/>
      <w:r w:rsidRPr="005D3F17">
        <w:t xml:space="preserve">5.1 </w:t>
      </w:r>
      <w:r w:rsidR="000C3325" w:rsidRPr="005D3F17">
        <w:t>Atmosfera</w:t>
      </w:r>
      <w:bookmarkEnd w:id="59"/>
    </w:p>
    <w:p w:rsidR="00A63018" w:rsidRDefault="00A63018" w:rsidP="005D3F17">
      <w:pPr>
        <w:pStyle w:val="Titolo2"/>
      </w:pPr>
      <w:bookmarkStart w:id="60" w:name="_Toc493909561"/>
      <w:bookmarkStart w:id="61" w:name="_Toc493909799"/>
      <w:bookmarkStart w:id="62" w:name="_Toc493910000"/>
      <w:bookmarkStart w:id="63" w:name="_Toc44734342"/>
      <w:bookmarkStart w:id="64" w:name="_Toc129687649"/>
      <w:bookmarkStart w:id="65" w:name="_Toc129854047"/>
      <w:bookmarkStart w:id="66" w:name="_Toc130012264"/>
    </w:p>
    <w:p w:rsidR="006B0167" w:rsidRPr="005D3F17" w:rsidRDefault="005D3F17" w:rsidP="005D3F17">
      <w:pPr>
        <w:pStyle w:val="Titolo2"/>
      </w:pPr>
      <w:bookmarkStart w:id="67" w:name="_Toc258002349"/>
      <w:r w:rsidRPr="005D3F17">
        <w:tab/>
      </w:r>
      <w:r w:rsidR="00C205E5" w:rsidRPr="005D3F17">
        <w:t xml:space="preserve">5.1.1 </w:t>
      </w:r>
      <w:r w:rsidR="000C3325" w:rsidRPr="005D3F17">
        <w:t>Caratteristiche meteoclimatiche</w:t>
      </w:r>
      <w:bookmarkEnd w:id="67"/>
    </w:p>
    <w:p w:rsidR="00D174FA" w:rsidRPr="004753EF" w:rsidRDefault="00232A94" w:rsidP="004E6A15">
      <w:pPr>
        <w:keepNext/>
        <w:tabs>
          <w:tab w:val="num" w:pos="1100"/>
        </w:tabs>
        <w:spacing w:before="0" w:line="360" w:lineRule="auto"/>
        <w:rPr>
          <w:rFonts w:ascii="Calibri" w:hAnsi="Calibri" w:cs="Arial"/>
        </w:rPr>
      </w:pPr>
      <w:r w:rsidRPr="004753EF">
        <w:rPr>
          <w:rFonts w:ascii="Calibri" w:hAnsi="Calibri" w:cs="Arial"/>
        </w:rPr>
        <w:t>Per determinare le caratteristiche meteoclimatiche dell’area oggetto di indagine sono stati presi come riferimento i dati di temperatura media mensile e piovosità media mensile registrati dalla stazione termopluviometrica di Taranto, nel periodo 1921-2003 e reperiti presso l’Ufficio Idrografico e Mareografico della Regione Puglia</w:t>
      </w:r>
      <w:r w:rsidR="00103C33" w:rsidRPr="004753EF">
        <w:rPr>
          <w:rFonts w:ascii="Calibri" w:hAnsi="Calibri" w:cs="Arial"/>
        </w:rPr>
        <w:t xml:space="preserve"> (vedi allegato dati meteorologici)</w:t>
      </w:r>
      <w:r w:rsidRPr="004753EF">
        <w:rPr>
          <w:rFonts w:ascii="Calibri" w:hAnsi="Calibri" w:cs="Arial"/>
        </w:rPr>
        <w:t xml:space="preserve">. Analizzando la relativa curva ombrotermica (diagramma </w:t>
      </w:r>
      <w:r w:rsidRPr="004753EF">
        <w:rPr>
          <w:rFonts w:ascii="Calibri" w:hAnsi="Calibri" w:cs="Arial"/>
          <w:bCs/>
          <w:iCs/>
        </w:rPr>
        <w:t>di Bagnouls e Gaussen)</w:t>
      </w:r>
      <w:r w:rsidRPr="004753EF">
        <w:rPr>
          <w:rFonts w:ascii="Calibri" w:hAnsi="Calibri" w:cs="Arial"/>
        </w:rPr>
        <w:t xml:space="preserve"> si osserva un massimo di precipitazioni nei mesi di </w:t>
      </w:r>
      <w:r w:rsidR="00D2628B" w:rsidRPr="004753EF">
        <w:rPr>
          <w:rFonts w:ascii="Calibri" w:hAnsi="Calibri" w:cs="Arial"/>
        </w:rPr>
        <w:t xml:space="preserve">ottobre, </w:t>
      </w:r>
      <w:r w:rsidRPr="004753EF">
        <w:rPr>
          <w:rFonts w:ascii="Calibri" w:hAnsi="Calibri" w:cs="Arial"/>
        </w:rPr>
        <w:t>novembre e dicembre, mentre luglio è il mese in assoluto meno piovoso.</w:t>
      </w:r>
    </w:p>
    <w:p w:rsidR="00D2628B" w:rsidRPr="004753EF" w:rsidRDefault="00D2628B" w:rsidP="004E6A15">
      <w:pPr>
        <w:spacing w:before="0" w:line="360" w:lineRule="auto"/>
        <w:rPr>
          <w:rFonts w:ascii="Calibri" w:hAnsi="Calibri"/>
          <w:sz w:val="20"/>
        </w:rPr>
      </w:pPr>
    </w:p>
    <w:p w:rsidR="00D2628B" w:rsidRPr="004753EF" w:rsidRDefault="00782068" w:rsidP="005D3F17">
      <w:pPr>
        <w:tabs>
          <w:tab w:val="num" w:pos="1100"/>
        </w:tabs>
        <w:spacing w:before="0" w:line="360" w:lineRule="auto"/>
        <w:jc w:val="center"/>
        <w:rPr>
          <w:rFonts w:ascii="Calibri" w:hAnsi="Calibri"/>
        </w:rPr>
      </w:pPr>
      <w:r>
        <w:rPr>
          <w:rFonts w:ascii="Calibri" w:hAnsi="Calibri"/>
          <w:noProof/>
        </w:rPr>
        <w:drawing>
          <wp:inline distT="0" distB="0" distL="0" distR="0">
            <wp:extent cx="4762500" cy="3161858"/>
            <wp:effectExtent l="19050" t="0" r="19050" b="442"/>
            <wp:docPr id="5" name="Oggett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63018" w:rsidRDefault="00A63018" w:rsidP="004E6A15">
      <w:pPr>
        <w:spacing w:before="0" w:line="360" w:lineRule="auto"/>
        <w:rPr>
          <w:rFonts w:ascii="Calibri" w:hAnsi="Calibri" w:cs="Arial"/>
        </w:rPr>
      </w:pPr>
    </w:p>
    <w:p w:rsidR="00D174FA" w:rsidRPr="004753EF" w:rsidRDefault="00D2628B" w:rsidP="004E6A15">
      <w:pPr>
        <w:spacing w:before="0" w:line="360" w:lineRule="auto"/>
        <w:rPr>
          <w:rFonts w:ascii="Calibri" w:hAnsi="Calibri" w:cs="Arial"/>
          <w:bCs/>
          <w:iCs/>
        </w:rPr>
      </w:pPr>
      <w:r w:rsidRPr="004753EF">
        <w:rPr>
          <w:rFonts w:ascii="Calibri" w:hAnsi="Calibri" w:cs="Arial"/>
        </w:rPr>
        <w:lastRenderedPageBreak/>
        <w:t xml:space="preserve">Dal punto di vista termico le temperature medie più elevate si registrano nei mesi di luglio e agosto. Attraverso la curva ombrotermica è possibile identificare anche il periodo arido e quello umido: </w:t>
      </w:r>
      <w:r w:rsidRPr="004753EF">
        <w:rPr>
          <w:rFonts w:ascii="Calibri" w:hAnsi="Calibri" w:cs="Arial"/>
          <w:bCs/>
          <w:iCs/>
        </w:rPr>
        <w:t xml:space="preserve">assumendo un rapporto di scala tra temperature e precipitazioni di </w:t>
      </w:r>
      <w:smartTag w:uri="urn:schemas-microsoft-com:office:smarttags" w:element="metricconverter">
        <w:smartTagPr>
          <w:attr w:name="ProductID" w:val="1 ﾰC"/>
        </w:smartTagPr>
        <w:r w:rsidRPr="004753EF">
          <w:rPr>
            <w:rFonts w:ascii="Calibri" w:hAnsi="Calibri" w:cs="Arial"/>
            <w:bCs/>
            <w:iCs/>
          </w:rPr>
          <w:t>1 °C</w:t>
        </w:r>
      </w:smartTag>
      <w:r w:rsidRPr="004753EF">
        <w:rPr>
          <w:rFonts w:ascii="Calibri" w:hAnsi="Calibri" w:cs="Arial"/>
          <w:bCs/>
          <w:iCs/>
        </w:rPr>
        <w:t xml:space="preserve"> ogni </w:t>
      </w:r>
      <w:smartTag w:uri="urn:schemas-microsoft-com:office:smarttags" w:element="metricconverter">
        <w:smartTagPr>
          <w:attr w:name="ProductID" w:val="2 mm"/>
        </w:smartTagPr>
        <w:r w:rsidRPr="004753EF">
          <w:rPr>
            <w:rFonts w:ascii="Calibri" w:hAnsi="Calibri" w:cs="Arial"/>
            <w:bCs/>
            <w:iCs/>
          </w:rPr>
          <w:t>2 mm</w:t>
        </w:r>
      </w:smartTag>
      <w:r w:rsidRPr="004753EF">
        <w:rPr>
          <w:rFonts w:ascii="Calibri" w:hAnsi="Calibri" w:cs="Arial"/>
          <w:bCs/>
          <w:iCs/>
        </w:rPr>
        <w:t xml:space="preserve">, si può considerare come periodo arido quello in cui la curva termica è maggiore della curva pluviometrica. </w:t>
      </w:r>
      <w:r w:rsidR="007F3542" w:rsidRPr="004753EF">
        <w:rPr>
          <w:rFonts w:ascii="Calibri" w:hAnsi="Calibri" w:cs="Arial"/>
          <w:bCs/>
          <w:iCs/>
        </w:rPr>
        <w:t xml:space="preserve">Il </w:t>
      </w:r>
      <w:r w:rsidRPr="004753EF">
        <w:rPr>
          <w:rFonts w:ascii="Calibri" w:hAnsi="Calibri" w:cs="Arial"/>
          <w:bCs/>
          <w:iCs/>
        </w:rPr>
        <w:t>periodo arido è compreso tra i mesi di maggio e settembre mentre le precipitazioni aumentano bruscamente dal mese di settembre fino a dicembre per poi diminuire in concomitanza con la fine dell’inverno e l’inizio della primavera, raggiungendo il minimo in estate. Si nota solo un picco di ripresa precipitativa nel mese di marzo.</w:t>
      </w:r>
    </w:p>
    <w:p w:rsidR="00D2628B" w:rsidRPr="004753EF" w:rsidRDefault="00D2628B" w:rsidP="004E6A15">
      <w:pPr>
        <w:spacing w:before="0" w:line="360" w:lineRule="auto"/>
        <w:rPr>
          <w:rFonts w:ascii="Calibri" w:hAnsi="Calibri" w:cs="Arial"/>
        </w:rPr>
      </w:pPr>
      <w:r w:rsidRPr="004753EF">
        <w:rPr>
          <w:rFonts w:ascii="Calibri" w:hAnsi="Calibri" w:cs="Arial"/>
        </w:rPr>
        <w:t>Analizzando invece il diagramma delle temperature medie mensili massime e minime, si evince che i mesi più freddi sono quelli di</w:t>
      </w:r>
      <w:r w:rsidR="000F2428" w:rsidRPr="004753EF">
        <w:rPr>
          <w:rFonts w:ascii="Calibri" w:hAnsi="Calibri" w:cs="Arial"/>
        </w:rPr>
        <w:t xml:space="preserve"> </w:t>
      </w:r>
      <w:r w:rsidRPr="004753EF">
        <w:rPr>
          <w:rFonts w:ascii="Calibri" w:hAnsi="Calibri" w:cs="Arial"/>
        </w:rPr>
        <w:t xml:space="preserve">Gennaio e Febbraio; Luglio e Agosto sono i mesi più caldi anche se le temperature medie massime non superano i 30 gradi. </w:t>
      </w:r>
    </w:p>
    <w:p w:rsidR="00D2628B" w:rsidRPr="004753EF" w:rsidRDefault="00D2628B" w:rsidP="004E6A15">
      <w:pPr>
        <w:spacing w:before="0" w:line="360" w:lineRule="auto"/>
        <w:rPr>
          <w:rFonts w:ascii="Calibri" w:hAnsi="Calibri"/>
          <w:sz w:val="20"/>
        </w:rPr>
      </w:pPr>
    </w:p>
    <w:p w:rsidR="00D2628B" w:rsidRPr="004753EF" w:rsidRDefault="00782068" w:rsidP="005D3F17">
      <w:pPr>
        <w:tabs>
          <w:tab w:val="num" w:pos="1100"/>
        </w:tabs>
        <w:spacing w:before="0" w:line="360" w:lineRule="auto"/>
        <w:jc w:val="center"/>
        <w:rPr>
          <w:rFonts w:ascii="Calibri" w:hAnsi="Calibri"/>
        </w:rPr>
      </w:pPr>
      <w:r>
        <w:rPr>
          <w:rFonts w:ascii="Calibri" w:hAnsi="Calibri"/>
          <w:noProof/>
        </w:rPr>
        <w:drawing>
          <wp:inline distT="0" distB="0" distL="0" distR="0">
            <wp:extent cx="4611608" cy="3067050"/>
            <wp:effectExtent l="19050" t="0" r="17542" b="0"/>
            <wp:docPr id="6" name="Oggetto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C5251" w:rsidRPr="004753EF" w:rsidRDefault="00A82752" w:rsidP="004E6A15">
      <w:pPr>
        <w:tabs>
          <w:tab w:val="num" w:pos="1100"/>
        </w:tabs>
        <w:spacing w:before="0" w:line="360" w:lineRule="auto"/>
        <w:rPr>
          <w:rFonts w:ascii="Calibri" w:hAnsi="Calibri" w:cs="Arial"/>
          <w:bCs/>
          <w:szCs w:val="24"/>
        </w:rPr>
      </w:pPr>
      <w:r w:rsidRPr="004753EF">
        <w:rPr>
          <w:rFonts w:ascii="Calibri" w:hAnsi="Calibri" w:cs="Arial"/>
          <w:bCs/>
          <w:szCs w:val="24"/>
        </w:rPr>
        <w:t>Per quanto riguarda il regime dei venti</w:t>
      </w:r>
      <w:r w:rsidR="004041E8" w:rsidRPr="004753EF">
        <w:rPr>
          <w:rFonts w:ascii="Calibri" w:hAnsi="Calibri" w:cs="Arial"/>
          <w:bCs/>
          <w:szCs w:val="24"/>
        </w:rPr>
        <w:t xml:space="preserve"> si nota che per la stazione anemometrica di Taranto del servizio mareografico dell’APAT (www.idromare.com), la direzione più frequente da cui spira il vento è quella nord-orientale</w:t>
      </w:r>
      <w:r w:rsidR="00746260" w:rsidRPr="004753EF">
        <w:rPr>
          <w:rFonts w:ascii="Calibri" w:hAnsi="Calibri" w:cs="Arial"/>
          <w:bCs/>
          <w:szCs w:val="24"/>
        </w:rPr>
        <w:t xml:space="preserve"> (settore compreso tra 45 e 60 gradi)</w:t>
      </w:r>
      <w:r w:rsidR="004041E8" w:rsidRPr="004753EF">
        <w:rPr>
          <w:rFonts w:ascii="Calibri" w:hAnsi="Calibri" w:cs="Arial"/>
          <w:bCs/>
          <w:szCs w:val="24"/>
        </w:rPr>
        <w:t xml:space="preserve">. Al tempo stesso però si osserva che </w:t>
      </w:r>
      <w:r w:rsidR="000A3254" w:rsidRPr="004753EF">
        <w:rPr>
          <w:rFonts w:ascii="Calibri" w:hAnsi="Calibri" w:cs="Arial"/>
          <w:bCs/>
          <w:szCs w:val="24"/>
        </w:rPr>
        <w:t>le velocità maggiori (sino a 9 m/s) si registrano con i venti c</w:t>
      </w:r>
      <w:r w:rsidR="00746260" w:rsidRPr="004753EF">
        <w:rPr>
          <w:rFonts w:ascii="Calibri" w:hAnsi="Calibri" w:cs="Arial"/>
          <w:bCs/>
          <w:szCs w:val="24"/>
        </w:rPr>
        <w:t>he spirano dal terzo quadrante e dal quarto quadrante</w:t>
      </w:r>
      <w:r w:rsidR="000A3254" w:rsidRPr="004753EF">
        <w:rPr>
          <w:rFonts w:ascii="Calibri" w:hAnsi="Calibri" w:cs="Arial"/>
          <w:bCs/>
          <w:szCs w:val="24"/>
        </w:rPr>
        <w:t>.</w:t>
      </w:r>
      <w:r w:rsidR="00746260" w:rsidRPr="004753EF">
        <w:rPr>
          <w:rFonts w:ascii="Calibri" w:hAnsi="Calibri" w:cs="Arial"/>
          <w:bCs/>
          <w:szCs w:val="24"/>
        </w:rPr>
        <w:t xml:space="preserve"> Complessivamente si possono distinguere tre regimi principali di venti in ordine di frequenza decrescente: venti nord-orientali, venti nord-occidentali e venti sud-occidentali.</w:t>
      </w:r>
    </w:p>
    <w:p w:rsidR="00FC5251" w:rsidRPr="004753EF" w:rsidRDefault="00FC5251" w:rsidP="004E6A15">
      <w:pPr>
        <w:tabs>
          <w:tab w:val="num" w:pos="1100"/>
        </w:tabs>
        <w:spacing w:before="0" w:line="360" w:lineRule="auto"/>
        <w:rPr>
          <w:rFonts w:ascii="Calibri" w:hAnsi="Calibri" w:cs="Arial"/>
          <w:bCs/>
          <w:sz w:val="20"/>
        </w:rPr>
      </w:pPr>
    </w:p>
    <w:p w:rsidR="00A82752" w:rsidRPr="004753EF" w:rsidRDefault="00782068" w:rsidP="004E6A15">
      <w:pPr>
        <w:tabs>
          <w:tab w:val="num" w:pos="1100"/>
        </w:tabs>
        <w:spacing w:before="0" w:line="360" w:lineRule="auto"/>
        <w:jc w:val="center"/>
        <w:rPr>
          <w:rFonts w:ascii="Calibri" w:hAnsi="Calibri" w:cs="Arial"/>
        </w:rPr>
      </w:pPr>
      <w:r>
        <w:rPr>
          <w:rFonts w:ascii="Calibri" w:hAnsi="Calibri"/>
          <w:noProof/>
        </w:rPr>
        <w:lastRenderedPageBreak/>
        <w:drawing>
          <wp:anchor distT="0" distB="0" distL="114300" distR="114300" simplePos="0" relativeHeight="251656192" behindDoc="1" locked="0" layoutInCell="1" allowOverlap="1">
            <wp:simplePos x="0" y="0"/>
            <wp:positionH relativeFrom="column">
              <wp:posOffset>1270</wp:posOffset>
            </wp:positionH>
            <wp:positionV relativeFrom="paragraph">
              <wp:posOffset>71755</wp:posOffset>
            </wp:positionV>
            <wp:extent cx="4429125" cy="4377690"/>
            <wp:effectExtent l="19050" t="19050" r="28575" b="22860"/>
            <wp:wrapTight wrapText="bothSides">
              <wp:wrapPolygon edited="0">
                <wp:start x="-93" y="-94"/>
                <wp:lineTo x="-93" y="21713"/>
                <wp:lineTo x="21739" y="21713"/>
                <wp:lineTo x="21739" y="-94"/>
                <wp:lineTo x="-93" y="-94"/>
              </wp:wrapPolygon>
            </wp:wrapTight>
            <wp:docPr id="413" name="Immagin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26" cstate="print"/>
                    <a:srcRect/>
                    <a:stretch>
                      <a:fillRect/>
                    </a:stretch>
                  </pic:blipFill>
                  <pic:spPr bwMode="auto">
                    <a:xfrm>
                      <a:off x="0" y="0"/>
                      <a:ext cx="4429125" cy="4377690"/>
                    </a:xfrm>
                    <a:prstGeom prst="rect">
                      <a:avLst/>
                    </a:prstGeom>
                    <a:noFill/>
                    <a:ln w="9525">
                      <a:solidFill>
                        <a:srgbClr val="000000"/>
                      </a:solidFill>
                      <a:miter lim="800000"/>
                      <a:headEnd/>
                      <a:tailEnd/>
                    </a:ln>
                  </pic:spPr>
                </pic:pic>
              </a:graphicData>
            </a:graphic>
          </wp:anchor>
        </w:drawing>
      </w:r>
    </w:p>
    <w:p w:rsidR="00103C33" w:rsidRDefault="00103C33" w:rsidP="004E6A15">
      <w:pPr>
        <w:tabs>
          <w:tab w:val="num" w:pos="1100"/>
        </w:tabs>
        <w:spacing w:before="0" w:line="360" w:lineRule="auto"/>
        <w:rPr>
          <w:rFonts w:ascii="Calibri" w:hAnsi="Calibri" w:cs="Arial"/>
        </w:rPr>
      </w:pPr>
    </w:p>
    <w:p w:rsidR="005D3F17" w:rsidRDefault="005D3F17" w:rsidP="004E6A15">
      <w:pPr>
        <w:tabs>
          <w:tab w:val="num" w:pos="1100"/>
        </w:tabs>
        <w:spacing w:before="0" w:line="360" w:lineRule="auto"/>
        <w:rPr>
          <w:rFonts w:ascii="Calibri" w:hAnsi="Calibri" w:cs="Arial"/>
        </w:rPr>
      </w:pPr>
    </w:p>
    <w:p w:rsidR="005D3F17" w:rsidRDefault="005D3F17" w:rsidP="004E6A15">
      <w:pPr>
        <w:tabs>
          <w:tab w:val="num" w:pos="1100"/>
        </w:tabs>
        <w:spacing w:before="0" w:line="360" w:lineRule="auto"/>
        <w:rPr>
          <w:rFonts w:ascii="Calibri" w:hAnsi="Calibri" w:cs="Arial"/>
        </w:rPr>
      </w:pPr>
    </w:p>
    <w:p w:rsidR="005D3F17" w:rsidRDefault="005D3F17" w:rsidP="004E6A15">
      <w:pPr>
        <w:tabs>
          <w:tab w:val="num" w:pos="1100"/>
        </w:tabs>
        <w:spacing w:before="0" w:line="360" w:lineRule="auto"/>
        <w:rPr>
          <w:rFonts w:ascii="Calibri" w:hAnsi="Calibri" w:cs="Arial"/>
        </w:rPr>
      </w:pPr>
    </w:p>
    <w:p w:rsidR="005D3F17" w:rsidRDefault="005D3F17" w:rsidP="004E6A15">
      <w:pPr>
        <w:tabs>
          <w:tab w:val="num" w:pos="1100"/>
        </w:tabs>
        <w:spacing w:before="0" w:line="360" w:lineRule="auto"/>
        <w:rPr>
          <w:rFonts w:ascii="Calibri" w:hAnsi="Calibri" w:cs="Arial"/>
        </w:rPr>
      </w:pPr>
    </w:p>
    <w:p w:rsidR="005D3F17" w:rsidRDefault="005D3F17" w:rsidP="004E6A15">
      <w:pPr>
        <w:tabs>
          <w:tab w:val="num" w:pos="1100"/>
        </w:tabs>
        <w:spacing w:before="0" w:line="360" w:lineRule="auto"/>
        <w:rPr>
          <w:rFonts w:ascii="Calibri" w:hAnsi="Calibri" w:cs="Arial"/>
        </w:rPr>
      </w:pPr>
    </w:p>
    <w:p w:rsidR="005D3F17" w:rsidRDefault="005D3F17" w:rsidP="004E6A15">
      <w:pPr>
        <w:tabs>
          <w:tab w:val="num" w:pos="1100"/>
        </w:tabs>
        <w:spacing w:before="0" w:line="360" w:lineRule="auto"/>
        <w:rPr>
          <w:rFonts w:ascii="Calibri" w:hAnsi="Calibri" w:cs="Arial"/>
        </w:rPr>
      </w:pPr>
    </w:p>
    <w:p w:rsidR="005D3F17" w:rsidRDefault="005D3F17" w:rsidP="004E6A15">
      <w:pPr>
        <w:tabs>
          <w:tab w:val="num" w:pos="1100"/>
        </w:tabs>
        <w:spacing w:before="0" w:line="360" w:lineRule="auto"/>
        <w:rPr>
          <w:rFonts w:ascii="Calibri" w:hAnsi="Calibri" w:cs="Arial"/>
        </w:rPr>
      </w:pPr>
    </w:p>
    <w:p w:rsidR="005D3F17" w:rsidRDefault="005D3F17" w:rsidP="004E6A15">
      <w:pPr>
        <w:tabs>
          <w:tab w:val="num" w:pos="1100"/>
        </w:tabs>
        <w:spacing w:before="0" w:line="360" w:lineRule="auto"/>
        <w:rPr>
          <w:rFonts w:ascii="Calibri" w:hAnsi="Calibri" w:cs="Arial"/>
        </w:rPr>
      </w:pPr>
    </w:p>
    <w:p w:rsidR="005D3F17" w:rsidRDefault="005D3F17" w:rsidP="004E6A15">
      <w:pPr>
        <w:tabs>
          <w:tab w:val="num" w:pos="1100"/>
        </w:tabs>
        <w:spacing w:before="0" w:line="360" w:lineRule="auto"/>
        <w:rPr>
          <w:rFonts w:ascii="Calibri" w:hAnsi="Calibri" w:cs="Arial"/>
        </w:rPr>
      </w:pPr>
    </w:p>
    <w:p w:rsidR="005D3F17" w:rsidRDefault="005D3F17" w:rsidP="004E6A15">
      <w:pPr>
        <w:tabs>
          <w:tab w:val="num" w:pos="1100"/>
        </w:tabs>
        <w:spacing w:before="0" w:line="360" w:lineRule="auto"/>
        <w:rPr>
          <w:rFonts w:ascii="Calibri" w:hAnsi="Calibri" w:cs="Arial"/>
        </w:rPr>
      </w:pPr>
    </w:p>
    <w:p w:rsidR="005D3F17" w:rsidRDefault="005D3F17" w:rsidP="004E6A15">
      <w:pPr>
        <w:tabs>
          <w:tab w:val="num" w:pos="1100"/>
        </w:tabs>
        <w:spacing w:before="0" w:line="360" w:lineRule="auto"/>
        <w:rPr>
          <w:rFonts w:ascii="Calibri" w:hAnsi="Calibri" w:cs="Arial"/>
        </w:rPr>
      </w:pPr>
    </w:p>
    <w:p w:rsidR="005D3F17" w:rsidRDefault="005D3F17" w:rsidP="004E6A15">
      <w:pPr>
        <w:tabs>
          <w:tab w:val="num" w:pos="1100"/>
        </w:tabs>
        <w:spacing w:before="0" w:line="360" w:lineRule="auto"/>
        <w:rPr>
          <w:rFonts w:ascii="Calibri" w:hAnsi="Calibri" w:cs="Arial"/>
        </w:rPr>
      </w:pPr>
    </w:p>
    <w:p w:rsidR="005D3F17" w:rsidRDefault="005D3F17" w:rsidP="004E6A15">
      <w:pPr>
        <w:tabs>
          <w:tab w:val="num" w:pos="1100"/>
        </w:tabs>
        <w:spacing w:before="0" w:line="360" w:lineRule="auto"/>
        <w:rPr>
          <w:rFonts w:ascii="Calibri" w:hAnsi="Calibri" w:cs="Arial"/>
        </w:rPr>
      </w:pPr>
    </w:p>
    <w:p w:rsidR="005D3F17" w:rsidRDefault="005D3F17" w:rsidP="004E6A15">
      <w:pPr>
        <w:tabs>
          <w:tab w:val="num" w:pos="1100"/>
        </w:tabs>
        <w:spacing w:before="0" w:line="360" w:lineRule="auto"/>
        <w:rPr>
          <w:rFonts w:ascii="Calibri" w:hAnsi="Calibri" w:cs="Arial"/>
        </w:rPr>
      </w:pPr>
    </w:p>
    <w:p w:rsidR="005D3F17" w:rsidRDefault="005D3F17" w:rsidP="004E6A15">
      <w:pPr>
        <w:tabs>
          <w:tab w:val="num" w:pos="1100"/>
        </w:tabs>
        <w:spacing w:before="0" w:line="360" w:lineRule="auto"/>
        <w:rPr>
          <w:rFonts w:ascii="Calibri" w:hAnsi="Calibri" w:cs="Arial"/>
        </w:rPr>
      </w:pPr>
    </w:p>
    <w:p w:rsidR="005D3F17" w:rsidRPr="004753EF" w:rsidRDefault="005D3F17" w:rsidP="004E6A15">
      <w:pPr>
        <w:tabs>
          <w:tab w:val="num" w:pos="1100"/>
        </w:tabs>
        <w:spacing w:before="0" w:line="360" w:lineRule="auto"/>
        <w:rPr>
          <w:rFonts w:ascii="Calibri" w:hAnsi="Calibri" w:cs="Arial"/>
        </w:rPr>
      </w:pPr>
    </w:p>
    <w:p w:rsidR="00F67B5C" w:rsidRPr="00CE0376" w:rsidRDefault="00C97571" w:rsidP="005D3F17">
      <w:pPr>
        <w:pStyle w:val="Titolo2"/>
      </w:pPr>
      <w:bookmarkStart w:id="68" w:name="_Toc258002350"/>
      <w:bookmarkEnd w:id="60"/>
      <w:bookmarkEnd w:id="61"/>
      <w:bookmarkEnd w:id="62"/>
      <w:bookmarkEnd w:id="63"/>
      <w:bookmarkEnd w:id="64"/>
      <w:bookmarkEnd w:id="65"/>
      <w:bookmarkEnd w:id="66"/>
      <w:r w:rsidRPr="00CE0376">
        <w:t xml:space="preserve">5.2 </w:t>
      </w:r>
      <w:r w:rsidR="000C3325" w:rsidRPr="00CE0376">
        <w:t>Ambiente idrico</w:t>
      </w:r>
      <w:bookmarkEnd w:id="68"/>
    </w:p>
    <w:p w:rsidR="00B31AA3" w:rsidRDefault="00B31AA3" w:rsidP="005D3F17">
      <w:pPr>
        <w:pStyle w:val="Titolo2"/>
      </w:pPr>
    </w:p>
    <w:p w:rsidR="00920784" w:rsidRPr="005D3F17" w:rsidRDefault="005D3F17" w:rsidP="005D3F17">
      <w:pPr>
        <w:pStyle w:val="Titolo2"/>
      </w:pPr>
      <w:bookmarkStart w:id="69" w:name="_Toc258002351"/>
      <w:r>
        <w:tab/>
      </w:r>
      <w:r>
        <w:tab/>
      </w:r>
      <w:r w:rsidR="00C97571" w:rsidRPr="005D3F17">
        <w:t xml:space="preserve">5.2.1 </w:t>
      </w:r>
      <w:r w:rsidR="000C3325" w:rsidRPr="005D3F17">
        <w:t>Lineamenti idrografici</w:t>
      </w:r>
      <w:bookmarkEnd w:id="69"/>
    </w:p>
    <w:p w:rsidR="00663737" w:rsidRPr="004753EF" w:rsidRDefault="00663737" w:rsidP="004E6A15">
      <w:pPr>
        <w:pStyle w:val="Corpodeltesto1bisCarattereCarattereCarattereCarattereCarattereCarattereCarattereCarattereCarattereCarattereCarattere"/>
        <w:ind w:firstLine="0"/>
        <w:rPr>
          <w:rFonts w:ascii="Calibri" w:hAnsi="Calibri" w:cs="Arial"/>
          <w:szCs w:val="24"/>
        </w:rPr>
      </w:pPr>
      <w:r w:rsidRPr="004753EF">
        <w:rPr>
          <w:rFonts w:ascii="Calibri" w:hAnsi="Calibri" w:cs="Arial"/>
          <w:szCs w:val="24"/>
        </w:rPr>
        <w:t xml:space="preserve">Ad eccezione del fiume Bradano che ne segna i confini occidentali, la provincia di Taranto è povera di risorse idriche superficiali; i pochi corsi d’acqua sono brevi, con portate discontinue e modeste; tra essi si possono citare il Lato, il Lenne, il Patemisco. </w:t>
      </w:r>
    </w:p>
    <w:p w:rsidR="00663737" w:rsidRPr="004753EF" w:rsidRDefault="00663737" w:rsidP="004E6A15">
      <w:pPr>
        <w:pStyle w:val="Corpodeltesto1bisCarattereCarattereCarattereCarattereCarattereCarattereCarattereCarattereCarattereCarattereCarattere"/>
        <w:ind w:firstLine="0"/>
        <w:rPr>
          <w:rFonts w:ascii="Calibri" w:hAnsi="Calibri" w:cs="Arial"/>
          <w:szCs w:val="24"/>
        </w:rPr>
      </w:pPr>
      <w:r w:rsidRPr="004753EF">
        <w:rPr>
          <w:rFonts w:ascii="Calibri" w:hAnsi="Calibri" w:cs="Arial"/>
          <w:szCs w:val="24"/>
        </w:rPr>
        <w:t>La ragione di tale situazione è legata a fattori climatici regionali, ad una particolare configurazione orografica e ad un terreno altamente permeabile dove hanno origine varie falde d’acqua sotterranee che alimentano sorgenti e polle soprattutto nella piana costiera; la piccola distanza dal mare genera brevi corsi d’acqua che versano in mare ed i cui esempi più significativi sono (in ordine crescente di portata) i fiumi Tara e Galeso. Si tratta di corsi d’acqua caratteristici della zona, molto noti, conosciuti e decantati fin dall’antichità.</w:t>
      </w:r>
    </w:p>
    <w:p w:rsidR="00663737" w:rsidRPr="004753EF" w:rsidRDefault="00663737" w:rsidP="004E6A15">
      <w:pPr>
        <w:pStyle w:val="Corpodeltesto1bisCarattereCarattereCarattereCarattereCarattereCarattereCarattereCarattereCarattereCarattereCarattere"/>
        <w:ind w:firstLine="0"/>
        <w:rPr>
          <w:rFonts w:ascii="Calibri" w:hAnsi="Calibri" w:cs="Arial"/>
          <w:szCs w:val="24"/>
        </w:rPr>
      </w:pPr>
      <w:r w:rsidRPr="004753EF">
        <w:rPr>
          <w:rFonts w:ascii="Calibri" w:hAnsi="Calibri" w:cs="Arial"/>
          <w:szCs w:val="24"/>
        </w:rPr>
        <w:lastRenderedPageBreak/>
        <w:t xml:space="preserve">Il Tara ha una sorgente costituita da 20 “emergenze” ubicate circa </w:t>
      </w:r>
      <w:smartTag w:uri="urn:schemas-microsoft-com:office:smarttags" w:element="metricconverter">
        <w:smartTagPr>
          <w:attr w:name="ProductID" w:val="8 Km"/>
        </w:smartTagPr>
        <w:r w:rsidRPr="004753EF">
          <w:rPr>
            <w:rFonts w:ascii="Calibri" w:hAnsi="Calibri" w:cs="Arial"/>
            <w:szCs w:val="24"/>
          </w:rPr>
          <w:t>8 Km</w:t>
        </w:r>
      </w:smartTag>
      <w:r w:rsidRPr="004753EF">
        <w:rPr>
          <w:rFonts w:ascii="Calibri" w:hAnsi="Calibri" w:cs="Arial"/>
          <w:szCs w:val="24"/>
        </w:rPr>
        <w:t xml:space="preserve"> a Nordovest della città; le sorgenti hanno una portata complessiva di circa 3500 litri/sec e danno origine ad un corso d’acqua lungo circa </w:t>
      </w:r>
      <w:smartTag w:uri="urn:schemas-microsoft-com:office:smarttags" w:element="metricconverter">
        <w:smartTagPr>
          <w:attr w:name="ProductID" w:val="3,5 Km"/>
        </w:smartTagPr>
        <w:r w:rsidRPr="004753EF">
          <w:rPr>
            <w:rFonts w:ascii="Calibri" w:hAnsi="Calibri" w:cs="Arial"/>
            <w:szCs w:val="24"/>
          </w:rPr>
          <w:t>3,5 Km</w:t>
        </w:r>
      </w:smartTag>
      <w:r w:rsidRPr="004753EF">
        <w:rPr>
          <w:rFonts w:ascii="Calibri" w:hAnsi="Calibri" w:cs="Arial"/>
          <w:szCs w:val="24"/>
        </w:rPr>
        <w:t xml:space="preserve"> che sfocia in mar Grande.</w:t>
      </w:r>
    </w:p>
    <w:p w:rsidR="00663737" w:rsidRPr="004753EF" w:rsidRDefault="00663737" w:rsidP="004E6A15">
      <w:pPr>
        <w:pStyle w:val="Corpodeltesto1bisCarattereCarattereCarattereCarattereCarattereCarattereCarattereCarattereCarattereCarattereCarattere"/>
        <w:ind w:firstLine="0"/>
        <w:rPr>
          <w:rFonts w:ascii="Calibri" w:hAnsi="Calibri" w:cs="Arial"/>
          <w:szCs w:val="24"/>
        </w:rPr>
      </w:pPr>
      <w:r w:rsidRPr="004753EF">
        <w:rPr>
          <w:rFonts w:ascii="Calibri" w:hAnsi="Calibri" w:cs="Arial"/>
          <w:szCs w:val="24"/>
        </w:rPr>
        <w:t xml:space="preserve">Il Galeso è alimentato da una sorgente posta a circa </w:t>
      </w:r>
      <w:smartTag w:uri="urn:schemas-microsoft-com:office:smarttags" w:element="metricconverter">
        <w:smartTagPr>
          <w:attr w:name="ProductID" w:val="450 m"/>
        </w:smartTagPr>
        <w:r w:rsidRPr="004753EF">
          <w:rPr>
            <w:rFonts w:ascii="Calibri" w:hAnsi="Calibri" w:cs="Arial"/>
            <w:szCs w:val="24"/>
          </w:rPr>
          <w:t>450 m</w:t>
        </w:r>
      </w:smartTag>
      <w:r w:rsidRPr="004753EF">
        <w:rPr>
          <w:rFonts w:ascii="Calibri" w:hAnsi="Calibri" w:cs="Arial"/>
          <w:szCs w:val="24"/>
        </w:rPr>
        <w:t xml:space="preserve"> dalla riva del Mar Piccolo; la sua lunghezza totale è di circa </w:t>
      </w:r>
      <w:smartTag w:uri="urn:schemas-microsoft-com:office:smarttags" w:element="metricconverter">
        <w:smartTagPr>
          <w:attr w:name="ProductID" w:val="900 m"/>
        </w:smartTagPr>
        <w:r w:rsidRPr="004753EF">
          <w:rPr>
            <w:rFonts w:ascii="Calibri" w:hAnsi="Calibri" w:cs="Arial"/>
            <w:szCs w:val="24"/>
          </w:rPr>
          <w:t>900 m</w:t>
        </w:r>
      </w:smartTag>
      <w:r w:rsidRPr="004753EF">
        <w:rPr>
          <w:rFonts w:ascii="Calibri" w:hAnsi="Calibri" w:cs="Arial"/>
          <w:szCs w:val="24"/>
        </w:rPr>
        <w:t xml:space="preserve"> mentre la larghezza media è di 10-</w:t>
      </w:r>
      <w:smartTag w:uri="urn:schemas-microsoft-com:office:smarttags" w:element="metricconverter">
        <w:smartTagPr>
          <w:attr w:name="ProductID" w:val="12 m"/>
        </w:smartTagPr>
        <w:r w:rsidRPr="004753EF">
          <w:rPr>
            <w:rFonts w:ascii="Calibri" w:hAnsi="Calibri" w:cs="Arial"/>
            <w:szCs w:val="24"/>
          </w:rPr>
          <w:t>12 m</w:t>
        </w:r>
      </w:smartTag>
      <w:r w:rsidRPr="004753EF">
        <w:rPr>
          <w:rFonts w:ascii="Calibri" w:hAnsi="Calibri" w:cs="Arial"/>
          <w:szCs w:val="24"/>
        </w:rPr>
        <w:t xml:space="preserve"> con un minimo di 3 ed un massimo di </w:t>
      </w:r>
      <w:smartTag w:uri="urn:schemas-microsoft-com:office:smarttags" w:element="metricconverter">
        <w:smartTagPr>
          <w:attr w:name="ProductID" w:val="14 m"/>
        </w:smartTagPr>
        <w:r w:rsidRPr="004753EF">
          <w:rPr>
            <w:rFonts w:ascii="Calibri" w:hAnsi="Calibri" w:cs="Arial"/>
            <w:szCs w:val="24"/>
          </w:rPr>
          <w:t>14 m</w:t>
        </w:r>
      </w:smartTag>
      <w:r w:rsidRPr="004753EF">
        <w:rPr>
          <w:rFonts w:ascii="Calibri" w:hAnsi="Calibri" w:cs="Arial"/>
          <w:szCs w:val="24"/>
        </w:rPr>
        <w:t xml:space="preserve">. La profondità massima è di </w:t>
      </w:r>
      <w:smartTag w:uri="urn:schemas-microsoft-com:office:smarttags" w:element="metricconverter">
        <w:smartTagPr>
          <w:attr w:name="ProductID" w:val="2,8 m"/>
        </w:smartTagPr>
        <w:r w:rsidRPr="004753EF">
          <w:rPr>
            <w:rFonts w:ascii="Calibri" w:hAnsi="Calibri" w:cs="Arial"/>
            <w:szCs w:val="24"/>
          </w:rPr>
          <w:t>2,8 m</w:t>
        </w:r>
      </w:smartTag>
      <w:r w:rsidRPr="004753EF">
        <w:rPr>
          <w:rFonts w:ascii="Calibri" w:hAnsi="Calibri" w:cs="Arial"/>
          <w:szCs w:val="24"/>
        </w:rPr>
        <w:t xml:space="preserve">, la minima di </w:t>
      </w:r>
      <w:smartTag w:uri="urn:schemas-microsoft-com:office:smarttags" w:element="metricconverter">
        <w:smartTagPr>
          <w:attr w:name="ProductID" w:val="50 cm"/>
        </w:smartTagPr>
        <w:r w:rsidRPr="004753EF">
          <w:rPr>
            <w:rFonts w:ascii="Calibri" w:hAnsi="Calibri" w:cs="Arial"/>
            <w:szCs w:val="24"/>
          </w:rPr>
          <w:t>50 cm</w:t>
        </w:r>
      </w:smartTag>
      <w:r w:rsidRPr="004753EF">
        <w:rPr>
          <w:rFonts w:ascii="Calibri" w:hAnsi="Calibri" w:cs="Arial"/>
          <w:szCs w:val="24"/>
        </w:rPr>
        <w:t xml:space="preserve"> in corrispondenza della sua larghezza massima. La sorgente è immersa in un paesaggio di olivi tipicamente mediterraneo; la foce larga circa </w:t>
      </w:r>
      <w:smartTag w:uri="urn:schemas-microsoft-com:office:smarttags" w:element="metricconverter">
        <w:smartTagPr>
          <w:attr w:name="ProductID" w:val="12 m"/>
        </w:smartTagPr>
        <w:r w:rsidRPr="004753EF">
          <w:rPr>
            <w:rFonts w:ascii="Calibri" w:hAnsi="Calibri" w:cs="Arial"/>
            <w:szCs w:val="24"/>
          </w:rPr>
          <w:t>12 m</w:t>
        </w:r>
      </w:smartTag>
      <w:r w:rsidRPr="004753EF">
        <w:rPr>
          <w:rFonts w:ascii="Calibri" w:hAnsi="Calibri" w:cs="Arial"/>
          <w:szCs w:val="24"/>
        </w:rPr>
        <w:t xml:space="preserve"> è circondata da eucalipti misti a tamerici sulla riva sinistra e da pini su quella destra. </w:t>
      </w:r>
    </w:p>
    <w:p w:rsidR="00134CF0" w:rsidRPr="005D3F17" w:rsidRDefault="00663737" w:rsidP="004E6A15">
      <w:pPr>
        <w:pStyle w:val="Corpodeltesto1bisCarattereCarattereCarattereCarattereCarattereCarattereCarattereCarattereCarattereCarattereCarattere"/>
        <w:ind w:firstLine="0"/>
        <w:rPr>
          <w:rFonts w:ascii="Calibri" w:hAnsi="Calibri"/>
          <w:b/>
        </w:rPr>
      </w:pPr>
      <w:r w:rsidRPr="005D3F17">
        <w:rPr>
          <w:rFonts w:ascii="Calibri" w:hAnsi="Calibri"/>
          <w:b/>
        </w:rPr>
        <w:t>Nei dintorni dell’area di intervento non sono presenti lineamenti idrografici naturali, pertanto non viene interessato nessun sistema idrico.</w:t>
      </w:r>
    </w:p>
    <w:p w:rsidR="00C97571" w:rsidRPr="004753EF" w:rsidRDefault="00C97571" w:rsidP="004E6A15">
      <w:pPr>
        <w:pStyle w:val="Corpodeltesto1bisCarattereCarattereCarattereCarattereCarattereCarattereCarattereCarattereCarattereCarattereCarattere"/>
        <w:ind w:firstLine="0"/>
        <w:rPr>
          <w:rFonts w:ascii="Calibri" w:hAnsi="Calibri"/>
        </w:rPr>
      </w:pPr>
    </w:p>
    <w:p w:rsidR="00801AE4" w:rsidRPr="00A63018" w:rsidRDefault="00C97571" w:rsidP="005D3F17">
      <w:pPr>
        <w:pStyle w:val="Titolo2"/>
      </w:pPr>
      <w:bookmarkStart w:id="70" w:name="_Toc258002352"/>
      <w:r w:rsidRPr="00A63018">
        <w:t>5.2.</w:t>
      </w:r>
      <w:r w:rsidR="00B31AA3" w:rsidRPr="00A63018">
        <w:t>2</w:t>
      </w:r>
      <w:r w:rsidRPr="00A63018">
        <w:t xml:space="preserve"> </w:t>
      </w:r>
      <w:r w:rsidR="000C3325" w:rsidRPr="00A63018">
        <w:t xml:space="preserve">Possibili </w:t>
      </w:r>
      <w:r w:rsidR="00801AE4" w:rsidRPr="00A63018">
        <w:t>impatti</w:t>
      </w:r>
      <w:bookmarkStart w:id="71" w:name="_Toc129854051"/>
      <w:bookmarkStart w:id="72" w:name="_Toc130012268"/>
      <w:bookmarkEnd w:id="70"/>
    </w:p>
    <w:p w:rsidR="00134CF0" w:rsidRPr="004753EF" w:rsidRDefault="00801AE4" w:rsidP="004E6A15">
      <w:pPr>
        <w:spacing w:before="0" w:line="360" w:lineRule="auto"/>
        <w:rPr>
          <w:rFonts w:ascii="Calibri" w:hAnsi="Calibri"/>
        </w:rPr>
      </w:pPr>
      <w:r w:rsidRPr="004753EF">
        <w:rPr>
          <w:rFonts w:ascii="Calibri" w:hAnsi="Calibri"/>
        </w:rPr>
        <w:t>Per quanto concerne gli impatti sulla componente idrica</w:t>
      </w:r>
      <w:r w:rsidR="00134CF0" w:rsidRPr="004753EF">
        <w:rPr>
          <w:rFonts w:ascii="Calibri" w:hAnsi="Calibri"/>
        </w:rPr>
        <w:t xml:space="preserve"> è bene distinguere tra acque civili e acque meteoriche.</w:t>
      </w:r>
    </w:p>
    <w:p w:rsidR="00134CF0" w:rsidRPr="004753EF" w:rsidRDefault="00134CF0" w:rsidP="004E6A15">
      <w:pPr>
        <w:numPr>
          <w:ilvl w:val="0"/>
          <w:numId w:val="13"/>
        </w:numPr>
        <w:spacing w:before="0" w:line="360" w:lineRule="auto"/>
        <w:rPr>
          <w:rFonts w:ascii="Calibri" w:hAnsi="Calibri" w:cs="Arial"/>
          <w:szCs w:val="24"/>
        </w:rPr>
      </w:pPr>
      <w:r w:rsidRPr="004753EF">
        <w:rPr>
          <w:rFonts w:ascii="Calibri" w:hAnsi="Calibri" w:cs="Arial"/>
          <w:b/>
          <w:bCs/>
          <w:szCs w:val="24"/>
        </w:rPr>
        <w:t>Acque civili</w:t>
      </w:r>
      <w:r w:rsidRPr="004753EF">
        <w:rPr>
          <w:rFonts w:ascii="Calibri" w:hAnsi="Calibri" w:cs="Arial"/>
          <w:szCs w:val="24"/>
        </w:rPr>
        <w:t xml:space="preserve"> </w:t>
      </w:r>
    </w:p>
    <w:p w:rsidR="00C97571" w:rsidRPr="004753EF" w:rsidRDefault="00C97571" w:rsidP="004E6A15">
      <w:pPr>
        <w:spacing w:before="0" w:line="360" w:lineRule="auto"/>
        <w:rPr>
          <w:rFonts w:ascii="Calibri" w:hAnsi="Calibri"/>
        </w:rPr>
      </w:pPr>
      <w:r w:rsidRPr="004753EF">
        <w:rPr>
          <w:rFonts w:ascii="Calibri" w:hAnsi="Calibri"/>
        </w:rPr>
        <w:t>I servizi  igienici sono alimentati direttamente dalla rete idrica cittadina (acquedotto).</w:t>
      </w:r>
    </w:p>
    <w:p w:rsidR="00BD7048" w:rsidRPr="004753EF" w:rsidRDefault="00134CF0" w:rsidP="004E6A15">
      <w:pPr>
        <w:spacing w:before="0" w:line="360" w:lineRule="auto"/>
        <w:rPr>
          <w:rFonts w:ascii="Calibri" w:hAnsi="Calibri" w:cs="Arial"/>
          <w:szCs w:val="24"/>
        </w:rPr>
      </w:pPr>
      <w:r w:rsidRPr="004753EF">
        <w:rPr>
          <w:rFonts w:ascii="Calibri" w:hAnsi="Calibri" w:cs="Arial"/>
          <w:szCs w:val="24"/>
        </w:rPr>
        <w:t>I reflui di tipo domestico prodotti dai servizi igienici sono convogliate in fognatura pubblica pertanto l’impatto sull’ambiente da essi prodotti è nullo.</w:t>
      </w:r>
    </w:p>
    <w:p w:rsidR="00134CF0" w:rsidRPr="004753EF" w:rsidRDefault="00BD7048" w:rsidP="004E6A15">
      <w:pPr>
        <w:numPr>
          <w:ilvl w:val="0"/>
          <w:numId w:val="13"/>
        </w:numPr>
        <w:spacing w:before="0" w:line="360" w:lineRule="auto"/>
        <w:rPr>
          <w:rFonts w:ascii="Calibri" w:hAnsi="Calibri" w:cs="Arial"/>
          <w:b/>
          <w:bCs/>
          <w:szCs w:val="24"/>
        </w:rPr>
      </w:pPr>
      <w:r w:rsidRPr="004753EF">
        <w:rPr>
          <w:rFonts w:ascii="Calibri" w:hAnsi="Calibri" w:cs="Arial"/>
          <w:b/>
          <w:bCs/>
          <w:szCs w:val="24"/>
        </w:rPr>
        <w:t>Acque meteoriche</w:t>
      </w:r>
    </w:p>
    <w:p w:rsidR="00BD7048" w:rsidRPr="004753EF" w:rsidRDefault="00BD7048" w:rsidP="004E6A15">
      <w:pPr>
        <w:spacing w:before="0" w:line="360" w:lineRule="auto"/>
        <w:rPr>
          <w:rFonts w:ascii="Calibri" w:hAnsi="Calibri" w:cs="Arial"/>
          <w:szCs w:val="24"/>
        </w:rPr>
      </w:pPr>
      <w:r w:rsidRPr="004753EF">
        <w:rPr>
          <w:rFonts w:ascii="Calibri" w:hAnsi="Calibri" w:cs="Arial"/>
          <w:szCs w:val="24"/>
        </w:rPr>
        <w:t xml:space="preserve">Il progetto ha considerato ampiamente la gestione delle </w:t>
      </w:r>
      <w:r w:rsidRPr="004753EF">
        <w:rPr>
          <w:rFonts w:ascii="Calibri" w:hAnsi="Calibri" w:cs="Arial"/>
          <w:b/>
          <w:bCs/>
          <w:szCs w:val="24"/>
        </w:rPr>
        <w:t>acque di prima pioggia</w:t>
      </w:r>
      <w:r w:rsidRPr="004753EF">
        <w:rPr>
          <w:rFonts w:ascii="Calibri" w:hAnsi="Calibri" w:cs="Arial"/>
          <w:szCs w:val="24"/>
        </w:rPr>
        <w:t xml:space="preserve">  soddisfando a pieno le prescrizioni riportate nel decreto del Commissario Delegato per l’emergenza Rifiuti in Puglia infatti:</w:t>
      </w:r>
    </w:p>
    <w:p w:rsidR="00BD7048" w:rsidRPr="00815860" w:rsidRDefault="00BD7048" w:rsidP="004E6A15">
      <w:pPr>
        <w:numPr>
          <w:ilvl w:val="0"/>
          <w:numId w:val="2"/>
        </w:numPr>
        <w:spacing w:before="0" w:line="360" w:lineRule="auto"/>
        <w:rPr>
          <w:rFonts w:ascii="Calibri" w:hAnsi="Calibri" w:cs="Arial"/>
          <w:szCs w:val="24"/>
        </w:rPr>
      </w:pPr>
      <w:r w:rsidRPr="00815860">
        <w:rPr>
          <w:rFonts w:ascii="Calibri" w:hAnsi="Calibri" w:cs="Arial"/>
          <w:szCs w:val="24"/>
        </w:rPr>
        <w:t xml:space="preserve">tutti i piazzali, saranno dotati di pavimentazione a getto di cemento, tipo industriali, completamente Impermeabile. </w:t>
      </w:r>
    </w:p>
    <w:p w:rsidR="00BD7048" w:rsidRPr="00815860" w:rsidRDefault="00815860" w:rsidP="004E6A15">
      <w:pPr>
        <w:numPr>
          <w:ilvl w:val="0"/>
          <w:numId w:val="2"/>
        </w:numPr>
        <w:spacing w:before="0" w:line="360" w:lineRule="auto"/>
        <w:rPr>
          <w:rFonts w:ascii="Calibri" w:hAnsi="Calibri" w:cs="Arial"/>
          <w:szCs w:val="24"/>
        </w:rPr>
      </w:pPr>
      <w:r w:rsidRPr="00815860">
        <w:rPr>
          <w:rFonts w:ascii="Calibri" w:hAnsi="Calibri" w:cs="Arial"/>
          <w:szCs w:val="24"/>
        </w:rPr>
        <w:t xml:space="preserve">Esiste </w:t>
      </w:r>
      <w:r w:rsidR="00BD7048" w:rsidRPr="00815860">
        <w:rPr>
          <w:rFonts w:ascii="Calibri" w:hAnsi="Calibri" w:cs="Arial"/>
          <w:szCs w:val="24"/>
        </w:rPr>
        <w:t>un</w:t>
      </w:r>
      <w:r w:rsidRPr="00815860">
        <w:rPr>
          <w:rFonts w:ascii="Calibri" w:hAnsi="Calibri" w:cs="Arial"/>
          <w:szCs w:val="24"/>
        </w:rPr>
        <w:t>a</w:t>
      </w:r>
      <w:r w:rsidR="00BD7048" w:rsidRPr="00815860">
        <w:rPr>
          <w:rFonts w:ascii="Calibri" w:hAnsi="Calibri" w:cs="Arial"/>
          <w:szCs w:val="24"/>
        </w:rPr>
        <w:t xml:space="preserve"> rete di raccolta delle acque meteoriche realizzata con griglie continue e caditoie che convogli</w:t>
      </w:r>
      <w:r w:rsidRPr="00815860">
        <w:rPr>
          <w:rFonts w:ascii="Calibri" w:hAnsi="Calibri" w:cs="Arial"/>
          <w:szCs w:val="24"/>
        </w:rPr>
        <w:t xml:space="preserve">ano </w:t>
      </w:r>
      <w:r w:rsidR="00BD7048" w:rsidRPr="00815860">
        <w:rPr>
          <w:rFonts w:ascii="Calibri" w:hAnsi="Calibri" w:cs="Arial"/>
          <w:szCs w:val="24"/>
        </w:rPr>
        <w:t xml:space="preserve">le acque verso </w:t>
      </w:r>
      <w:r w:rsidRPr="00815860">
        <w:rPr>
          <w:rFonts w:ascii="Calibri" w:hAnsi="Calibri" w:cs="Arial"/>
          <w:szCs w:val="24"/>
        </w:rPr>
        <w:t>una vasca a tenuta stagna</w:t>
      </w:r>
      <w:r w:rsidR="00BD7048" w:rsidRPr="00815860">
        <w:rPr>
          <w:rFonts w:ascii="Calibri" w:hAnsi="Calibri" w:cs="Arial"/>
          <w:szCs w:val="24"/>
        </w:rPr>
        <w:t xml:space="preserve">. </w:t>
      </w:r>
    </w:p>
    <w:p w:rsidR="00BD7048" w:rsidRPr="004753EF" w:rsidRDefault="00BD7048" w:rsidP="004E6A15">
      <w:pPr>
        <w:spacing w:before="0" w:line="360" w:lineRule="auto"/>
        <w:rPr>
          <w:rFonts w:ascii="Calibri" w:hAnsi="Calibri"/>
          <w:highlight w:val="yellow"/>
        </w:rPr>
      </w:pPr>
    </w:p>
    <w:p w:rsidR="00BD7048" w:rsidRPr="004753EF" w:rsidRDefault="00BD7048" w:rsidP="004E6A15">
      <w:pPr>
        <w:spacing w:before="0" w:line="360" w:lineRule="auto"/>
        <w:rPr>
          <w:rFonts w:ascii="Calibri" w:hAnsi="Calibri"/>
        </w:rPr>
      </w:pPr>
      <w:r w:rsidRPr="004753EF">
        <w:rPr>
          <w:rFonts w:ascii="Calibri" w:hAnsi="Calibri"/>
          <w:b/>
          <w:bCs/>
        </w:rPr>
        <w:t>In caso di sversamenti accidentali</w:t>
      </w:r>
      <w:r w:rsidRPr="004753EF">
        <w:rPr>
          <w:rFonts w:ascii="Calibri" w:hAnsi="Calibri"/>
        </w:rPr>
        <w:t xml:space="preserve"> </w:t>
      </w:r>
      <w:r w:rsidRPr="004753EF">
        <w:rPr>
          <w:rFonts w:ascii="Calibri" w:hAnsi="Calibri" w:cs="Arial"/>
          <w:szCs w:val="24"/>
        </w:rPr>
        <w:t xml:space="preserve">provocati da rilascio di oli e/o idrocarburi da parte dei mezzi in transito, perdita di sostanze acide, ecc, è prevista la rimozione immediata a mezzo di terriccio o segatura per adsorbimento dell’inquinante e/o sostanze basiche quali soda o calce </w:t>
      </w:r>
      <w:r w:rsidRPr="004753EF">
        <w:rPr>
          <w:rFonts w:ascii="Calibri" w:hAnsi="Calibri" w:cs="Arial"/>
          <w:szCs w:val="24"/>
        </w:rPr>
        <w:lastRenderedPageBreak/>
        <w:t>spenta. Il predetto terriccio o segatura intriso di oli o idrocarburi sarà successivamente  smaltito ai sensi del D.Lgs. 152/2006 e ss.mm.ii.</w:t>
      </w:r>
    </w:p>
    <w:p w:rsidR="00282D41" w:rsidRDefault="00282D41" w:rsidP="00F419C4">
      <w:pPr>
        <w:pStyle w:val="Titolo1"/>
        <w:rPr>
          <w:highlight w:val="yellow"/>
        </w:rPr>
      </w:pPr>
    </w:p>
    <w:p w:rsidR="00BD7048" w:rsidRPr="00CE0376" w:rsidRDefault="00C97571" w:rsidP="005D3F17">
      <w:pPr>
        <w:pStyle w:val="Titolo2"/>
      </w:pPr>
      <w:bookmarkStart w:id="73" w:name="_Toc258002353"/>
      <w:bookmarkEnd w:id="71"/>
      <w:bookmarkEnd w:id="72"/>
      <w:r w:rsidRPr="00CE0376">
        <w:t xml:space="preserve">5.3 </w:t>
      </w:r>
      <w:r w:rsidR="000C3325" w:rsidRPr="00CE0376">
        <w:t>Geologia, suolo e sottosuolo</w:t>
      </w:r>
      <w:bookmarkEnd w:id="73"/>
    </w:p>
    <w:p w:rsidR="0010000D" w:rsidRDefault="00B14013" w:rsidP="004E6A15">
      <w:pPr>
        <w:spacing w:before="0" w:line="360" w:lineRule="auto"/>
        <w:ind w:right="567"/>
        <w:rPr>
          <w:rFonts w:ascii="Calibri" w:hAnsi="Calibri" w:cs="Arial"/>
          <w:szCs w:val="24"/>
        </w:rPr>
      </w:pPr>
      <w:bookmarkStart w:id="74" w:name="_Toc129854054"/>
      <w:bookmarkStart w:id="75" w:name="_Toc130012272"/>
      <w:r w:rsidRPr="004753EF">
        <w:rPr>
          <w:rFonts w:ascii="Calibri" w:hAnsi="Calibri" w:cs="Arial"/>
        </w:rPr>
        <w:t xml:space="preserve">L’area di interesse presenta una morfologia ad andamento sub-pianeggiante ed è situata alla quota di </w:t>
      </w:r>
      <w:smartTag w:uri="urn:schemas-microsoft-com:office:smarttags" w:element="metricconverter">
        <w:smartTagPr>
          <w:attr w:name="ProductID" w:val="16,5 m"/>
        </w:smartTagPr>
        <w:r w:rsidRPr="004753EF">
          <w:rPr>
            <w:rFonts w:ascii="Calibri" w:hAnsi="Calibri" w:cs="Arial"/>
          </w:rPr>
          <w:t>16,5 m</w:t>
        </w:r>
      </w:smartTag>
      <w:r w:rsidRPr="004753EF">
        <w:rPr>
          <w:rFonts w:ascii="Calibri" w:hAnsi="Calibri" w:cs="Arial"/>
        </w:rPr>
        <w:t xml:space="preserve"> sul livello del mare. </w:t>
      </w:r>
      <w:r w:rsidRPr="004753EF">
        <w:rPr>
          <w:rFonts w:ascii="Calibri" w:hAnsi="Calibri" w:cs="Arial"/>
          <w:szCs w:val="24"/>
        </w:rPr>
        <w:t>L’intervento di ampliamento interesserà parte della particella 23 del Foglio</w:t>
      </w:r>
    </w:p>
    <w:p w:rsidR="00B14013" w:rsidRPr="004753EF" w:rsidRDefault="00B14013" w:rsidP="004E6A15">
      <w:pPr>
        <w:spacing w:before="0" w:line="360" w:lineRule="auto"/>
        <w:ind w:right="567"/>
        <w:rPr>
          <w:rFonts w:ascii="Calibri" w:hAnsi="Calibri" w:cs="Arial"/>
        </w:rPr>
      </w:pPr>
      <w:r w:rsidRPr="004753EF">
        <w:rPr>
          <w:rFonts w:ascii="Calibri" w:hAnsi="Calibri" w:cs="Arial"/>
          <w:szCs w:val="24"/>
        </w:rPr>
        <w:t xml:space="preserve"> di mappa </w:t>
      </w:r>
      <w:r w:rsidRPr="004753EF">
        <w:rPr>
          <w:rFonts w:ascii="Calibri" w:hAnsi="Calibri" w:cs="Arial"/>
        </w:rPr>
        <w:t>n° 200 adiacente alla particella 145 attualmente interessata dall’attività di autodemolizione.</w:t>
      </w:r>
    </w:p>
    <w:p w:rsidR="00B14013" w:rsidRPr="004753EF" w:rsidRDefault="00B14013" w:rsidP="004E6A15">
      <w:pPr>
        <w:spacing w:before="0" w:line="360" w:lineRule="auto"/>
        <w:ind w:right="567"/>
        <w:rPr>
          <w:rFonts w:ascii="Calibri" w:hAnsi="Calibri" w:cs="Arial"/>
        </w:rPr>
      </w:pPr>
      <w:r w:rsidRPr="004753EF">
        <w:rPr>
          <w:rFonts w:ascii="Calibri" w:hAnsi="Calibri" w:cs="Arial"/>
        </w:rPr>
        <w:t>Il sito in esame, inoltre, non ricade in aree a rischio idraulico così come da perimetrazioni delineate negli elaborati cartografici del PAI  (Piano di Assetto Idrogeologico).</w:t>
      </w:r>
    </w:p>
    <w:p w:rsidR="004C547A" w:rsidRPr="004753EF" w:rsidRDefault="004C547A" w:rsidP="004E6A15">
      <w:pPr>
        <w:spacing w:before="0" w:line="360" w:lineRule="auto"/>
        <w:ind w:right="567"/>
        <w:rPr>
          <w:rFonts w:ascii="Calibri" w:hAnsi="Calibri" w:cs="Arial"/>
        </w:rPr>
      </w:pPr>
      <w:r w:rsidRPr="004753EF">
        <w:rPr>
          <w:rFonts w:ascii="Calibri" w:hAnsi="Calibri" w:cs="Arial"/>
        </w:rPr>
        <w:t>Di seguito sono riportate le principali caratteristiche geologiche, geomorfologiche e idrogeologiche dell’area oggetto di studio. Per una trattaz</w:t>
      </w:r>
      <w:r w:rsidR="002F043B" w:rsidRPr="004753EF">
        <w:rPr>
          <w:rFonts w:ascii="Calibri" w:hAnsi="Calibri" w:cs="Arial"/>
        </w:rPr>
        <w:t xml:space="preserve">ione più specifica si veda </w:t>
      </w:r>
      <w:smartTag w:uri="urn:schemas-microsoft-com:office:smarttags" w:element="PersonName">
        <w:smartTagPr>
          <w:attr w:name="ProductID" w:val="la Relazione Geologica"/>
        </w:smartTagPr>
        <w:r w:rsidR="002F043B" w:rsidRPr="004753EF">
          <w:rPr>
            <w:rFonts w:ascii="Calibri" w:hAnsi="Calibri" w:cs="Arial"/>
          </w:rPr>
          <w:t>la Relazione G</w:t>
        </w:r>
        <w:r w:rsidRPr="004753EF">
          <w:rPr>
            <w:rFonts w:ascii="Calibri" w:hAnsi="Calibri" w:cs="Arial"/>
          </w:rPr>
          <w:t>eologica</w:t>
        </w:r>
      </w:smartTag>
      <w:r w:rsidRPr="004753EF">
        <w:rPr>
          <w:rFonts w:ascii="Calibri" w:hAnsi="Calibri" w:cs="Arial"/>
        </w:rPr>
        <w:t xml:space="preserve"> allegata.</w:t>
      </w:r>
    </w:p>
    <w:p w:rsidR="00B14013" w:rsidRPr="004753EF" w:rsidRDefault="00B14013" w:rsidP="004E6A15">
      <w:pPr>
        <w:spacing w:before="0" w:line="360" w:lineRule="auto"/>
        <w:ind w:right="567"/>
        <w:rPr>
          <w:rFonts w:ascii="Calibri" w:hAnsi="Calibri" w:cs="Arial"/>
        </w:rPr>
      </w:pPr>
    </w:p>
    <w:p w:rsidR="00E8007E" w:rsidRPr="005D3F17" w:rsidRDefault="005D3F17" w:rsidP="005D3F17">
      <w:pPr>
        <w:pStyle w:val="Titolo2"/>
      </w:pPr>
      <w:bookmarkStart w:id="76" w:name="_Toc258002354"/>
      <w:r>
        <w:tab/>
      </w:r>
      <w:r w:rsidR="00C97571" w:rsidRPr="005D3F17">
        <w:t xml:space="preserve">5.3.1 </w:t>
      </w:r>
      <w:r w:rsidR="00B14013" w:rsidRPr="005D3F17">
        <w:t>Lineamenti geologici e geomorfologici</w:t>
      </w:r>
      <w:bookmarkEnd w:id="76"/>
    </w:p>
    <w:p w:rsidR="00B14013" w:rsidRPr="004753EF" w:rsidRDefault="00B14013" w:rsidP="004E6A15">
      <w:pPr>
        <w:spacing w:before="0" w:line="360" w:lineRule="auto"/>
        <w:ind w:right="567"/>
        <w:rPr>
          <w:rFonts w:ascii="Calibri" w:hAnsi="Calibri" w:cs="Arial"/>
        </w:rPr>
      </w:pPr>
      <w:r w:rsidRPr="004753EF">
        <w:rPr>
          <w:rFonts w:ascii="Calibri" w:hAnsi="Calibri" w:cs="Arial"/>
        </w:rPr>
        <w:t xml:space="preserve">Dal punto di vista geologico, l'area d’indagine è caratterizzata da un potente basamento carbonatico cretaceo (riferibile al “Calcare di Altamura” della letteratura geologica ufficiale) sovrastato in trasgressione da una sequenza sedimentaria marina plio - pleistocenica (ciclo sedimentario della Fossa Bradanica) su cui, durante il ritiro del mare presso le attuali coste, si sono accumulati depositi terrazzati, marini e continentali. </w:t>
      </w:r>
      <w:r w:rsidRPr="004753EF">
        <w:rPr>
          <w:rFonts w:ascii="Calibri" w:hAnsi="Calibri"/>
        </w:rPr>
        <w:t>In particolare, dal basso verso l'alto, si riconoscono le seguenti unità litostratigrafiche, dalla più antica alla più recente</w:t>
      </w:r>
      <w:r w:rsidR="00FC3226" w:rsidRPr="004753EF">
        <w:rPr>
          <w:rFonts w:ascii="Calibri" w:hAnsi="Calibri"/>
        </w:rPr>
        <w:t>:</w:t>
      </w:r>
    </w:p>
    <w:p w:rsidR="00B14013" w:rsidRPr="004753EF" w:rsidRDefault="00B14013" w:rsidP="004E6A15">
      <w:pPr>
        <w:pStyle w:val="StileParagrafo"/>
        <w:spacing w:line="360" w:lineRule="auto"/>
        <w:ind w:right="566" w:firstLine="0"/>
        <w:rPr>
          <w:rFonts w:ascii="Calibri" w:hAnsi="Calibri" w:cs="Arial"/>
          <w:sz w:val="24"/>
        </w:rPr>
      </w:pPr>
      <w:r w:rsidRPr="004753EF">
        <w:rPr>
          <w:rFonts w:ascii="Calibri" w:hAnsi="Calibri" w:cs="Arial"/>
          <w:sz w:val="24"/>
        </w:rPr>
        <w:t xml:space="preserve">  • </w:t>
      </w:r>
      <w:r w:rsidRPr="004753EF">
        <w:rPr>
          <w:rFonts w:ascii="Calibri" w:hAnsi="Calibri" w:cs="Arial"/>
          <w:b/>
          <w:sz w:val="24"/>
          <w:szCs w:val="24"/>
        </w:rPr>
        <w:t>Ca</w:t>
      </w:r>
      <w:r w:rsidRPr="004753EF">
        <w:rPr>
          <w:rFonts w:ascii="Calibri" w:hAnsi="Calibri" w:cs="Arial"/>
          <w:b/>
          <w:sz w:val="24"/>
        </w:rPr>
        <w:t xml:space="preserve">lcare di Altamura </w:t>
      </w:r>
      <w:r w:rsidRPr="004753EF">
        <w:rPr>
          <w:rFonts w:ascii="Calibri" w:hAnsi="Calibri" w:cs="Arial"/>
          <w:sz w:val="24"/>
        </w:rPr>
        <w:t xml:space="preserve">(Cretaceo superiore): questa unità litostratigrafica costituisce la litologia più antica presente nell’area; si tratta di calcari micritici, compatti, di colore bianco a luoghi fossiliferi. Si presentano stratificati, con giacitura sub-orizzontale o al più, gli strati risultano inclinati di alcuni gradi con una leggera immersione verso sud sud-est. La stratificazione viene, spesso, obliterata da un’intensa rete di fratture irregolari riempite di </w:t>
      </w:r>
      <w:r w:rsidRPr="004753EF">
        <w:rPr>
          <w:rFonts w:ascii="Calibri" w:hAnsi="Calibri" w:cs="Arial"/>
          <w:i/>
          <w:sz w:val="24"/>
        </w:rPr>
        <w:t>terra rossa</w:t>
      </w:r>
      <w:r w:rsidRPr="004753EF">
        <w:rPr>
          <w:rFonts w:ascii="Calibri" w:hAnsi="Calibri" w:cs="Arial"/>
          <w:sz w:val="24"/>
        </w:rPr>
        <w:t xml:space="preserve">. Essa affiora estesamente a nord dell’area esaminata lungo la strada provinciale per Statte dove sono ubicate diverse cave di calcare.  </w:t>
      </w:r>
    </w:p>
    <w:p w:rsidR="00B14013" w:rsidRPr="004753EF" w:rsidRDefault="00B14013" w:rsidP="004E6A15">
      <w:pPr>
        <w:spacing w:before="0" w:line="360" w:lineRule="auto"/>
        <w:ind w:right="566"/>
        <w:rPr>
          <w:rFonts w:ascii="Calibri" w:hAnsi="Calibri" w:cs="Arial"/>
          <w:color w:val="000000"/>
        </w:rPr>
      </w:pPr>
      <w:r w:rsidRPr="004753EF">
        <w:rPr>
          <w:rFonts w:ascii="Calibri" w:hAnsi="Calibri" w:cs="Arial"/>
        </w:rPr>
        <w:lastRenderedPageBreak/>
        <w:t xml:space="preserve">• </w:t>
      </w:r>
      <w:r w:rsidRPr="004753EF">
        <w:rPr>
          <w:rFonts w:ascii="Calibri" w:hAnsi="Calibri" w:cs="Arial"/>
          <w:b/>
        </w:rPr>
        <w:t>Calcareniti di Gravina</w:t>
      </w:r>
      <w:r w:rsidRPr="004753EF">
        <w:rPr>
          <w:rFonts w:ascii="Calibri" w:hAnsi="Calibri" w:cs="Arial"/>
        </w:rPr>
        <w:t xml:space="preserve"> (Pliocene sup. - Pleistocene inf.): tale formazione poggia in trasgressione sul Calcare di Altamura. L</w:t>
      </w:r>
      <w:r w:rsidRPr="004753EF">
        <w:rPr>
          <w:rFonts w:ascii="Calibri" w:hAnsi="Calibri" w:cs="Arial"/>
          <w:color w:val="000000"/>
        </w:rPr>
        <w:t xml:space="preserve">itologicamente si tratta di biocalcareniti porose, variamente cementate, biancastre o giallognole, fossilifere; sono massive, a luoghi stratificate in banchi con giacitura sub-orizzontale. Localmente, in corrispondenza della superficie di trasgressione, si rinviene un orizzonte discontinuo di breccia calcarea rossastra ad elementi carbonatici poco elaborati. Lo spessore è molto variabile da luogo a luogo, a causa della giacitura </w:t>
      </w:r>
      <w:r w:rsidRPr="004753EF">
        <w:rPr>
          <w:rFonts w:ascii="Calibri" w:hAnsi="Calibri" w:cs="Arial"/>
          <w:i/>
          <w:color w:val="000000"/>
        </w:rPr>
        <w:t xml:space="preserve">onlap </w:t>
      </w:r>
      <w:r w:rsidRPr="004753EF">
        <w:rPr>
          <w:rFonts w:ascii="Calibri" w:hAnsi="Calibri" w:cs="Arial"/>
          <w:color w:val="000000"/>
        </w:rPr>
        <w:t xml:space="preserve">sui calcari e  dell’andamento irregolare del substrato carbonatico. </w:t>
      </w:r>
    </w:p>
    <w:p w:rsidR="00B14013" w:rsidRPr="004753EF" w:rsidRDefault="00B14013" w:rsidP="004E6A15">
      <w:pPr>
        <w:spacing w:before="0" w:line="360" w:lineRule="auto"/>
        <w:ind w:right="567"/>
        <w:rPr>
          <w:rFonts w:ascii="Calibri" w:hAnsi="Calibri" w:cs="Arial"/>
        </w:rPr>
      </w:pPr>
      <w:r w:rsidRPr="004753EF">
        <w:rPr>
          <w:rFonts w:ascii="Calibri" w:hAnsi="Calibri" w:cs="Arial"/>
        </w:rPr>
        <w:t xml:space="preserve">•  </w:t>
      </w:r>
      <w:r w:rsidRPr="004753EF">
        <w:rPr>
          <w:rFonts w:ascii="Calibri" w:hAnsi="Calibri" w:cs="Arial"/>
          <w:b/>
        </w:rPr>
        <w:t>Argille sub-appennine</w:t>
      </w:r>
      <w:r w:rsidRPr="004753EF">
        <w:rPr>
          <w:rFonts w:ascii="Calibri" w:hAnsi="Calibri" w:cs="Arial"/>
        </w:rPr>
        <w:t xml:space="preserve"> (Pliocene sup. - Pleistocene inf.): questa formazione risulta in continuità stratigrafica con le Calcareniti di Gravina. Si tratta di argille marnoso-siltose con intercalazione sabbiose, di colore grigio-azzurro che sfuma al giallastro, se alterate. L’ambiente di sedimentazione è di mare profondo. </w:t>
      </w:r>
    </w:p>
    <w:p w:rsidR="00B14013" w:rsidRPr="004753EF" w:rsidRDefault="00B14013" w:rsidP="004E6A15">
      <w:pPr>
        <w:spacing w:before="0" w:line="360" w:lineRule="auto"/>
        <w:ind w:right="567"/>
        <w:rPr>
          <w:rFonts w:ascii="Calibri" w:hAnsi="Calibri" w:cs="Arial"/>
        </w:rPr>
      </w:pPr>
      <w:r w:rsidRPr="004753EF">
        <w:rPr>
          <w:rFonts w:ascii="Calibri" w:hAnsi="Calibri" w:cs="Arial"/>
        </w:rPr>
        <w:t xml:space="preserve">Lo spessore delle argille varia da luogo a luogo; nell’area di interesse raggiunge la potenza di diverse decine di metri e si rinviene a circa </w:t>
      </w:r>
      <w:smartTag w:uri="urn:schemas-microsoft-com:office:smarttags" w:element="metricconverter">
        <w:smartTagPr>
          <w:attr w:name="ProductID" w:val="7 m"/>
        </w:smartTagPr>
        <w:r w:rsidRPr="004753EF">
          <w:rPr>
            <w:rFonts w:ascii="Calibri" w:hAnsi="Calibri" w:cs="Arial"/>
          </w:rPr>
          <w:t>7 m</w:t>
        </w:r>
      </w:smartTag>
      <w:r w:rsidRPr="004753EF">
        <w:rPr>
          <w:rFonts w:ascii="Calibri" w:hAnsi="Calibri" w:cs="Arial"/>
        </w:rPr>
        <w:t xml:space="preserve"> dal p.c. al di sotto di depositi calcarenitici più recenti.  </w:t>
      </w:r>
    </w:p>
    <w:p w:rsidR="00B14013" w:rsidRPr="004753EF" w:rsidRDefault="00B14013" w:rsidP="004E6A15">
      <w:pPr>
        <w:pStyle w:val="StileParagrafo"/>
        <w:spacing w:line="360" w:lineRule="auto"/>
        <w:ind w:right="566" w:firstLine="0"/>
        <w:rPr>
          <w:rFonts w:ascii="Calibri" w:hAnsi="Calibri" w:cs="Arial"/>
          <w:sz w:val="24"/>
        </w:rPr>
      </w:pPr>
      <w:r w:rsidRPr="004753EF">
        <w:rPr>
          <w:rFonts w:ascii="Calibri" w:hAnsi="Calibri" w:cs="Arial"/>
          <w:sz w:val="24"/>
        </w:rPr>
        <w:t xml:space="preserve">• </w:t>
      </w:r>
      <w:r w:rsidRPr="004753EF">
        <w:rPr>
          <w:rFonts w:ascii="Calibri" w:hAnsi="Calibri" w:cs="Arial"/>
          <w:b/>
          <w:sz w:val="24"/>
        </w:rPr>
        <w:t xml:space="preserve">Depositi Marini terrazzati </w:t>
      </w:r>
      <w:r w:rsidRPr="004753EF">
        <w:rPr>
          <w:rFonts w:ascii="Calibri" w:hAnsi="Calibri" w:cs="Arial"/>
          <w:sz w:val="24"/>
        </w:rPr>
        <w:t xml:space="preserve">(Pleistocene medio superiore): questi depositi, di natura essenzialmente calcarenitica con lenti di sabbie, poggiano con contatto trasgressivo su superfici di abrasione incise, a vari livelli, nei termini della serie plio-pleistocenica della Fossa Bradanica  (Argille subappennine, Calcarenite di Gravina) e in qualche caso direttamente sui calcari cretacei. Nel sito di interesse affiora tale formazione  che però ha uno spessore residuo di circa </w:t>
      </w:r>
      <w:smartTag w:uri="urn:schemas-microsoft-com:office:smarttags" w:element="metricconverter">
        <w:smartTagPr>
          <w:attr w:name="ProductID" w:val="7.00 m"/>
        </w:smartTagPr>
        <w:r w:rsidRPr="004753EF">
          <w:rPr>
            <w:rFonts w:ascii="Calibri" w:hAnsi="Calibri" w:cs="Arial"/>
            <w:sz w:val="24"/>
          </w:rPr>
          <w:t>7.00 m</w:t>
        </w:r>
      </w:smartTag>
      <w:r w:rsidRPr="004753EF">
        <w:rPr>
          <w:rFonts w:ascii="Calibri" w:hAnsi="Calibri" w:cs="Arial"/>
          <w:sz w:val="24"/>
        </w:rPr>
        <w:t xml:space="preserve">. </w:t>
      </w:r>
    </w:p>
    <w:p w:rsidR="00B14013" w:rsidRPr="004753EF" w:rsidRDefault="00B14013" w:rsidP="004E6A15">
      <w:pPr>
        <w:spacing w:before="0" w:line="360" w:lineRule="auto"/>
        <w:ind w:right="566"/>
        <w:rPr>
          <w:rFonts w:ascii="Calibri" w:hAnsi="Calibri" w:cs="Arial"/>
        </w:rPr>
      </w:pPr>
      <w:r w:rsidRPr="004753EF">
        <w:rPr>
          <w:rFonts w:ascii="Calibri" w:hAnsi="Calibri" w:cs="Arial"/>
        </w:rPr>
        <w:t xml:space="preserve">•  </w:t>
      </w:r>
      <w:r w:rsidRPr="004753EF">
        <w:rPr>
          <w:rFonts w:ascii="Calibri" w:hAnsi="Calibri" w:cs="Arial"/>
          <w:b/>
        </w:rPr>
        <w:t>Depositi alluvionali attuali e recenti</w:t>
      </w:r>
      <w:r w:rsidRPr="004753EF">
        <w:rPr>
          <w:rFonts w:ascii="Calibri" w:hAnsi="Calibri" w:cs="Arial"/>
        </w:rPr>
        <w:t>: questi depositi sono costituiti essenzialmente da sabbie, limi e conglomerati provenienti dall’erosione dei terreni attraversati dalle lame d’acqua e che si sono accumulati in zone depresse o lungo il fondovalle delle incisioni fluviali. Costituiscono depositi di spessore sempre modesto fino a qualche metro.</w:t>
      </w:r>
    </w:p>
    <w:p w:rsidR="00B14013" w:rsidRPr="004753EF" w:rsidRDefault="00B14013" w:rsidP="004E6A15">
      <w:pPr>
        <w:spacing w:before="0" w:line="360" w:lineRule="auto"/>
        <w:ind w:right="566"/>
        <w:rPr>
          <w:rFonts w:ascii="Calibri" w:hAnsi="Calibri" w:cs="Arial"/>
        </w:rPr>
      </w:pPr>
      <w:r w:rsidRPr="004753EF">
        <w:rPr>
          <w:rFonts w:ascii="Calibri" w:hAnsi="Calibri" w:cs="Arial"/>
        </w:rPr>
        <w:t xml:space="preserve">•  </w:t>
      </w:r>
      <w:r w:rsidRPr="004753EF">
        <w:rPr>
          <w:rFonts w:ascii="Calibri" w:hAnsi="Calibri" w:cs="Arial"/>
          <w:b/>
        </w:rPr>
        <w:t>Limi lagunari e palustri</w:t>
      </w:r>
      <w:r w:rsidRPr="004753EF">
        <w:rPr>
          <w:rFonts w:ascii="Calibri" w:hAnsi="Calibri" w:cs="Arial"/>
        </w:rPr>
        <w:t xml:space="preserve"> (Pleistocene-Olocene): si tratta di limi generalmente gialli e neri che rappresentano il deposito di zone paludose quali </w:t>
      </w:r>
      <w:smartTag w:uri="urn:schemas-microsoft-com:office:smarttags" w:element="PersonName">
        <w:smartTagPr>
          <w:attr w:name="ProductID" w:val="la Salina Grande"/>
        </w:smartTagPr>
        <w:r w:rsidRPr="004753EF">
          <w:rPr>
            <w:rFonts w:ascii="Calibri" w:hAnsi="Calibri" w:cs="Arial"/>
          </w:rPr>
          <w:t>la Salina Grande</w:t>
        </w:r>
      </w:smartTag>
    </w:p>
    <w:p w:rsidR="00E8007E" w:rsidRPr="004753EF" w:rsidRDefault="00E8007E" w:rsidP="004E6A15">
      <w:pPr>
        <w:pStyle w:val="Corpodeltesto1bisCarattereCarattereCarattereCarattereCarattereCarattereCarattereCarattereCarattereCarattereCarattere"/>
        <w:ind w:firstLine="0"/>
        <w:rPr>
          <w:rFonts w:ascii="Calibri" w:hAnsi="Calibri" w:cs="Arial"/>
          <w:szCs w:val="24"/>
        </w:rPr>
      </w:pPr>
    </w:p>
    <w:p w:rsidR="00FC3226" w:rsidRPr="005D3F17" w:rsidRDefault="005D3F17" w:rsidP="005D3F17">
      <w:pPr>
        <w:pStyle w:val="Titolo2"/>
      </w:pPr>
      <w:bookmarkStart w:id="77" w:name="_Toc258002355"/>
      <w:r>
        <w:lastRenderedPageBreak/>
        <w:tab/>
      </w:r>
      <w:r w:rsidR="00C97571" w:rsidRPr="005D3F17">
        <w:t xml:space="preserve">5.3.2 </w:t>
      </w:r>
      <w:r w:rsidR="00FC3226" w:rsidRPr="005D3F17">
        <w:t>Geomorfologia</w:t>
      </w:r>
      <w:bookmarkEnd w:id="77"/>
    </w:p>
    <w:p w:rsidR="00FC3226" w:rsidRPr="004753EF" w:rsidRDefault="00FC3226" w:rsidP="004E6A15">
      <w:pPr>
        <w:spacing w:before="0" w:line="360" w:lineRule="auto"/>
        <w:ind w:right="566"/>
        <w:rPr>
          <w:rFonts w:ascii="Calibri" w:hAnsi="Calibri" w:cs="Arial"/>
        </w:rPr>
      </w:pPr>
      <w:r w:rsidRPr="004753EF">
        <w:rPr>
          <w:rFonts w:ascii="Calibri" w:hAnsi="Calibri" w:cs="Arial"/>
        </w:rPr>
        <w:t xml:space="preserve">Nell’area in esame si osserva una morfologia piuttosto dolce che si accentua a nord in corrispondenza degli affioramenti del Calcare di Altamura. </w:t>
      </w:r>
    </w:p>
    <w:p w:rsidR="00FC3226" w:rsidRPr="004753EF" w:rsidRDefault="00FC3226" w:rsidP="004E6A15">
      <w:pPr>
        <w:spacing w:before="0" w:line="360" w:lineRule="auto"/>
        <w:ind w:right="566"/>
        <w:rPr>
          <w:rFonts w:ascii="Calibri" w:hAnsi="Calibri" w:cs="Arial"/>
        </w:rPr>
      </w:pPr>
      <w:r w:rsidRPr="004753EF">
        <w:rPr>
          <w:rFonts w:ascii="Calibri" w:hAnsi="Calibri" w:cs="Arial"/>
        </w:rPr>
        <w:t xml:space="preserve">Per cui i rilievi corrispondono ad alti strutturali mentre le aree più pianeggianti corrispondono a zone strutturalmente depresse, costituite da copertura sedimentaria e depositi alluvionali e colluviali. Si tratta comunque di rilievi sopraelevati su di una piana digradante in terrazzi verso la costa, ossia costituito da ampie superfici pianeggianti poste a varie altezze sul livello del mare. </w:t>
      </w:r>
    </w:p>
    <w:p w:rsidR="00FC3226" w:rsidRPr="004753EF" w:rsidRDefault="00FC3226" w:rsidP="004E6A15">
      <w:pPr>
        <w:spacing w:before="0" w:line="360" w:lineRule="auto"/>
        <w:ind w:right="566"/>
        <w:rPr>
          <w:rFonts w:ascii="Calibri" w:hAnsi="Calibri" w:cs="Arial"/>
        </w:rPr>
      </w:pPr>
      <w:r w:rsidRPr="004753EF">
        <w:rPr>
          <w:rFonts w:ascii="Calibri" w:hAnsi="Calibri" w:cs="Arial"/>
        </w:rPr>
        <w:t xml:space="preserve">E` questo il risultato del sollevamento tettonico e delle oscillazioni glacioeustatiche che hanno interessato questa parte della regione nel periodo post -calabriano.  </w:t>
      </w:r>
    </w:p>
    <w:p w:rsidR="00FC3226" w:rsidRPr="004753EF" w:rsidRDefault="00FC3226" w:rsidP="004E6A15">
      <w:pPr>
        <w:spacing w:before="0" w:line="360" w:lineRule="auto"/>
        <w:ind w:right="566"/>
        <w:rPr>
          <w:rFonts w:ascii="Calibri" w:hAnsi="Calibri" w:cs="Arial"/>
        </w:rPr>
      </w:pPr>
      <w:r w:rsidRPr="004753EF">
        <w:rPr>
          <w:rFonts w:ascii="Calibri" w:hAnsi="Calibri" w:cs="Arial"/>
        </w:rPr>
        <w:t xml:space="preserve">Si riconoscono diversi ordini di terrazzo di cui quelli più recenti, situati a quote più basse, formano fasce concentriche e sempre più vicine all’attuale linea di costa. Quelli più antichi, invece, sono situati a quote più elevate ormai presenti in lembi residui. </w:t>
      </w:r>
    </w:p>
    <w:p w:rsidR="00FC3226" w:rsidRPr="004753EF" w:rsidRDefault="00FC3226" w:rsidP="004E6A15">
      <w:pPr>
        <w:spacing w:before="0" w:line="360" w:lineRule="auto"/>
        <w:ind w:right="566"/>
        <w:rPr>
          <w:rFonts w:ascii="Calibri" w:hAnsi="Calibri"/>
        </w:rPr>
      </w:pPr>
      <w:r w:rsidRPr="004753EF">
        <w:rPr>
          <w:rFonts w:ascii="Calibri" w:hAnsi="Calibri" w:cs="Arial"/>
        </w:rPr>
        <w:t xml:space="preserve">Il sito di interesse è ubicato proprio  sin corrispondenza dell’ultimo terrazzo  marino di quota </w:t>
      </w:r>
      <w:smartTag w:uri="urn:schemas-microsoft-com:office:smarttags" w:element="metricconverter">
        <w:smartTagPr>
          <w:attr w:name="ProductID" w:val="16 m"/>
        </w:smartTagPr>
        <w:r w:rsidRPr="004753EF">
          <w:rPr>
            <w:rFonts w:ascii="Calibri" w:hAnsi="Calibri" w:cs="Arial"/>
          </w:rPr>
          <w:t>16 m</w:t>
        </w:r>
      </w:smartTag>
      <w:r w:rsidRPr="004753EF">
        <w:rPr>
          <w:rFonts w:ascii="Calibri" w:hAnsi="Calibri" w:cs="Arial"/>
        </w:rPr>
        <w:t xml:space="preserve"> s.l.m costituito da depositi calcarenitici. </w:t>
      </w:r>
      <w:r w:rsidRPr="004753EF">
        <w:rPr>
          <w:rFonts w:ascii="Calibri" w:hAnsi="Calibri"/>
        </w:rPr>
        <w:t xml:space="preserve">La morfologia del territorio è resa più viva dalla presenza di incisioni fluviali che con la loro azione erosiva hanno interrotto la continuità della copertura  sedimentaria calcarenitica post-calabriana. Queste “lame”  mettono a giorno le Argille subappennine e in alcuni punti anche </w:t>
      </w:r>
      <w:smartTag w:uri="urn:schemas-microsoft-com:office:smarttags" w:element="PersonName">
        <w:smartTagPr>
          <w:attr w:name="ProductID" w:val="la Calcarenite"/>
        </w:smartTagPr>
        <w:r w:rsidRPr="004753EF">
          <w:rPr>
            <w:rFonts w:ascii="Calibri" w:hAnsi="Calibri"/>
          </w:rPr>
          <w:t>la Calcarenite</w:t>
        </w:r>
      </w:smartTag>
      <w:r w:rsidRPr="004753EF">
        <w:rPr>
          <w:rFonts w:ascii="Calibri" w:hAnsi="Calibri"/>
        </w:rPr>
        <w:t xml:space="preserve"> di Gravina e i calcari sottostanti permettendo l’osservazione dell’intera successione stratigrafica locale.</w:t>
      </w:r>
    </w:p>
    <w:p w:rsidR="00FC3226" w:rsidRPr="004753EF" w:rsidRDefault="00FC3226" w:rsidP="004E6A15">
      <w:pPr>
        <w:spacing w:before="0" w:line="360" w:lineRule="auto"/>
        <w:ind w:right="566"/>
        <w:rPr>
          <w:rFonts w:ascii="Calibri" w:hAnsi="Calibri" w:cs="Arial"/>
        </w:rPr>
      </w:pPr>
    </w:p>
    <w:p w:rsidR="00FC3226" w:rsidRPr="005D3F17" w:rsidRDefault="005D3F17" w:rsidP="005D3F17">
      <w:pPr>
        <w:pStyle w:val="Titolo2"/>
      </w:pPr>
      <w:bookmarkStart w:id="78" w:name="_Toc258002356"/>
      <w:bookmarkStart w:id="79" w:name="_Toc129854056"/>
      <w:bookmarkStart w:id="80" w:name="_Toc130012274"/>
      <w:bookmarkStart w:id="81" w:name="_Toc493909579"/>
      <w:bookmarkStart w:id="82" w:name="_Toc493909817"/>
      <w:bookmarkStart w:id="83" w:name="_Toc493910018"/>
      <w:bookmarkStart w:id="84" w:name="_Toc44734354"/>
      <w:bookmarkStart w:id="85" w:name="_Toc129687658"/>
      <w:bookmarkEnd w:id="74"/>
      <w:bookmarkEnd w:id="75"/>
      <w:r>
        <w:tab/>
      </w:r>
      <w:r w:rsidR="00C97571" w:rsidRPr="005D3F17">
        <w:t xml:space="preserve">5.3.3 </w:t>
      </w:r>
      <w:r w:rsidR="00FC3226" w:rsidRPr="005D3F17">
        <w:t>Idrogeologia</w:t>
      </w:r>
      <w:bookmarkEnd w:id="78"/>
    </w:p>
    <w:p w:rsidR="00FC3226" w:rsidRPr="004753EF" w:rsidRDefault="00FC3226" w:rsidP="004E6A15">
      <w:pPr>
        <w:spacing w:before="0" w:line="360" w:lineRule="auto"/>
        <w:rPr>
          <w:rFonts w:ascii="Calibri" w:hAnsi="Calibri"/>
        </w:rPr>
      </w:pPr>
      <w:r w:rsidRPr="004753EF">
        <w:rPr>
          <w:rFonts w:ascii="Calibri" w:hAnsi="Calibri"/>
        </w:rPr>
        <w:t>In generale, nell’area di Taranto l’idrografia superficiale ha un modesto sviluppo a causa del fenomeno carsico che si sviluppa nelle rocce carbonatiche e delle infiltrazioni delle acque nei terreni permeabili. Solo con forti precipitazioni, quando le rocce non riescono ad assorbire tutta l’acqua caduta, si hanno temporanei deflussi superficiali attraverso le gravine e le lame.</w:t>
      </w:r>
    </w:p>
    <w:p w:rsidR="00FC3226" w:rsidRPr="004753EF" w:rsidRDefault="00FC3226" w:rsidP="004E6A15">
      <w:pPr>
        <w:spacing w:before="0" w:line="360" w:lineRule="auto"/>
        <w:rPr>
          <w:rFonts w:ascii="Calibri" w:hAnsi="Calibri"/>
        </w:rPr>
      </w:pPr>
      <w:r w:rsidRPr="004753EF">
        <w:rPr>
          <w:rFonts w:ascii="Calibri" w:hAnsi="Calibri"/>
        </w:rPr>
        <w:t>Cospicue sono invece le risorse idriche sotterranee rappresentate da una falda idrica di base che ha sede nei calcari cretacei  e da  falde superficiali poco produttive che  impregnano i depositi calcarenitici sabbiosi più recenti</w:t>
      </w:r>
      <w:r w:rsidR="000F1D8F" w:rsidRPr="004753EF">
        <w:rPr>
          <w:rFonts w:ascii="Calibri" w:hAnsi="Calibri"/>
        </w:rPr>
        <w:t xml:space="preserve"> </w:t>
      </w:r>
      <w:r w:rsidRPr="004753EF">
        <w:rPr>
          <w:rFonts w:ascii="Calibri" w:hAnsi="Calibri"/>
        </w:rPr>
        <w:t xml:space="preserve">(Depositi Marini Terrazzati) lì dove poggiano sulle argille sottostanti. </w:t>
      </w:r>
    </w:p>
    <w:p w:rsidR="00FC3226" w:rsidRPr="004753EF" w:rsidRDefault="00FC3226" w:rsidP="004E6A15">
      <w:pPr>
        <w:spacing w:before="0" w:line="360" w:lineRule="auto"/>
        <w:rPr>
          <w:rFonts w:ascii="Calibri" w:hAnsi="Calibri"/>
        </w:rPr>
      </w:pPr>
      <w:r w:rsidRPr="004753EF">
        <w:rPr>
          <w:rFonts w:ascii="Calibri" w:hAnsi="Calibri"/>
        </w:rPr>
        <w:t>Si possono distinguere quindi  due acquiferi: uno superiore ed uno inferiore.</w:t>
      </w:r>
    </w:p>
    <w:p w:rsidR="00FC3226" w:rsidRPr="004753EF" w:rsidRDefault="00FC3226" w:rsidP="004E6A15">
      <w:pPr>
        <w:spacing w:before="0" w:line="360" w:lineRule="auto"/>
        <w:rPr>
          <w:rFonts w:ascii="Calibri" w:hAnsi="Calibri"/>
        </w:rPr>
      </w:pPr>
      <w:r w:rsidRPr="004753EF">
        <w:rPr>
          <w:rFonts w:ascii="Calibri" w:hAnsi="Calibri"/>
        </w:rPr>
        <w:lastRenderedPageBreak/>
        <w:t xml:space="preserve">Quello inferiore è rappresentato dalla formazione carbonatica mesozoica, essa rappresenta un’unità “da poco a molto permeabile” per fessurazione e carsismo (permeabilità variabile tra </w:t>
      </w:r>
      <w:r w:rsidRPr="004753EF">
        <w:rPr>
          <w:rFonts w:ascii="Calibri" w:eastAsia="Arial Unicode MS" w:hAnsi="Calibri"/>
        </w:rPr>
        <w:t>10 e 10</w:t>
      </w:r>
      <w:r w:rsidRPr="00495D70">
        <w:rPr>
          <w:rFonts w:ascii="Calibri" w:eastAsia="Arial Unicode MS" w:hAnsi="Calibri"/>
          <w:szCs w:val="24"/>
          <w:vertAlign w:val="superscript"/>
        </w:rPr>
        <w:t>–4</w:t>
      </w:r>
      <w:r w:rsidRPr="004753EF">
        <w:rPr>
          <w:rFonts w:ascii="Calibri" w:eastAsia="Arial Unicode MS" w:hAnsi="Calibri"/>
        </w:rPr>
        <w:t xml:space="preserve">  </w:t>
      </w:r>
      <w:r w:rsidRPr="004753EF">
        <w:rPr>
          <w:rFonts w:ascii="Calibri" w:hAnsi="Calibri"/>
        </w:rPr>
        <w:t xml:space="preserve">cm/s), pertanto, in considerazione del notevole spessore e della considerevole estensione, è sede di una falda ben alimentata e consistente cui attingono numerosi pozzi profondi. </w:t>
      </w:r>
    </w:p>
    <w:p w:rsidR="00FC3226" w:rsidRPr="004753EF" w:rsidRDefault="00FC3226" w:rsidP="004E6A15">
      <w:pPr>
        <w:spacing w:before="0" w:line="360" w:lineRule="auto"/>
        <w:rPr>
          <w:rFonts w:ascii="Calibri" w:hAnsi="Calibri"/>
        </w:rPr>
      </w:pPr>
      <w:r w:rsidRPr="004753EF">
        <w:rPr>
          <w:rFonts w:ascii="Calibri" w:hAnsi="Calibri"/>
        </w:rPr>
        <w:t>Tale falda circola attraverso la rete di discontinuità strutturali del calcare, a luoghi ampliate dalla dissoluzione carsica, che ha generato autentici condotti. L'infiltrazione e la circolazione avviene sia in forma concentrata che diffusa ed è in ogni caso influenzata sempre dall'orientazione dei principali sistemi di fratturazione.</w:t>
      </w:r>
    </w:p>
    <w:p w:rsidR="00FC3226" w:rsidRPr="004753EF" w:rsidRDefault="00FC3226" w:rsidP="004E6A15">
      <w:pPr>
        <w:spacing w:before="0" w:line="360" w:lineRule="auto"/>
        <w:rPr>
          <w:rFonts w:ascii="Calibri" w:eastAsia="Arial Unicode MS" w:hAnsi="Calibri"/>
        </w:rPr>
      </w:pPr>
      <w:r w:rsidRPr="004753EF">
        <w:rPr>
          <w:rFonts w:ascii="Calibri" w:hAnsi="Calibri"/>
        </w:rPr>
        <w:t xml:space="preserve">Nell’ambito del sito d’interesse l’altezza piezometrica della falda profonda rispetto al livello di riferimento, ossia il livello del mare, è di circa </w:t>
      </w:r>
      <w:smartTag w:uri="urn:schemas-microsoft-com:office:smarttags" w:element="metricconverter">
        <w:smartTagPr>
          <w:attr w:name="ProductID" w:val="2 m"/>
        </w:smartTagPr>
        <w:r w:rsidRPr="004753EF">
          <w:rPr>
            <w:rFonts w:ascii="Calibri" w:hAnsi="Calibri"/>
          </w:rPr>
          <w:t>2 m</w:t>
        </w:r>
      </w:smartTag>
      <w:r w:rsidRPr="004753EF">
        <w:rPr>
          <w:rFonts w:ascii="Calibri" w:hAnsi="Calibri"/>
        </w:rPr>
        <w:t xml:space="preserve">  e quindi a circa </w:t>
      </w:r>
      <w:smartTag w:uri="urn:schemas-microsoft-com:office:smarttags" w:element="metricconverter">
        <w:smartTagPr>
          <w:attr w:name="ProductID" w:val="14 m"/>
        </w:smartTagPr>
        <w:r w:rsidRPr="004753EF">
          <w:rPr>
            <w:rFonts w:ascii="Calibri" w:hAnsi="Calibri"/>
          </w:rPr>
          <w:t>14 m</w:t>
        </w:r>
      </w:smartTag>
      <w:r w:rsidRPr="004753EF">
        <w:rPr>
          <w:rFonts w:ascii="Calibri" w:hAnsi="Calibri"/>
        </w:rPr>
        <w:t xml:space="preserve">  dal piano campagna</w:t>
      </w:r>
      <w:r w:rsidRPr="004753EF">
        <w:rPr>
          <w:rFonts w:ascii="Calibri" w:eastAsia="Arial Unicode MS" w:hAnsi="Calibri"/>
        </w:rPr>
        <w:t xml:space="preserve"> come si evince </w:t>
      </w:r>
      <w:r w:rsidR="000F1D8F" w:rsidRPr="004753EF">
        <w:rPr>
          <w:rFonts w:ascii="Calibri" w:eastAsia="Arial Unicode MS" w:hAnsi="Calibri"/>
        </w:rPr>
        <w:t>cartografia riguardante gli elementi del PTA Regione Puglia.</w:t>
      </w:r>
    </w:p>
    <w:p w:rsidR="00FC3226" w:rsidRPr="004753EF" w:rsidRDefault="00FC3226" w:rsidP="004E6A15">
      <w:pPr>
        <w:spacing w:before="0" w:line="360" w:lineRule="auto"/>
        <w:rPr>
          <w:rFonts w:ascii="Calibri" w:hAnsi="Calibri"/>
        </w:rPr>
      </w:pPr>
      <w:r w:rsidRPr="004753EF">
        <w:rPr>
          <w:rFonts w:ascii="Calibri" w:hAnsi="Calibri"/>
        </w:rPr>
        <w:t xml:space="preserve">Le falde superficiali, che hanno sede nei depositi dei cicli marini terrazzati classificabili come rocce “da poco a mediamente permeabili” per porosità di interstizi (permeabilità tra </w:t>
      </w:r>
      <w:r w:rsidRPr="004753EF">
        <w:rPr>
          <w:rFonts w:ascii="Calibri" w:eastAsia="Arial Unicode MS" w:hAnsi="Calibri"/>
        </w:rPr>
        <w:t>10</w:t>
      </w:r>
      <w:r w:rsidRPr="004753EF">
        <w:rPr>
          <w:rFonts w:ascii="Calibri" w:eastAsia="Arial Unicode MS" w:hAnsi="Calibri"/>
          <w:szCs w:val="24"/>
          <w:vertAlign w:val="superscript"/>
        </w:rPr>
        <w:t>–3</w:t>
      </w:r>
      <w:r w:rsidRPr="004753EF">
        <w:rPr>
          <w:rFonts w:ascii="Calibri" w:eastAsia="Arial Unicode MS" w:hAnsi="Calibri"/>
        </w:rPr>
        <w:t xml:space="preserve"> e 10</w:t>
      </w:r>
      <w:r w:rsidRPr="004753EF">
        <w:rPr>
          <w:rFonts w:ascii="Calibri" w:eastAsia="Arial Unicode MS" w:hAnsi="Calibri"/>
          <w:szCs w:val="24"/>
          <w:vertAlign w:val="superscript"/>
        </w:rPr>
        <w:t>–5</w:t>
      </w:r>
      <w:r w:rsidRPr="004753EF">
        <w:rPr>
          <w:rFonts w:ascii="Calibri" w:eastAsia="Arial Unicode MS" w:hAnsi="Calibri"/>
        </w:rPr>
        <w:t xml:space="preserve"> </w:t>
      </w:r>
      <w:r w:rsidRPr="004753EF">
        <w:rPr>
          <w:rFonts w:ascii="Calibri" w:hAnsi="Calibri"/>
        </w:rPr>
        <w:t xml:space="preserve">cm/s), hanno invece un’estensione limitata in quanto sono circoscritte a quei lembi di depositi rimasti sulle alture a seguito dei fenomeni erosivi che hanno in più punti interrotto la continuità del deposito. Esse, inoltre, ricevono apporti legati direttamente alle precipitazioni meteoriche ricadenti in loco, per cui sono poco produttive (portate emungibili dell’ordine della decina di litri al secondo) ed in genere il loro livello si abbassa durante la stagione estiva. </w:t>
      </w:r>
    </w:p>
    <w:p w:rsidR="00495D70" w:rsidRDefault="00495D70" w:rsidP="004E6A15">
      <w:pPr>
        <w:spacing w:before="0" w:line="360" w:lineRule="auto"/>
        <w:rPr>
          <w:rFonts w:ascii="Calibri" w:hAnsi="Calibri"/>
        </w:rPr>
      </w:pPr>
    </w:p>
    <w:p w:rsidR="00495D70" w:rsidRPr="005D3F17" w:rsidRDefault="005D3F17" w:rsidP="005D3F17">
      <w:pPr>
        <w:pStyle w:val="Titolo2"/>
      </w:pPr>
      <w:bookmarkStart w:id="86" w:name="_Toc258002357"/>
      <w:r>
        <w:tab/>
      </w:r>
      <w:r w:rsidR="00495D70" w:rsidRPr="005D3F17">
        <w:t>5.3.4  Possibili impatti</w:t>
      </w:r>
      <w:bookmarkEnd w:id="86"/>
    </w:p>
    <w:p w:rsidR="00495D70" w:rsidRDefault="00A86F68" w:rsidP="004E6A15">
      <w:pPr>
        <w:spacing w:before="0" w:line="360" w:lineRule="auto"/>
        <w:rPr>
          <w:rFonts w:ascii="Calibri" w:hAnsi="Calibri"/>
        </w:rPr>
      </w:pPr>
      <w:r>
        <w:rPr>
          <w:rFonts w:ascii="Calibri" w:hAnsi="Calibri"/>
        </w:rPr>
        <w:t xml:space="preserve">La </w:t>
      </w:r>
      <w:r w:rsidR="00FC3226" w:rsidRPr="004753EF">
        <w:rPr>
          <w:rFonts w:ascii="Calibri" w:hAnsi="Calibri"/>
        </w:rPr>
        <w:t xml:space="preserve">posizione delle calcareniti che poggiano sulle argille, </w:t>
      </w:r>
      <w:r w:rsidR="00495D70">
        <w:rPr>
          <w:rFonts w:ascii="Calibri" w:hAnsi="Calibri"/>
        </w:rPr>
        <w:t>permette l’esistenza di</w:t>
      </w:r>
      <w:r w:rsidR="00FC3226" w:rsidRPr="004753EF">
        <w:rPr>
          <w:rFonts w:ascii="Calibri" w:hAnsi="Calibri"/>
        </w:rPr>
        <w:t xml:space="preserve"> un</w:t>
      </w:r>
      <w:r w:rsidR="00495D70">
        <w:rPr>
          <w:rFonts w:ascii="Calibri" w:hAnsi="Calibri"/>
        </w:rPr>
        <w:t>a</w:t>
      </w:r>
      <w:r w:rsidR="00FC3226" w:rsidRPr="004753EF">
        <w:rPr>
          <w:rFonts w:ascii="Calibri" w:hAnsi="Calibri"/>
        </w:rPr>
        <w:t xml:space="preserve"> falda superficiale </w:t>
      </w:r>
      <w:r>
        <w:rPr>
          <w:rFonts w:ascii="Calibri" w:hAnsi="Calibri"/>
        </w:rPr>
        <w:t xml:space="preserve"> con</w:t>
      </w:r>
      <w:r w:rsidR="00FC3226" w:rsidRPr="004753EF">
        <w:rPr>
          <w:rFonts w:ascii="Calibri" w:hAnsi="Calibri"/>
        </w:rPr>
        <w:t xml:space="preserve"> presenza di acqua a partire dai </w:t>
      </w:r>
      <w:smartTag w:uri="urn:schemas-microsoft-com:office:smarttags" w:element="metricconverter">
        <w:smartTagPr>
          <w:attr w:name="ProductID" w:val="5,5 m"/>
        </w:smartTagPr>
        <w:r w:rsidR="00FC3226" w:rsidRPr="004753EF">
          <w:rPr>
            <w:rFonts w:ascii="Calibri" w:hAnsi="Calibri"/>
          </w:rPr>
          <w:t>5,5 m</w:t>
        </w:r>
      </w:smartTag>
      <w:r w:rsidR="00FC3226" w:rsidRPr="004753EF">
        <w:rPr>
          <w:rFonts w:ascii="Calibri" w:hAnsi="Calibri"/>
        </w:rPr>
        <w:t xml:space="preserve"> dal p.c. </w:t>
      </w:r>
    </w:p>
    <w:p w:rsidR="00FC3226" w:rsidRPr="004753EF" w:rsidRDefault="00495D70" w:rsidP="004E6A15">
      <w:pPr>
        <w:spacing w:before="0" w:line="360" w:lineRule="auto"/>
        <w:rPr>
          <w:rFonts w:ascii="Calibri" w:hAnsi="Calibri"/>
        </w:rPr>
      </w:pPr>
      <w:r>
        <w:rPr>
          <w:rFonts w:ascii="Calibri" w:hAnsi="Calibri"/>
        </w:rPr>
        <w:t>Si e</w:t>
      </w:r>
      <w:r w:rsidR="00A86F68">
        <w:rPr>
          <w:rFonts w:ascii="Calibri" w:hAnsi="Calibri"/>
        </w:rPr>
        <w:t>s</w:t>
      </w:r>
      <w:r>
        <w:rPr>
          <w:rFonts w:ascii="Calibri" w:hAnsi="Calibri"/>
        </w:rPr>
        <w:t>cludono possibili impatti in quanto tutta l’area è pavimentata e c’è un sistema di raccolta e gestione delle acque meteoriche e di prima pioggia.</w:t>
      </w:r>
    </w:p>
    <w:bookmarkEnd w:id="79"/>
    <w:bookmarkEnd w:id="80"/>
    <w:p w:rsidR="00A63018" w:rsidRDefault="00A63018" w:rsidP="005D3F17">
      <w:pPr>
        <w:pStyle w:val="Titolo2"/>
      </w:pPr>
    </w:p>
    <w:p w:rsidR="00F67B5C" w:rsidRPr="005D3F17" w:rsidRDefault="00C97571" w:rsidP="005D3F17">
      <w:pPr>
        <w:pStyle w:val="Titolo2"/>
        <w:rPr>
          <w:i w:val="0"/>
        </w:rPr>
      </w:pPr>
      <w:bookmarkStart w:id="87" w:name="_Toc258002358"/>
      <w:r w:rsidRPr="005D3F17">
        <w:rPr>
          <w:i w:val="0"/>
        </w:rPr>
        <w:t xml:space="preserve">5.4 </w:t>
      </w:r>
      <w:r w:rsidR="000C3325" w:rsidRPr="005D3F17">
        <w:rPr>
          <w:i w:val="0"/>
        </w:rPr>
        <w:t>Flora, fauna ed ecosistemi</w:t>
      </w:r>
      <w:bookmarkEnd w:id="87"/>
      <w:r w:rsidR="00F67B5C" w:rsidRPr="005D3F17">
        <w:rPr>
          <w:i w:val="0"/>
        </w:rPr>
        <w:t xml:space="preserve"> </w:t>
      </w:r>
      <w:bookmarkEnd w:id="81"/>
      <w:bookmarkEnd w:id="82"/>
      <w:bookmarkEnd w:id="83"/>
      <w:bookmarkEnd w:id="84"/>
      <w:bookmarkEnd w:id="85"/>
    </w:p>
    <w:p w:rsidR="00B31AA3" w:rsidRDefault="00B31AA3" w:rsidP="005D3F17">
      <w:pPr>
        <w:pStyle w:val="Titolo2"/>
      </w:pPr>
      <w:bookmarkStart w:id="88" w:name="_Toc129687659"/>
    </w:p>
    <w:p w:rsidR="00140BED" w:rsidRPr="00A63018" w:rsidRDefault="005D3F17" w:rsidP="005D3F17">
      <w:pPr>
        <w:pStyle w:val="Titolo2"/>
      </w:pPr>
      <w:bookmarkStart w:id="89" w:name="_Toc258002359"/>
      <w:r>
        <w:tab/>
      </w:r>
      <w:r w:rsidR="00C97571" w:rsidRPr="00A63018">
        <w:t xml:space="preserve">5.4.1 </w:t>
      </w:r>
      <w:r w:rsidR="000C3325" w:rsidRPr="00A63018">
        <w:t>Vegetazione, flora ed uso del suolo</w:t>
      </w:r>
      <w:bookmarkEnd w:id="89"/>
    </w:p>
    <w:p w:rsidR="00BD7048" w:rsidRPr="004753EF" w:rsidRDefault="00BD7048" w:rsidP="004E6A15">
      <w:pPr>
        <w:pStyle w:val="Corpodeltesto1bisCarattereCarattereCarattereCarattereCarattereCarattereCarattereCarattereCarattereCarattere"/>
        <w:ind w:firstLine="0"/>
        <w:rPr>
          <w:rFonts w:ascii="Calibri" w:hAnsi="Calibri" w:cs="Arial"/>
          <w:szCs w:val="24"/>
        </w:rPr>
      </w:pPr>
      <w:r w:rsidRPr="004753EF">
        <w:rPr>
          <w:rFonts w:ascii="Calibri" w:hAnsi="Calibri" w:cs="Arial"/>
          <w:szCs w:val="24"/>
        </w:rPr>
        <w:t xml:space="preserve">Il territorio tarantino, nonostante una notevole antropizzazione, conserva ancora ampie aree boschive nella parte settentrionale ed a ridosso delle spiagge occidentali, oltre a piccoli lembi </w:t>
      </w:r>
      <w:r w:rsidRPr="004753EF">
        <w:rPr>
          <w:rFonts w:ascii="Calibri" w:hAnsi="Calibri" w:cs="Arial"/>
          <w:szCs w:val="24"/>
        </w:rPr>
        <w:lastRenderedPageBreak/>
        <w:t xml:space="preserve">naturali nelle fasce collinari più impervie ed all’interno delle gravine. </w:t>
      </w:r>
      <w:r w:rsidR="002A5E5F" w:rsidRPr="004753EF">
        <w:rPr>
          <w:rFonts w:ascii="Calibri" w:hAnsi="Calibri" w:cs="Arial"/>
          <w:szCs w:val="24"/>
        </w:rPr>
        <w:t>Le risorse naturalistiche della provincia tarantina sono presenti anche lungo il suo versante orientale con importanti cordoni dunali, zone umide retrodunali e nuclei di lecceta, relitti delle antiche aree boscate naturali.</w:t>
      </w:r>
    </w:p>
    <w:p w:rsidR="00BD7048" w:rsidRPr="004753EF" w:rsidRDefault="004D28A2" w:rsidP="004E6A15">
      <w:pPr>
        <w:pStyle w:val="Corpodeltesto1bisCarattereCarattereCarattereCarattereCarattereCarattereCarattereCarattereCarattereCarattere"/>
        <w:ind w:firstLine="0"/>
        <w:rPr>
          <w:rFonts w:ascii="Calibri" w:hAnsi="Calibri" w:cs="Arial"/>
          <w:szCs w:val="24"/>
        </w:rPr>
      </w:pPr>
      <w:r w:rsidRPr="004753EF">
        <w:rPr>
          <w:rFonts w:ascii="Calibri" w:hAnsi="Calibri" w:cs="Arial"/>
          <w:b/>
          <w:bCs/>
          <w:szCs w:val="24"/>
        </w:rPr>
        <w:t>L’area oggetto d’intervento</w:t>
      </w:r>
      <w:r w:rsidRPr="004753EF">
        <w:rPr>
          <w:rFonts w:ascii="Calibri" w:hAnsi="Calibri" w:cs="Arial"/>
          <w:szCs w:val="24"/>
        </w:rPr>
        <w:t xml:space="preserve"> si inserisce</w:t>
      </w:r>
      <w:r w:rsidR="002A5E5F" w:rsidRPr="004753EF">
        <w:rPr>
          <w:rFonts w:ascii="Calibri" w:hAnsi="Calibri" w:cs="Arial"/>
          <w:szCs w:val="24"/>
        </w:rPr>
        <w:t xml:space="preserve"> invece</w:t>
      </w:r>
      <w:r w:rsidRPr="004753EF">
        <w:rPr>
          <w:rFonts w:ascii="Calibri" w:hAnsi="Calibri" w:cs="Arial"/>
          <w:szCs w:val="24"/>
        </w:rPr>
        <w:t xml:space="preserve"> in un contesto notevolmente antropizzato con una evidente mancanza di elementi naturalistici di rilievo sia vegetazionali che floristici. Nell’intorno di </w:t>
      </w:r>
      <w:smartTag w:uri="urn:schemas-microsoft-com:office:smarttags" w:element="metricconverter">
        <w:smartTagPr>
          <w:attr w:name="ProductID" w:val="500 metri"/>
        </w:smartTagPr>
        <w:r w:rsidRPr="004753EF">
          <w:rPr>
            <w:rFonts w:ascii="Calibri" w:hAnsi="Calibri" w:cs="Arial"/>
            <w:szCs w:val="24"/>
          </w:rPr>
          <w:t>500 metri</w:t>
        </w:r>
      </w:smartTag>
      <w:r w:rsidRPr="004753EF">
        <w:rPr>
          <w:rFonts w:ascii="Calibri" w:hAnsi="Calibri" w:cs="Arial"/>
          <w:szCs w:val="24"/>
        </w:rPr>
        <w:t xml:space="preserve"> dall’area d’intervento si rinvengo infatti numerose aree marginali</w:t>
      </w:r>
      <w:r w:rsidR="00CE3E38" w:rsidRPr="004753EF">
        <w:rPr>
          <w:rFonts w:ascii="Calibri" w:hAnsi="Calibri" w:cs="Arial"/>
          <w:szCs w:val="24"/>
        </w:rPr>
        <w:t xml:space="preserve"> che si presentano sottoforma di incolti o con una vegetazione di tipo sinantropico ruderale. </w:t>
      </w:r>
    </w:p>
    <w:p w:rsidR="00ED0040" w:rsidRPr="004753EF" w:rsidRDefault="00CE3E38" w:rsidP="004E6A15">
      <w:pPr>
        <w:pStyle w:val="Corpodeltesto1bisCarattereCarattereCarattereCarattereCarattereCarattereCarattereCarattereCarattereCarattere"/>
        <w:ind w:firstLine="0"/>
        <w:rPr>
          <w:rFonts w:ascii="Calibri" w:hAnsi="Calibri"/>
        </w:rPr>
      </w:pPr>
      <w:r w:rsidRPr="004753EF">
        <w:rPr>
          <w:rFonts w:ascii="Calibri" w:hAnsi="Calibri"/>
        </w:rPr>
        <w:t>Soltanto a nord dell’area progettuale è presente un ampia zona rimboschita per lo più ad Eucalipto (</w:t>
      </w:r>
      <w:r w:rsidRPr="004753EF">
        <w:rPr>
          <w:rFonts w:ascii="Calibri" w:hAnsi="Calibri"/>
          <w:i/>
          <w:iCs/>
        </w:rPr>
        <w:t>Eucalyptus camaldulensis</w:t>
      </w:r>
      <w:r w:rsidR="000C6FED" w:rsidRPr="004753EF">
        <w:rPr>
          <w:rFonts w:ascii="Calibri" w:hAnsi="Calibri"/>
          <w:i/>
          <w:iCs/>
        </w:rPr>
        <w:t xml:space="preserve"> L.</w:t>
      </w:r>
      <w:r w:rsidRPr="004753EF">
        <w:rPr>
          <w:rFonts w:ascii="Calibri" w:hAnsi="Calibri"/>
          <w:i/>
          <w:iCs/>
        </w:rPr>
        <w:t xml:space="preserve">), </w:t>
      </w:r>
      <w:r w:rsidRPr="004753EF">
        <w:rPr>
          <w:rFonts w:ascii="Calibri" w:hAnsi="Calibri"/>
        </w:rPr>
        <w:t>che si spinge fino ai limiti dell’area industriale sidurergica di Taranto.</w:t>
      </w:r>
      <w:r w:rsidR="002A5E5F" w:rsidRPr="004753EF">
        <w:rPr>
          <w:rFonts w:ascii="Calibri" w:hAnsi="Calibri"/>
        </w:rPr>
        <w:t xml:space="preserve"> </w:t>
      </w:r>
    </w:p>
    <w:p w:rsidR="00ED0040" w:rsidRPr="004753EF" w:rsidRDefault="009F1B1B" w:rsidP="004E6A15">
      <w:pPr>
        <w:pStyle w:val="Corpodeltesto1bisCarattereCarattereCarattereCarattereCarattereCarattereCarattereCarattereCarattereCarattere"/>
        <w:ind w:firstLine="0"/>
        <w:rPr>
          <w:rFonts w:ascii="Calibri" w:hAnsi="Calibri"/>
        </w:rPr>
      </w:pPr>
      <w:r w:rsidRPr="004753EF">
        <w:rPr>
          <w:rFonts w:ascii="Calibri" w:hAnsi="Calibri"/>
        </w:rPr>
        <w:t xml:space="preserve">A </w:t>
      </w:r>
      <w:r w:rsidR="000C6FED" w:rsidRPr="004753EF">
        <w:rPr>
          <w:rFonts w:ascii="Calibri" w:hAnsi="Calibri"/>
        </w:rPr>
        <w:t xml:space="preserve">più di </w:t>
      </w:r>
      <w:smartTag w:uri="urn:schemas-microsoft-com:office:smarttags" w:element="metricconverter">
        <w:smartTagPr>
          <w:attr w:name="ProductID" w:val="2 km"/>
        </w:smartTagPr>
        <w:r w:rsidR="000C6FED" w:rsidRPr="004753EF">
          <w:rPr>
            <w:rFonts w:ascii="Calibri" w:hAnsi="Calibri"/>
          </w:rPr>
          <w:t>2 km</w:t>
        </w:r>
      </w:smartTag>
      <w:r>
        <w:rPr>
          <w:rFonts w:ascii="Calibri" w:hAnsi="Calibri"/>
        </w:rPr>
        <w:t xml:space="preserve"> di distanza è presente </w:t>
      </w:r>
      <w:r w:rsidR="00ED0040" w:rsidRPr="004753EF">
        <w:rPr>
          <w:rFonts w:ascii="Calibri" w:hAnsi="Calibri"/>
        </w:rPr>
        <w:t xml:space="preserve">il bacino del Mar Piccolo sulle cui sponde si possono ritrovare aspetti vegetazionali selezionati da condizioni ecologiche specifiche: nella zona domina infatti </w:t>
      </w:r>
      <w:smartTag w:uri="urn:schemas-microsoft-com:office:smarttags" w:element="PersonName">
        <w:smartTagPr>
          <w:attr w:name="ProductID" w:val="la Salicornia"/>
        </w:smartTagPr>
        <w:r w:rsidR="00ED0040" w:rsidRPr="004753EF">
          <w:rPr>
            <w:rFonts w:ascii="Calibri" w:hAnsi="Calibri"/>
          </w:rPr>
          <w:t>la Salicornia</w:t>
        </w:r>
      </w:smartTag>
      <w:r w:rsidR="00ED0040" w:rsidRPr="004753EF">
        <w:rPr>
          <w:rFonts w:ascii="Calibri" w:hAnsi="Calibri"/>
        </w:rPr>
        <w:t xml:space="preserve"> fruticosa, accanto a cui si rinvengono popolamenti di </w:t>
      </w:r>
      <w:r w:rsidR="00ED0040" w:rsidRPr="004753EF">
        <w:rPr>
          <w:rFonts w:ascii="Calibri" w:hAnsi="Calibri"/>
          <w:i/>
          <w:iCs/>
        </w:rPr>
        <w:t>Suaeda maritima</w:t>
      </w:r>
      <w:r w:rsidR="00ED0040" w:rsidRPr="004753EF">
        <w:rPr>
          <w:rFonts w:ascii="Calibri" w:hAnsi="Calibri"/>
        </w:rPr>
        <w:t xml:space="preserve"> (L.) Dum., </w:t>
      </w:r>
      <w:r w:rsidR="00ED0040" w:rsidRPr="004753EF">
        <w:rPr>
          <w:rFonts w:ascii="Calibri" w:hAnsi="Calibri"/>
          <w:i/>
          <w:iCs/>
        </w:rPr>
        <w:t>Sonchus maritimus</w:t>
      </w:r>
      <w:r w:rsidR="00ED0040" w:rsidRPr="004753EF">
        <w:rPr>
          <w:rFonts w:ascii="Calibri" w:hAnsi="Calibri"/>
        </w:rPr>
        <w:t xml:space="preserve"> L., </w:t>
      </w:r>
      <w:r w:rsidR="00ED0040" w:rsidRPr="004753EF">
        <w:rPr>
          <w:rFonts w:ascii="Calibri" w:hAnsi="Calibri"/>
          <w:i/>
          <w:iCs/>
        </w:rPr>
        <w:t>Arthrocnemum glaucum</w:t>
      </w:r>
      <w:r w:rsidR="00ED0040" w:rsidRPr="004753EF">
        <w:rPr>
          <w:rFonts w:ascii="Calibri" w:hAnsi="Calibri"/>
        </w:rPr>
        <w:t xml:space="preserve"> (Delile).</w:t>
      </w:r>
      <w:r w:rsidR="000C6FED" w:rsidRPr="004753EF">
        <w:rPr>
          <w:rFonts w:ascii="Calibri" w:hAnsi="Calibri"/>
        </w:rPr>
        <w:t xml:space="preserve"> Si tratta dell’habitat tipico delle steppe salate medidterranee.</w:t>
      </w:r>
    </w:p>
    <w:p w:rsidR="000C6FED" w:rsidRPr="004753EF" w:rsidRDefault="000C6FED" w:rsidP="004E6A15">
      <w:pPr>
        <w:pStyle w:val="Corpodeltesto1bisCarattereCarattereCarattereCarattereCarattereCarattereCarattereCarattereCarattereCarattere"/>
        <w:ind w:firstLine="0"/>
        <w:rPr>
          <w:rFonts w:ascii="Calibri" w:hAnsi="Calibri"/>
        </w:rPr>
      </w:pPr>
      <w:r w:rsidRPr="004753EF">
        <w:rPr>
          <w:rFonts w:ascii="Calibri" w:hAnsi="Calibri"/>
        </w:rPr>
        <w:t>Nessuno di questi aspetti è però presente nell’area di studio interessata dal progetto.</w:t>
      </w:r>
    </w:p>
    <w:p w:rsidR="002A5E5F" w:rsidRPr="004753EF" w:rsidRDefault="006D59DF" w:rsidP="00B31AA3">
      <w:pPr>
        <w:pStyle w:val="Corpodeltesto1bisCarattereCarattereCarattereCarattereCarattereCarattereCarattereCarattereCarattereCarattere"/>
        <w:spacing w:line="240" w:lineRule="auto"/>
        <w:ind w:firstLine="0"/>
        <w:rPr>
          <w:rFonts w:ascii="Calibri" w:hAnsi="Calibri" w:cs="Arial"/>
          <w:szCs w:val="24"/>
        </w:rPr>
      </w:pPr>
      <w:r w:rsidRPr="004753EF">
        <w:rPr>
          <w:rFonts w:ascii="Calibri" w:hAnsi="Calibri" w:cs="Arial"/>
          <w:szCs w:val="24"/>
        </w:rPr>
        <w:t xml:space="preserve"> </w:t>
      </w:r>
    </w:p>
    <w:p w:rsidR="00496AED" w:rsidRPr="004753EF" w:rsidRDefault="00496AED" w:rsidP="004E6A15">
      <w:pPr>
        <w:pStyle w:val="Corpodeltesto1bisCarattereCarattereCarattereCarattereCarattereCarattereCarattereCarattereCarattereCarattere"/>
        <w:ind w:firstLine="0"/>
        <w:rPr>
          <w:rFonts w:ascii="Calibri" w:hAnsi="Calibri" w:cs="Arial"/>
          <w:szCs w:val="24"/>
        </w:rPr>
      </w:pPr>
    </w:p>
    <w:p w:rsidR="009937A4" w:rsidRPr="00A63018" w:rsidRDefault="005D3F17" w:rsidP="005D3F17">
      <w:pPr>
        <w:pStyle w:val="Titolo2"/>
      </w:pPr>
      <w:bookmarkStart w:id="90" w:name="_Toc258002360"/>
      <w:bookmarkEnd w:id="88"/>
      <w:r>
        <w:tab/>
      </w:r>
      <w:r w:rsidR="00C97571" w:rsidRPr="00A63018">
        <w:t xml:space="preserve">5.4.2 </w:t>
      </w:r>
      <w:r w:rsidR="000C3325" w:rsidRPr="00A63018">
        <w:t>Fauna</w:t>
      </w:r>
      <w:bookmarkEnd w:id="90"/>
    </w:p>
    <w:p w:rsidR="0063439B" w:rsidRPr="004753EF" w:rsidRDefault="0063439B" w:rsidP="004E6A15">
      <w:pPr>
        <w:pStyle w:val="Corpodeltesto1bisCarattereCarattereCarattereCarattereCarattereCarattereCarattereCarattereCarattereCarattere"/>
        <w:ind w:firstLine="0"/>
        <w:rPr>
          <w:rFonts w:ascii="Calibri" w:hAnsi="Calibri" w:cs="Arial"/>
          <w:szCs w:val="24"/>
        </w:rPr>
      </w:pPr>
      <w:r w:rsidRPr="004753EF">
        <w:rPr>
          <w:rFonts w:ascii="Calibri" w:hAnsi="Calibri" w:cs="Arial"/>
          <w:szCs w:val="24"/>
        </w:rPr>
        <w:t>Poichè il territorio si presenta alquanto antropizzato e privo di elementi naturalistici di rilievo, le presenze faunistiche risultano notevolemente limitate. La descrizione della fauna fa una distinzione tra animali che occasionalmente possono sconfinare nell'area in esame e quelli che possono essere considerati come presenti abitualmente nella zona.</w:t>
      </w:r>
    </w:p>
    <w:p w:rsidR="0063439B" w:rsidRPr="004753EF" w:rsidRDefault="0063439B" w:rsidP="004E6A15">
      <w:pPr>
        <w:pStyle w:val="Corpodeltesto1bisCarattereCarattereCarattereCarattereCarattereCarattereCarattereCarattereCarattereCarattere"/>
        <w:ind w:firstLine="0"/>
        <w:rPr>
          <w:rFonts w:ascii="Calibri" w:hAnsi="Calibri" w:cs="Arial"/>
          <w:szCs w:val="24"/>
        </w:rPr>
      </w:pPr>
      <w:r w:rsidRPr="004753EF">
        <w:rPr>
          <w:rFonts w:ascii="Calibri" w:hAnsi="Calibri" w:cs="Arial"/>
          <w:szCs w:val="24"/>
        </w:rPr>
        <w:t>Fra questi ultimi, vanno citati il cane (Canis lupus familiaris), il gatto (Felis silvestris lybica), la lucertola (Podarcis sicula campestris), alcuni roditori quali il topolino delle case (Mus musculus), il ratto nero (Rattus rattus), il ratto delle chiaviche (Rattus norvegicus), il topo selvatico (Apodemus sylvaticus), l’arvicola di Savi (Pytimus savii)</w:t>
      </w:r>
    </w:p>
    <w:p w:rsidR="0063439B" w:rsidRPr="004753EF" w:rsidRDefault="0063439B" w:rsidP="004E6A15">
      <w:pPr>
        <w:pStyle w:val="Corpodeltesto1bisCarattereCarattereCarattereCarattereCarattereCarattereCarattereCarattereCarattereCarattere"/>
        <w:ind w:firstLine="0"/>
        <w:rPr>
          <w:rFonts w:ascii="Calibri" w:hAnsi="Calibri" w:cs="Arial"/>
          <w:szCs w:val="24"/>
        </w:rPr>
      </w:pPr>
      <w:r w:rsidRPr="004753EF">
        <w:rPr>
          <w:rFonts w:ascii="Calibri" w:hAnsi="Calibri"/>
        </w:rPr>
        <w:t xml:space="preserve">Oltre queste specie ed alcuni passeracei nidificanti sugli alberi presenti a ridosso dell’area dell’impianto, si ritiene che non siano presenti altri esemplari significativi della macrofauna </w:t>
      </w:r>
      <w:r w:rsidRPr="00B31AA3">
        <w:rPr>
          <w:rFonts w:ascii="Calibri" w:hAnsi="Calibri" w:cs="Arial"/>
          <w:szCs w:val="24"/>
        </w:rPr>
        <w:t>superiore.</w:t>
      </w:r>
    </w:p>
    <w:p w:rsidR="009937A4" w:rsidRPr="00B31AA3" w:rsidRDefault="009937A4" w:rsidP="00B31AA3">
      <w:pPr>
        <w:pStyle w:val="Corpodeltesto1bisCarattereCarattereCarattereCarattereCarattereCarattereCarattereCarattereCarattereCarattere"/>
        <w:ind w:firstLine="0"/>
        <w:rPr>
          <w:rFonts w:ascii="Calibri" w:hAnsi="Calibri" w:cs="Arial"/>
          <w:szCs w:val="24"/>
        </w:rPr>
      </w:pPr>
    </w:p>
    <w:p w:rsidR="00F67B5C" w:rsidRPr="00A63018" w:rsidRDefault="005D3F17" w:rsidP="005D3F17">
      <w:pPr>
        <w:pStyle w:val="Titolo2"/>
      </w:pPr>
      <w:bookmarkStart w:id="91" w:name="_Toc258002361"/>
      <w:r>
        <w:tab/>
      </w:r>
      <w:r w:rsidR="00C97571" w:rsidRPr="00A63018">
        <w:t xml:space="preserve">5.4.3 </w:t>
      </w:r>
      <w:r w:rsidR="000C3325" w:rsidRPr="00A63018">
        <w:t>Possibili i</w:t>
      </w:r>
      <w:r w:rsidR="0063439B" w:rsidRPr="00A63018">
        <w:t>mpatti</w:t>
      </w:r>
      <w:bookmarkEnd w:id="91"/>
    </w:p>
    <w:p w:rsidR="0063439B" w:rsidRPr="004753EF" w:rsidRDefault="0063439B" w:rsidP="004E6A15">
      <w:pPr>
        <w:spacing w:before="0" w:line="360" w:lineRule="auto"/>
        <w:rPr>
          <w:rFonts w:ascii="Calibri" w:hAnsi="Calibri"/>
        </w:rPr>
      </w:pPr>
      <w:r w:rsidRPr="004753EF">
        <w:rPr>
          <w:rFonts w:ascii="Calibri" w:hAnsi="Calibri"/>
        </w:rPr>
        <w:t xml:space="preserve">Considerata l’assenza di ambienti naturali di pregio, </w:t>
      </w:r>
      <w:r w:rsidR="00632F54" w:rsidRPr="004753EF">
        <w:rPr>
          <w:rFonts w:ascii="Calibri" w:hAnsi="Calibri"/>
        </w:rPr>
        <w:t>non sono ipotizzabili impatti</w:t>
      </w:r>
      <w:r w:rsidRPr="004753EF">
        <w:rPr>
          <w:rFonts w:ascii="Calibri" w:hAnsi="Calibri"/>
        </w:rPr>
        <w:t xml:space="preserve"> </w:t>
      </w:r>
      <w:r w:rsidR="00B3430E" w:rsidRPr="004753EF">
        <w:rPr>
          <w:rFonts w:ascii="Calibri" w:hAnsi="Calibri"/>
        </w:rPr>
        <w:t xml:space="preserve">causati </w:t>
      </w:r>
      <w:r w:rsidRPr="004753EF">
        <w:rPr>
          <w:rFonts w:ascii="Calibri" w:hAnsi="Calibri"/>
        </w:rPr>
        <w:t xml:space="preserve">dell’impianto di </w:t>
      </w:r>
      <w:r w:rsidR="006D59DF" w:rsidRPr="006D59DF">
        <w:rPr>
          <w:rFonts w:ascii="Calibri" w:hAnsi="Calibri"/>
        </w:rPr>
        <w:t>recupero</w:t>
      </w:r>
      <w:r w:rsidR="006D59DF">
        <w:rPr>
          <w:rFonts w:ascii="Calibri" w:hAnsi="Calibri"/>
        </w:rPr>
        <w:t xml:space="preserve"> sulle c</w:t>
      </w:r>
      <w:r w:rsidRPr="004753EF">
        <w:rPr>
          <w:rFonts w:ascii="Calibri" w:hAnsi="Calibri"/>
        </w:rPr>
        <w:t>ompon</w:t>
      </w:r>
      <w:r w:rsidR="00632F54" w:rsidRPr="004753EF">
        <w:rPr>
          <w:rFonts w:ascii="Calibri" w:hAnsi="Calibri"/>
        </w:rPr>
        <w:t>enti floristiche e vegetazionali</w:t>
      </w:r>
      <w:r w:rsidR="00B3430E" w:rsidRPr="004753EF">
        <w:rPr>
          <w:rFonts w:ascii="Calibri" w:hAnsi="Calibri"/>
        </w:rPr>
        <w:t xml:space="preserve"> sia in fase di costruzione che di esercizio. </w:t>
      </w:r>
      <w:r w:rsidR="00632F54" w:rsidRPr="004753EF">
        <w:rPr>
          <w:rFonts w:ascii="Calibri" w:hAnsi="Calibri"/>
        </w:rPr>
        <w:t>L’area oggetto d’intervento, infatti, è attualmente già antropizzata e interessata dall’attività produttiva. Quindi non è previst</w:t>
      </w:r>
      <w:r w:rsidR="00B3430E" w:rsidRPr="004753EF">
        <w:rPr>
          <w:rFonts w:ascii="Calibri" w:hAnsi="Calibri"/>
        </w:rPr>
        <w:t>o</w:t>
      </w:r>
      <w:r w:rsidR="00632F54" w:rsidRPr="004753EF">
        <w:rPr>
          <w:rFonts w:ascii="Calibri" w:hAnsi="Calibri"/>
        </w:rPr>
        <w:t xml:space="preserve"> nessun cambiamento dal punto di vista dell’uso del suolo. </w:t>
      </w:r>
      <w:r w:rsidR="00207672" w:rsidRPr="004753EF">
        <w:rPr>
          <w:rFonts w:ascii="Calibri" w:hAnsi="Calibri"/>
        </w:rPr>
        <w:t>Anche sulla fauna non sono attesi impatti</w:t>
      </w:r>
      <w:r w:rsidR="00B3430E" w:rsidRPr="004753EF">
        <w:rPr>
          <w:rFonts w:ascii="Calibri" w:hAnsi="Calibri"/>
        </w:rPr>
        <w:t xml:space="preserve"> significativi.</w:t>
      </w:r>
    </w:p>
    <w:p w:rsidR="00207672" w:rsidRPr="004753EF" w:rsidRDefault="00B3430E" w:rsidP="004E6A15">
      <w:pPr>
        <w:spacing w:before="0" w:line="360" w:lineRule="auto"/>
        <w:rPr>
          <w:rFonts w:ascii="Calibri" w:hAnsi="Calibri"/>
        </w:rPr>
      </w:pPr>
      <w:r w:rsidRPr="004753EF">
        <w:rPr>
          <w:rFonts w:ascii="Calibri" w:hAnsi="Calibri"/>
        </w:rPr>
        <w:t xml:space="preserve">I presidi di protezione </w:t>
      </w:r>
      <w:r w:rsidR="006D59DF">
        <w:rPr>
          <w:rFonts w:ascii="Calibri" w:hAnsi="Calibri"/>
        </w:rPr>
        <w:t xml:space="preserve">del suolo e sottosuolo presenti </w:t>
      </w:r>
      <w:r w:rsidRPr="004753EF">
        <w:rPr>
          <w:rFonts w:ascii="Calibri" w:hAnsi="Calibri"/>
        </w:rPr>
        <w:t>(</w:t>
      </w:r>
      <w:r w:rsidRPr="004753EF">
        <w:rPr>
          <w:rFonts w:ascii="Calibri" w:hAnsi="Calibri" w:cs="Arial"/>
        </w:rPr>
        <w:t>pavimentazione impermeabile dell’area produttiva con sistema d</w:t>
      </w:r>
      <w:r w:rsidR="006D59DF">
        <w:rPr>
          <w:rFonts w:ascii="Calibri" w:hAnsi="Calibri" w:cs="Arial"/>
        </w:rPr>
        <w:t>i raccolta delle acque piovane</w:t>
      </w:r>
      <w:r w:rsidRPr="004753EF">
        <w:rPr>
          <w:rFonts w:ascii="Calibri" w:hAnsi="Calibri" w:cs="Arial"/>
        </w:rPr>
        <w:t xml:space="preserve">) </w:t>
      </w:r>
      <w:r w:rsidR="006D59DF">
        <w:rPr>
          <w:rFonts w:ascii="Calibri" w:hAnsi="Calibri" w:cs="Arial"/>
        </w:rPr>
        <w:t xml:space="preserve">consentono </w:t>
      </w:r>
      <w:r w:rsidRPr="004753EF">
        <w:rPr>
          <w:rFonts w:ascii="Calibri" w:hAnsi="Calibri" w:cs="Arial"/>
        </w:rPr>
        <w:t xml:space="preserve">la tutela dell’insieme delle componenti ambientali. </w:t>
      </w:r>
    </w:p>
    <w:p w:rsidR="00554C38" w:rsidRDefault="00554C38" w:rsidP="004E6A15">
      <w:pPr>
        <w:pStyle w:val="Corpodeltesto1bisCarattereCarattereCarattereCarattereCarattereCarattereCarattereCarattereCarattereCarattereCarattere"/>
        <w:ind w:firstLine="0"/>
        <w:rPr>
          <w:rFonts w:ascii="Calibri" w:hAnsi="Calibri" w:cs="Arial"/>
          <w:szCs w:val="24"/>
          <w:highlight w:val="yellow"/>
        </w:rPr>
      </w:pPr>
    </w:p>
    <w:p w:rsidR="00732A06" w:rsidRDefault="00732A06" w:rsidP="004E6A15">
      <w:pPr>
        <w:pStyle w:val="Corpodeltesto1bisCarattereCarattereCarattereCarattereCarattereCarattereCarattereCarattereCarattereCarattereCarattere"/>
        <w:ind w:firstLine="0"/>
        <w:rPr>
          <w:rFonts w:ascii="Calibri" w:hAnsi="Calibri" w:cs="Arial"/>
          <w:szCs w:val="24"/>
          <w:highlight w:val="yellow"/>
        </w:rPr>
      </w:pPr>
    </w:p>
    <w:p w:rsidR="009D764A" w:rsidRPr="005D3F17" w:rsidRDefault="00C97571" w:rsidP="005D3F17">
      <w:pPr>
        <w:pStyle w:val="Titolo2"/>
        <w:rPr>
          <w:i w:val="0"/>
        </w:rPr>
      </w:pPr>
      <w:bookmarkStart w:id="92" w:name="_Toc258002362"/>
      <w:bookmarkStart w:id="93" w:name="_Toc493909587"/>
      <w:bookmarkStart w:id="94" w:name="_Toc493909825"/>
      <w:bookmarkStart w:id="95" w:name="_Toc493910026"/>
      <w:bookmarkStart w:id="96" w:name="_Toc44734365"/>
      <w:bookmarkStart w:id="97" w:name="_Toc129854067"/>
      <w:bookmarkStart w:id="98" w:name="_Toc130012289"/>
      <w:r w:rsidRPr="005D3F17">
        <w:rPr>
          <w:i w:val="0"/>
        </w:rPr>
        <w:t xml:space="preserve">5.5 </w:t>
      </w:r>
      <w:r w:rsidR="000C3325" w:rsidRPr="005D3F17">
        <w:rPr>
          <w:i w:val="0"/>
        </w:rPr>
        <w:t>Rumore</w:t>
      </w:r>
      <w:bookmarkEnd w:id="92"/>
    </w:p>
    <w:p w:rsidR="00372FDD" w:rsidRPr="004753EF" w:rsidRDefault="00372FDD" w:rsidP="004E6A15">
      <w:pPr>
        <w:pStyle w:val="Corpodeltesto1bisCarattereCarattereCarattereCarattereCarattereCarattereCarattereCarattereCarattereCarattere"/>
        <w:ind w:firstLine="0"/>
        <w:rPr>
          <w:rFonts w:ascii="Calibri" w:hAnsi="Calibri"/>
        </w:rPr>
      </w:pPr>
      <w:r w:rsidRPr="004753EF">
        <w:rPr>
          <w:rFonts w:ascii="Calibri" w:hAnsi="Calibri"/>
        </w:rPr>
        <w:t>La legge n. 447/1995 indica come affrontare il problema dell’inquinamento acustico demandando contestualmente ad una serie di decreti ministeriali il compito di regolare gli aspetti specifici dei possibili inquinamenti acustici.  Il D.P.C.M. 1° marzo 1991 prevede che non vengano superati i limiti massimi dei livelli sonori equivalenti [Leq in dB(A)], fissati in relazione alla diversa destinazione d'uso del territorio. Tali limiti vengono riportati nella seguente tabella (D.P.C.M. 1° marzo 1991, art. 6, comma 1)</w:t>
      </w:r>
      <w:r w:rsidR="00EA5956" w:rsidRPr="004753EF">
        <w:rPr>
          <w:rFonts w:ascii="Calibri" w:hAnsi="Calibri"/>
        </w:rPr>
        <w:t>.</w:t>
      </w:r>
    </w:p>
    <w:p w:rsidR="00C7014F" w:rsidRPr="004753EF" w:rsidRDefault="00C7014F" w:rsidP="004E6A15">
      <w:pPr>
        <w:pStyle w:val="Corpodeltesto1bisCarattereCarattereCarattereCarattereCarattereCarattereCarattereCarattereCarattereCarattere"/>
        <w:ind w:firstLine="0"/>
        <w:rPr>
          <w:rFonts w:ascii="Calibri" w:hAnsi="Calibri" w:cs="Arial"/>
          <w:sz w:val="20"/>
        </w:rPr>
      </w:pPr>
    </w:p>
    <w:p w:rsidR="00EA5956" w:rsidRPr="004753EF" w:rsidRDefault="00EA5956" w:rsidP="004E6A15">
      <w:pPr>
        <w:pStyle w:val="Corpodeltesto1bisCarattereCarattereCarattereCarattereCarattereCarattereCarattereCarattereCarattereCarattere"/>
        <w:ind w:firstLine="0"/>
        <w:rPr>
          <w:rFonts w:ascii="Calibri" w:hAnsi="Calibri" w:cs="Arial"/>
          <w:sz w:val="20"/>
        </w:rPr>
      </w:pPr>
      <w:r w:rsidRPr="004753EF">
        <w:rPr>
          <w:rFonts w:ascii="Calibri" w:hAnsi="Calibri" w:cs="Arial"/>
          <w:sz w:val="20"/>
        </w:rPr>
        <w:t>Limiti massimi di livelli sonori equivalenti (Leq in Db(A)) in funzione delle destinazione d'uso del territorio</w:t>
      </w:r>
    </w:p>
    <w:tbl>
      <w:tblPr>
        <w:tblW w:w="8364"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69"/>
        <w:gridCol w:w="2127"/>
        <w:gridCol w:w="2268"/>
      </w:tblGrid>
      <w:tr w:rsidR="00EA5956" w:rsidRPr="004753EF">
        <w:trPr>
          <w:cantSplit/>
          <w:jc w:val="center"/>
        </w:trPr>
        <w:tc>
          <w:tcPr>
            <w:tcW w:w="3969" w:type="dxa"/>
          </w:tcPr>
          <w:p w:rsidR="00EA5956" w:rsidRPr="004753EF" w:rsidRDefault="00EA5956" w:rsidP="004E6A15">
            <w:pPr>
              <w:spacing w:before="0" w:line="360" w:lineRule="auto"/>
              <w:rPr>
                <w:rFonts w:ascii="Calibri" w:hAnsi="Calibri" w:cs="Arial"/>
                <w:szCs w:val="24"/>
              </w:rPr>
            </w:pPr>
          </w:p>
        </w:tc>
        <w:tc>
          <w:tcPr>
            <w:tcW w:w="2127" w:type="dxa"/>
          </w:tcPr>
          <w:p w:rsidR="00EA5956" w:rsidRPr="004753EF" w:rsidRDefault="00EA5956" w:rsidP="004E6A15">
            <w:pPr>
              <w:spacing w:before="0" w:line="360" w:lineRule="auto"/>
              <w:jc w:val="center"/>
              <w:rPr>
                <w:rFonts w:ascii="Calibri" w:hAnsi="Calibri" w:cs="Arial"/>
                <w:szCs w:val="24"/>
              </w:rPr>
            </w:pPr>
            <w:r w:rsidRPr="004753EF">
              <w:rPr>
                <w:rFonts w:ascii="Calibri" w:hAnsi="Calibri" w:cs="Arial"/>
                <w:i/>
                <w:szCs w:val="24"/>
              </w:rPr>
              <w:t>Diurno</w:t>
            </w:r>
          </w:p>
        </w:tc>
        <w:tc>
          <w:tcPr>
            <w:tcW w:w="2268" w:type="dxa"/>
          </w:tcPr>
          <w:p w:rsidR="00EA5956" w:rsidRPr="004753EF" w:rsidRDefault="00EA5956" w:rsidP="004E6A15">
            <w:pPr>
              <w:spacing w:before="0" w:line="360" w:lineRule="auto"/>
              <w:jc w:val="center"/>
              <w:rPr>
                <w:rFonts w:ascii="Calibri" w:hAnsi="Calibri" w:cs="Arial"/>
                <w:szCs w:val="24"/>
              </w:rPr>
            </w:pPr>
            <w:r w:rsidRPr="004753EF">
              <w:rPr>
                <w:rFonts w:ascii="Calibri" w:hAnsi="Calibri" w:cs="Arial"/>
                <w:i/>
                <w:szCs w:val="24"/>
              </w:rPr>
              <w:t>Notturno</w:t>
            </w:r>
          </w:p>
        </w:tc>
      </w:tr>
      <w:tr w:rsidR="00EA5956" w:rsidRPr="004753EF">
        <w:trPr>
          <w:cantSplit/>
          <w:jc w:val="center"/>
        </w:trPr>
        <w:tc>
          <w:tcPr>
            <w:tcW w:w="3969" w:type="dxa"/>
          </w:tcPr>
          <w:p w:rsidR="00EA5956" w:rsidRPr="004753EF" w:rsidRDefault="00EA5956" w:rsidP="004E6A15">
            <w:pPr>
              <w:spacing w:before="0" w:line="360" w:lineRule="auto"/>
              <w:rPr>
                <w:rFonts w:ascii="Calibri" w:hAnsi="Calibri" w:cs="Arial"/>
                <w:b/>
                <w:szCs w:val="24"/>
              </w:rPr>
            </w:pPr>
            <w:r w:rsidRPr="004753EF">
              <w:rPr>
                <w:rFonts w:ascii="Calibri" w:hAnsi="Calibri" w:cs="Arial"/>
                <w:b/>
                <w:szCs w:val="24"/>
              </w:rPr>
              <w:t>Tutto il territorio nazionale</w:t>
            </w:r>
          </w:p>
        </w:tc>
        <w:tc>
          <w:tcPr>
            <w:tcW w:w="2127" w:type="dxa"/>
          </w:tcPr>
          <w:p w:rsidR="00EA5956" w:rsidRPr="004753EF" w:rsidRDefault="00EA5956" w:rsidP="004E6A15">
            <w:pPr>
              <w:spacing w:before="0" w:line="360" w:lineRule="auto"/>
              <w:jc w:val="center"/>
              <w:rPr>
                <w:rFonts w:ascii="Calibri" w:hAnsi="Calibri" w:cs="Arial"/>
                <w:b/>
                <w:szCs w:val="24"/>
              </w:rPr>
            </w:pPr>
            <w:r w:rsidRPr="004753EF">
              <w:rPr>
                <w:rFonts w:ascii="Calibri" w:hAnsi="Calibri" w:cs="Arial"/>
                <w:b/>
                <w:szCs w:val="24"/>
              </w:rPr>
              <w:t>70</w:t>
            </w:r>
          </w:p>
        </w:tc>
        <w:tc>
          <w:tcPr>
            <w:tcW w:w="2268" w:type="dxa"/>
          </w:tcPr>
          <w:p w:rsidR="00EA5956" w:rsidRPr="004753EF" w:rsidRDefault="00EA5956" w:rsidP="004E6A15">
            <w:pPr>
              <w:spacing w:before="0" w:line="360" w:lineRule="auto"/>
              <w:jc w:val="center"/>
              <w:rPr>
                <w:rFonts w:ascii="Calibri" w:hAnsi="Calibri" w:cs="Arial"/>
                <w:b/>
                <w:szCs w:val="24"/>
              </w:rPr>
            </w:pPr>
            <w:r w:rsidRPr="004753EF">
              <w:rPr>
                <w:rFonts w:ascii="Calibri" w:hAnsi="Calibri" w:cs="Arial"/>
                <w:b/>
                <w:szCs w:val="24"/>
              </w:rPr>
              <w:t>60</w:t>
            </w:r>
          </w:p>
        </w:tc>
      </w:tr>
      <w:tr w:rsidR="00EA5956" w:rsidRPr="004753EF">
        <w:trPr>
          <w:cantSplit/>
          <w:jc w:val="center"/>
        </w:trPr>
        <w:tc>
          <w:tcPr>
            <w:tcW w:w="3969" w:type="dxa"/>
          </w:tcPr>
          <w:p w:rsidR="00EA5956" w:rsidRPr="004753EF" w:rsidRDefault="00EA5956" w:rsidP="004E6A15">
            <w:pPr>
              <w:spacing w:before="0" w:line="360" w:lineRule="auto"/>
              <w:rPr>
                <w:rFonts w:ascii="Calibri" w:hAnsi="Calibri" w:cs="Arial"/>
                <w:szCs w:val="24"/>
              </w:rPr>
            </w:pPr>
            <w:r w:rsidRPr="004753EF">
              <w:rPr>
                <w:rFonts w:ascii="Calibri" w:hAnsi="Calibri" w:cs="Arial"/>
                <w:szCs w:val="24"/>
              </w:rPr>
              <w:t>Zona A</w:t>
            </w:r>
          </w:p>
        </w:tc>
        <w:tc>
          <w:tcPr>
            <w:tcW w:w="2127" w:type="dxa"/>
          </w:tcPr>
          <w:p w:rsidR="00EA5956" w:rsidRPr="004753EF" w:rsidRDefault="00EA5956" w:rsidP="004E6A15">
            <w:pPr>
              <w:spacing w:before="0" w:line="360" w:lineRule="auto"/>
              <w:jc w:val="center"/>
              <w:rPr>
                <w:rFonts w:ascii="Calibri" w:hAnsi="Calibri" w:cs="Arial"/>
                <w:szCs w:val="24"/>
              </w:rPr>
            </w:pPr>
            <w:r w:rsidRPr="004753EF">
              <w:rPr>
                <w:rFonts w:ascii="Calibri" w:hAnsi="Calibri" w:cs="Arial"/>
                <w:szCs w:val="24"/>
              </w:rPr>
              <w:t>65</w:t>
            </w:r>
          </w:p>
        </w:tc>
        <w:tc>
          <w:tcPr>
            <w:tcW w:w="2268" w:type="dxa"/>
          </w:tcPr>
          <w:p w:rsidR="00EA5956" w:rsidRPr="004753EF" w:rsidRDefault="00EA5956" w:rsidP="004E6A15">
            <w:pPr>
              <w:spacing w:before="0" w:line="360" w:lineRule="auto"/>
              <w:jc w:val="center"/>
              <w:rPr>
                <w:rFonts w:ascii="Calibri" w:hAnsi="Calibri" w:cs="Arial"/>
                <w:szCs w:val="24"/>
              </w:rPr>
            </w:pPr>
            <w:r w:rsidRPr="004753EF">
              <w:rPr>
                <w:rFonts w:ascii="Calibri" w:hAnsi="Calibri" w:cs="Arial"/>
                <w:szCs w:val="24"/>
              </w:rPr>
              <w:t>55</w:t>
            </w:r>
          </w:p>
        </w:tc>
      </w:tr>
      <w:tr w:rsidR="00EA5956" w:rsidRPr="004753EF">
        <w:trPr>
          <w:cantSplit/>
          <w:jc w:val="center"/>
        </w:trPr>
        <w:tc>
          <w:tcPr>
            <w:tcW w:w="3969" w:type="dxa"/>
          </w:tcPr>
          <w:p w:rsidR="00EA5956" w:rsidRPr="004753EF" w:rsidRDefault="00EA5956" w:rsidP="004E6A15">
            <w:pPr>
              <w:spacing w:before="0" w:line="360" w:lineRule="auto"/>
              <w:rPr>
                <w:rFonts w:ascii="Calibri" w:hAnsi="Calibri" w:cs="Arial"/>
                <w:szCs w:val="24"/>
              </w:rPr>
            </w:pPr>
            <w:r w:rsidRPr="004753EF">
              <w:rPr>
                <w:rFonts w:ascii="Calibri" w:hAnsi="Calibri" w:cs="Arial"/>
                <w:szCs w:val="24"/>
              </w:rPr>
              <w:t>Zona B</w:t>
            </w:r>
          </w:p>
        </w:tc>
        <w:tc>
          <w:tcPr>
            <w:tcW w:w="2127" w:type="dxa"/>
          </w:tcPr>
          <w:p w:rsidR="00EA5956" w:rsidRPr="004753EF" w:rsidRDefault="00EA5956" w:rsidP="004E6A15">
            <w:pPr>
              <w:spacing w:before="0" w:line="360" w:lineRule="auto"/>
              <w:jc w:val="center"/>
              <w:rPr>
                <w:rFonts w:ascii="Calibri" w:hAnsi="Calibri" w:cs="Arial"/>
                <w:szCs w:val="24"/>
              </w:rPr>
            </w:pPr>
            <w:r w:rsidRPr="004753EF">
              <w:rPr>
                <w:rFonts w:ascii="Calibri" w:hAnsi="Calibri" w:cs="Arial"/>
                <w:szCs w:val="24"/>
              </w:rPr>
              <w:t>60</w:t>
            </w:r>
          </w:p>
        </w:tc>
        <w:tc>
          <w:tcPr>
            <w:tcW w:w="2268" w:type="dxa"/>
          </w:tcPr>
          <w:p w:rsidR="00EA5956" w:rsidRPr="004753EF" w:rsidRDefault="00EA5956" w:rsidP="004E6A15">
            <w:pPr>
              <w:spacing w:before="0" w:line="360" w:lineRule="auto"/>
              <w:jc w:val="center"/>
              <w:rPr>
                <w:rFonts w:ascii="Calibri" w:hAnsi="Calibri" w:cs="Arial"/>
                <w:szCs w:val="24"/>
              </w:rPr>
            </w:pPr>
            <w:r w:rsidRPr="004753EF">
              <w:rPr>
                <w:rFonts w:ascii="Calibri" w:hAnsi="Calibri" w:cs="Arial"/>
                <w:szCs w:val="24"/>
              </w:rPr>
              <w:t>50</w:t>
            </w:r>
          </w:p>
        </w:tc>
      </w:tr>
      <w:tr w:rsidR="00EA5956" w:rsidRPr="004753EF">
        <w:trPr>
          <w:cantSplit/>
          <w:jc w:val="center"/>
        </w:trPr>
        <w:tc>
          <w:tcPr>
            <w:tcW w:w="3969" w:type="dxa"/>
          </w:tcPr>
          <w:p w:rsidR="00EA5956" w:rsidRPr="004753EF" w:rsidRDefault="00EA5956" w:rsidP="004E6A15">
            <w:pPr>
              <w:spacing w:before="0" w:line="360" w:lineRule="auto"/>
              <w:rPr>
                <w:rFonts w:ascii="Calibri" w:hAnsi="Calibri" w:cs="Arial"/>
                <w:szCs w:val="24"/>
              </w:rPr>
            </w:pPr>
            <w:r w:rsidRPr="004753EF">
              <w:rPr>
                <w:rFonts w:ascii="Calibri" w:hAnsi="Calibri" w:cs="Arial"/>
                <w:szCs w:val="24"/>
              </w:rPr>
              <w:t>Zone esclusivamente industriali</w:t>
            </w:r>
          </w:p>
        </w:tc>
        <w:tc>
          <w:tcPr>
            <w:tcW w:w="2127" w:type="dxa"/>
          </w:tcPr>
          <w:p w:rsidR="00EA5956" w:rsidRPr="004753EF" w:rsidRDefault="00EA5956" w:rsidP="004E6A15">
            <w:pPr>
              <w:spacing w:before="0" w:line="360" w:lineRule="auto"/>
              <w:jc w:val="center"/>
              <w:rPr>
                <w:rFonts w:ascii="Calibri" w:hAnsi="Calibri" w:cs="Arial"/>
                <w:szCs w:val="24"/>
              </w:rPr>
            </w:pPr>
            <w:r w:rsidRPr="004753EF">
              <w:rPr>
                <w:rFonts w:ascii="Calibri" w:hAnsi="Calibri" w:cs="Arial"/>
                <w:szCs w:val="24"/>
              </w:rPr>
              <w:t>70</w:t>
            </w:r>
          </w:p>
        </w:tc>
        <w:tc>
          <w:tcPr>
            <w:tcW w:w="2268" w:type="dxa"/>
          </w:tcPr>
          <w:p w:rsidR="00EA5956" w:rsidRPr="004753EF" w:rsidRDefault="00EA5956" w:rsidP="004E6A15">
            <w:pPr>
              <w:spacing w:before="0" w:line="360" w:lineRule="auto"/>
              <w:jc w:val="center"/>
              <w:rPr>
                <w:rFonts w:ascii="Calibri" w:hAnsi="Calibri" w:cs="Arial"/>
                <w:szCs w:val="24"/>
              </w:rPr>
            </w:pPr>
            <w:r w:rsidRPr="004753EF">
              <w:rPr>
                <w:rFonts w:ascii="Calibri" w:hAnsi="Calibri" w:cs="Arial"/>
                <w:szCs w:val="24"/>
              </w:rPr>
              <w:t>70</w:t>
            </w:r>
          </w:p>
        </w:tc>
      </w:tr>
    </w:tbl>
    <w:p w:rsidR="009D764A" w:rsidRPr="004753EF" w:rsidRDefault="009D764A" w:rsidP="004E6A15">
      <w:pPr>
        <w:spacing w:before="0" w:line="360" w:lineRule="auto"/>
        <w:rPr>
          <w:rFonts w:ascii="Calibri" w:hAnsi="Calibri"/>
          <w:lang w:eastAsia="zh-CN"/>
        </w:rPr>
      </w:pPr>
    </w:p>
    <w:p w:rsidR="00EA5956" w:rsidRPr="004753EF" w:rsidRDefault="00EA5956" w:rsidP="004E6A15">
      <w:pPr>
        <w:spacing w:before="0" w:line="360" w:lineRule="auto"/>
        <w:rPr>
          <w:rFonts w:ascii="Calibri" w:hAnsi="Calibri" w:cs="Arial"/>
          <w:szCs w:val="24"/>
        </w:rPr>
      </w:pPr>
      <w:r w:rsidRPr="004753EF">
        <w:rPr>
          <w:rFonts w:ascii="Calibri" w:hAnsi="Calibri" w:cs="Arial"/>
          <w:szCs w:val="24"/>
        </w:rPr>
        <w:t xml:space="preserve">Per la classificazione delle zone A e B si fa riferimento al D.M. 2 aprile 1968, art. 2: </w:t>
      </w:r>
    </w:p>
    <w:p w:rsidR="00EA5956" w:rsidRPr="004753EF" w:rsidRDefault="00EA5956" w:rsidP="004E6A15">
      <w:pPr>
        <w:spacing w:before="0" w:line="360" w:lineRule="auto"/>
        <w:rPr>
          <w:rFonts w:ascii="Calibri" w:hAnsi="Calibri" w:cs="Arial"/>
          <w:szCs w:val="24"/>
        </w:rPr>
      </w:pPr>
      <w:r w:rsidRPr="004753EF">
        <w:rPr>
          <w:rFonts w:ascii="Calibri" w:hAnsi="Calibri" w:cs="Arial"/>
          <w:b/>
          <w:szCs w:val="24"/>
        </w:rPr>
        <w:t>Zona A -</w:t>
      </w:r>
      <w:r w:rsidRPr="004753EF">
        <w:rPr>
          <w:rFonts w:ascii="Calibri" w:hAnsi="Calibri" w:cs="Arial"/>
          <w:szCs w:val="24"/>
        </w:rPr>
        <w:tab/>
        <w:t xml:space="preserve">Le parti del territorio interessate da agglomerati urbani che rivestono carattere storico, artistico e di particolare pregio ambientale o da porzioni di essi comprese le aree </w:t>
      </w:r>
      <w:r w:rsidRPr="004753EF">
        <w:rPr>
          <w:rFonts w:ascii="Calibri" w:hAnsi="Calibri" w:cs="Arial"/>
          <w:szCs w:val="24"/>
        </w:rPr>
        <w:lastRenderedPageBreak/>
        <w:t xml:space="preserve">circostanti che possono considerarsi parte integrante, per tali caratteristiche, degli agglomerati stessi. </w:t>
      </w:r>
    </w:p>
    <w:p w:rsidR="00EA5956" w:rsidRPr="004753EF" w:rsidRDefault="00EA5956" w:rsidP="004E6A15">
      <w:pPr>
        <w:spacing w:before="0" w:line="360" w:lineRule="auto"/>
        <w:rPr>
          <w:rFonts w:ascii="Calibri" w:hAnsi="Calibri" w:cs="Arial"/>
          <w:szCs w:val="24"/>
        </w:rPr>
      </w:pPr>
      <w:r w:rsidRPr="004753EF">
        <w:rPr>
          <w:rFonts w:ascii="Calibri" w:hAnsi="Calibri" w:cs="Arial"/>
          <w:b/>
          <w:szCs w:val="24"/>
        </w:rPr>
        <w:t>Zona B -</w:t>
      </w:r>
      <w:r w:rsidRPr="004753EF">
        <w:rPr>
          <w:rFonts w:ascii="Calibri" w:hAnsi="Calibri" w:cs="Arial"/>
          <w:szCs w:val="24"/>
        </w:rPr>
        <w:tab/>
        <w:t>Le parti del territorio totalmente o parzialmente edificate (diverse dalle zone A): si considerano parzialmente edificate le zone in cui la superficie coperta dagli edifici esistenti non sia inferiore al 12,5% (un ottavo) della superficie fondiaria della zona e nelle quali la densità territoriale sia superiore a 1,5 m</w:t>
      </w:r>
      <w:r w:rsidRPr="004753EF">
        <w:rPr>
          <w:rFonts w:ascii="Calibri" w:hAnsi="Calibri" w:cs="Arial"/>
          <w:szCs w:val="24"/>
          <w:vertAlign w:val="superscript"/>
        </w:rPr>
        <w:t>3</w:t>
      </w:r>
      <w:r w:rsidRPr="004753EF">
        <w:rPr>
          <w:rFonts w:ascii="Calibri" w:hAnsi="Calibri" w:cs="Arial"/>
          <w:szCs w:val="24"/>
        </w:rPr>
        <w:t>/m</w:t>
      </w:r>
      <w:r w:rsidRPr="004753EF">
        <w:rPr>
          <w:rFonts w:ascii="Calibri" w:hAnsi="Calibri" w:cs="Arial"/>
          <w:szCs w:val="24"/>
          <w:vertAlign w:val="superscript"/>
        </w:rPr>
        <w:t>2</w:t>
      </w:r>
      <w:r w:rsidRPr="004753EF">
        <w:rPr>
          <w:rFonts w:ascii="Calibri" w:hAnsi="Calibri" w:cs="Arial"/>
          <w:szCs w:val="24"/>
        </w:rPr>
        <w:t xml:space="preserve">. </w:t>
      </w:r>
    </w:p>
    <w:p w:rsidR="003925A2" w:rsidRPr="004753EF" w:rsidRDefault="00EA5956" w:rsidP="004E6A15">
      <w:pPr>
        <w:pStyle w:val="Corpodeltesto1bisCarattereCarattereCarattereCarattereCarattereCarattereCarattereCarattereCarattereCarattere"/>
        <w:ind w:firstLine="0"/>
        <w:rPr>
          <w:rFonts w:ascii="Calibri" w:hAnsi="Calibri"/>
        </w:rPr>
      </w:pPr>
      <w:r w:rsidRPr="004753EF">
        <w:rPr>
          <w:rFonts w:ascii="Calibri" w:hAnsi="Calibri"/>
        </w:rPr>
        <w:t>Il progetto dell’impianto di rottamazione è inserito ai margini di un’area urbana.</w:t>
      </w:r>
    </w:p>
    <w:p w:rsidR="00D96CE5" w:rsidRPr="004753EF" w:rsidRDefault="00D96CE5" w:rsidP="004E6A15">
      <w:pPr>
        <w:pStyle w:val="Corpodeltesto1bisCarattereCarattereCarattereCarattereCarattereCarattereCarattereCarattereCarattereCarattere"/>
        <w:ind w:firstLine="0"/>
        <w:rPr>
          <w:rFonts w:ascii="Calibri" w:hAnsi="Calibri" w:cs="Arial"/>
          <w:szCs w:val="24"/>
        </w:rPr>
      </w:pPr>
    </w:p>
    <w:p w:rsidR="00D96CE5" w:rsidRPr="00A63018" w:rsidRDefault="005D3F17" w:rsidP="005D3F17">
      <w:pPr>
        <w:pStyle w:val="Titolo2"/>
      </w:pPr>
      <w:bookmarkStart w:id="99" w:name="_Toc258002363"/>
      <w:r>
        <w:tab/>
      </w:r>
      <w:r w:rsidR="00C97571" w:rsidRPr="00A63018">
        <w:t xml:space="preserve">5.5.1 </w:t>
      </w:r>
      <w:r w:rsidR="000C3325" w:rsidRPr="00A63018">
        <w:t xml:space="preserve">Possibili </w:t>
      </w:r>
      <w:r w:rsidR="00EA5956" w:rsidRPr="00A63018">
        <w:t>impatti</w:t>
      </w:r>
      <w:bookmarkEnd w:id="99"/>
    </w:p>
    <w:p w:rsidR="00D96CE5" w:rsidRPr="004753EF" w:rsidRDefault="00D96CE5" w:rsidP="004E6A15">
      <w:pPr>
        <w:autoSpaceDE w:val="0"/>
        <w:autoSpaceDN w:val="0"/>
        <w:adjustRightInd w:val="0"/>
        <w:spacing w:before="0" w:line="360" w:lineRule="auto"/>
        <w:ind w:right="38"/>
        <w:rPr>
          <w:rFonts w:ascii="Calibri" w:hAnsi="Calibri"/>
          <w:iCs/>
        </w:rPr>
      </w:pPr>
      <w:r w:rsidRPr="004753EF">
        <w:rPr>
          <w:rFonts w:ascii="Calibri" w:hAnsi="Calibri"/>
          <w:iCs/>
        </w:rPr>
        <w:t xml:space="preserve">In fase di esercizio le fonti di rumore interne all’impianto costituite da compressori per la produzione di aria compressa, automezzi di trasporto, presse ecc… costituiscono di per sé sorgenti di onde sonore solitamente al di sotto dei limiti della soglia fissata per legge (D.Lgs. </w:t>
      </w:r>
      <w:r w:rsidR="006D59DF">
        <w:rPr>
          <w:rFonts w:ascii="Calibri" w:hAnsi="Calibri"/>
          <w:iCs/>
        </w:rPr>
        <w:t>81/08</w:t>
      </w:r>
      <w:r w:rsidRPr="004753EF">
        <w:rPr>
          <w:rFonts w:ascii="Calibri" w:hAnsi="Calibri"/>
          <w:iCs/>
        </w:rPr>
        <w:t xml:space="preserve">). </w:t>
      </w:r>
      <w:r w:rsidR="00815860">
        <w:rPr>
          <w:rFonts w:ascii="Calibri" w:hAnsi="Calibri"/>
          <w:iCs/>
        </w:rPr>
        <w:t xml:space="preserve">E’ stata misurata l’intensita’ del rumore proprio per  verificare  se la eventuale sommatoria di rumori puo’ dare  adito a superamenti temporanei delle soglie di legge. </w:t>
      </w:r>
      <w:smartTag w:uri="urn:schemas-microsoft-com:office:smarttags" w:element="PersonName">
        <w:smartTagPr>
          <w:attr w:name="ProductID" w:val="La SICURPROVE"/>
        </w:smartTagPr>
        <w:r w:rsidR="00815860">
          <w:rPr>
            <w:rFonts w:ascii="Calibri" w:hAnsi="Calibri"/>
            <w:iCs/>
          </w:rPr>
          <w:t>La</w:t>
        </w:r>
        <w:r w:rsidR="00356E26" w:rsidRPr="006D59DF">
          <w:rPr>
            <w:rFonts w:ascii="Calibri" w:hAnsi="Calibri"/>
            <w:iCs/>
            <w:highlight w:val="yellow"/>
          </w:rPr>
          <w:t xml:space="preserve"> </w:t>
        </w:r>
        <w:r w:rsidR="00356E26" w:rsidRPr="00815860">
          <w:rPr>
            <w:rFonts w:ascii="Calibri" w:hAnsi="Calibri"/>
            <w:iCs/>
          </w:rPr>
          <w:t>SICURPROVE</w:t>
        </w:r>
      </w:smartTag>
      <w:r w:rsidR="00356E26" w:rsidRPr="00815860">
        <w:rPr>
          <w:rFonts w:ascii="Calibri" w:hAnsi="Calibri"/>
          <w:iCs/>
        </w:rPr>
        <w:t xml:space="preserve"> </w:t>
      </w:r>
      <w:r w:rsidRPr="00815860">
        <w:rPr>
          <w:rFonts w:ascii="Calibri" w:hAnsi="Calibri"/>
          <w:iCs/>
        </w:rPr>
        <w:t xml:space="preserve">srl di Taranto (Cfr.ALLEGATO) , </w:t>
      </w:r>
      <w:r w:rsidR="00815860" w:rsidRPr="00815860">
        <w:rPr>
          <w:rFonts w:ascii="Calibri" w:hAnsi="Calibri"/>
          <w:iCs/>
        </w:rPr>
        <w:t xml:space="preserve">ha svolto un </w:t>
      </w:r>
      <w:r w:rsidRPr="00815860">
        <w:rPr>
          <w:rFonts w:ascii="Calibri" w:hAnsi="Calibri"/>
          <w:iCs/>
        </w:rPr>
        <w:t>rilievo  di RUMOROSITA’ nelle</w:t>
      </w:r>
      <w:r w:rsidRPr="004753EF">
        <w:rPr>
          <w:rFonts w:ascii="Calibri" w:hAnsi="Calibri"/>
          <w:iCs/>
        </w:rPr>
        <w:t xml:space="preserve"> varie aree perimetrali afferenti all’Impianto MMF srl. </w:t>
      </w:r>
    </w:p>
    <w:p w:rsidR="00D96CE5" w:rsidRPr="004753EF" w:rsidRDefault="00D96CE5" w:rsidP="004E6A15">
      <w:pPr>
        <w:autoSpaceDE w:val="0"/>
        <w:autoSpaceDN w:val="0"/>
        <w:adjustRightInd w:val="0"/>
        <w:spacing w:before="0" w:line="360" w:lineRule="auto"/>
        <w:ind w:right="38"/>
        <w:rPr>
          <w:rFonts w:ascii="Calibri" w:hAnsi="Calibri"/>
          <w:b/>
          <w:bCs/>
          <w:iCs/>
        </w:rPr>
      </w:pPr>
      <w:r w:rsidRPr="004753EF">
        <w:rPr>
          <w:rFonts w:ascii="Calibri" w:hAnsi="Calibri"/>
          <w:b/>
          <w:bCs/>
          <w:iCs/>
        </w:rPr>
        <w:t>I risultati indicano un livello di rumorosita’  nei limiti previsti dall’art.6 del DPCM  1.03.1991.</w:t>
      </w:r>
    </w:p>
    <w:p w:rsidR="00D96CE5" w:rsidRPr="004753EF" w:rsidRDefault="00D96CE5" w:rsidP="004E6A15">
      <w:pPr>
        <w:spacing w:before="0" w:line="360" w:lineRule="auto"/>
        <w:rPr>
          <w:rFonts w:ascii="Calibri" w:hAnsi="Calibri"/>
        </w:rPr>
      </w:pPr>
      <w:r w:rsidRPr="004753EF">
        <w:rPr>
          <w:rFonts w:ascii="Calibri" w:hAnsi="Calibri"/>
        </w:rPr>
        <w:t>Nel complesso l’impianto esistente offre la necessaria tutela sia agli operatori stanziali, che ad eventuali presenti nel perimetro dell’impianto,  garantendogli soglie sonore al di sotto di quelle previste dalle attuali disposizioni.</w:t>
      </w:r>
    </w:p>
    <w:p w:rsidR="00C7014F" w:rsidRPr="004753EF" w:rsidRDefault="006D59DF" w:rsidP="004E6A15">
      <w:pPr>
        <w:autoSpaceDE w:val="0"/>
        <w:autoSpaceDN w:val="0"/>
        <w:adjustRightInd w:val="0"/>
        <w:spacing w:before="0" w:line="360" w:lineRule="auto"/>
        <w:rPr>
          <w:rFonts w:ascii="Calibri" w:eastAsia="SimSun" w:hAnsi="Calibri" w:cs="Arial"/>
          <w:b/>
          <w:szCs w:val="24"/>
          <w:lang w:eastAsia="zh-CN"/>
        </w:rPr>
      </w:pPr>
      <w:r>
        <w:rPr>
          <w:rFonts w:ascii="Calibri" w:eastAsia="SimSun" w:hAnsi="Calibri" w:cs="Arial"/>
          <w:b/>
          <w:szCs w:val="24"/>
          <w:lang w:eastAsia="zh-CN"/>
        </w:rPr>
        <w:t xml:space="preserve">Nell’area limitrofa all’impianto sono </w:t>
      </w:r>
      <w:r w:rsidR="00C7014F" w:rsidRPr="004753EF">
        <w:rPr>
          <w:rFonts w:ascii="Calibri" w:eastAsia="SimSun" w:hAnsi="Calibri" w:cs="Arial"/>
          <w:b/>
          <w:szCs w:val="24"/>
          <w:lang w:eastAsia="zh-CN"/>
        </w:rPr>
        <w:t>assen</w:t>
      </w:r>
      <w:r>
        <w:rPr>
          <w:rFonts w:ascii="Calibri" w:eastAsia="SimSun" w:hAnsi="Calibri" w:cs="Arial"/>
          <w:b/>
          <w:szCs w:val="24"/>
          <w:lang w:eastAsia="zh-CN"/>
        </w:rPr>
        <w:t>ti</w:t>
      </w:r>
      <w:r w:rsidR="00C7014F" w:rsidRPr="004753EF">
        <w:rPr>
          <w:rFonts w:ascii="Calibri" w:eastAsia="SimSun" w:hAnsi="Calibri" w:cs="Arial"/>
          <w:b/>
          <w:szCs w:val="24"/>
          <w:lang w:eastAsia="zh-CN"/>
        </w:rPr>
        <w:t xml:space="preserve"> ricettori sensibili, </w:t>
      </w:r>
      <w:r>
        <w:rPr>
          <w:rFonts w:ascii="Calibri" w:eastAsia="SimSun" w:hAnsi="Calibri" w:cs="Arial"/>
          <w:b/>
          <w:szCs w:val="24"/>
          <w:lang w:eastAsia="zh-CN"/>
        </w:rPr>
        <w:t xml:space="preserve">pertanto </w:t>
      </w:r>
      <w:r w:rsidR="00C7014F" w:rsidRPr="004753EF">
        <w:rPr>
          <w:rFonts w:ascii="Calibri" w:eastAsia="SimSun" w:hAnsi="Calibri" w:cs="Arial"/>
          <w:b/>
          <w:szCs w:val="24"/>
          <w:lang w:eastAsia="zh-CN"/>
        </w:rPr>
        <w:t xml:space="preserve">si può ritenere che l'impatto ambientale provocato dalle emissioni acustiche, generate dall'attività dell'impianto in questione si presenti totalmente ininfluente. </w:t>
      </w:r>
    </w:p>
    <w:bookmarkEnd w:id="93"/>
    <w:bookmarkEnd w:id="94"/>
    <w:bookmarkEnd w:id="95"/>
    <w:bookmarkEnd w:id="96"/>
    <w:bookmarkEnd w:id="97"/>
    <w:bookmarkEnd w:id="98"/>
    <w:p w:rsidR="00282D41" w:rsidRPr="004753EF" w:rsidRDefault="00282D41" w:rsidP="004E6A15">
      <w:pPr>
        <w:pStyle w:val="Corpodeltesto1bisCarattereCarattereCarattereCarattereCarattereCarattereCarattereCarattereCarattereCarattere"/>
        <w:ind w:firstLine="0"/>
        <w:rPr>
          <w:rFonts w:ascii="Calibri" w:hAnsi="Calibri" w:cs="Arial"/>
          <w:szCs w:val="24"/>
        </w:rPr>
      </w:pPr>
    </w:p>
    <w:p w:rsidR="004F7612" w:rsidRPr="00B31AA3" w:rsidRDefault="00C97571" w:rsidP="00F419C4">
      <w:pPr>
        <w:pStyle w:val="Titolo1"/>
      </w:pPr>
      <w:bookmarkStart w:id="100" w:name="_Toc258002364"/>
      <w:r w:rsidRPr="00B31AA3">
        <w:t xml:space="preserve">5.6 </w:t>
      </w:r>
      <w:r w:rsidR="00765623" w:rsidRPr="00B31AA3">
        <w:t>V</w:t>
      </w:r>
      <w:r w:rsidR="00D96CE5" w:rsidRPr="00B31AA3">
        <w:t>isibilità dell’impianto</w:t>
      </w:r>
      <w:r w:rsidR="00765623" w:rsidRPr="00B31AA3">
        <w:t xml:space="preserve"> e protezione ambientale</w:t>
      </w:r>
      <w:bookmarkEnd w:id="100"/>
    </w:p>
    <w:p w:rsidR="00765623" w:rsidRPr="004753EF" w:rsidRDefault="00765623" w:rsidP="004E6A15">
      <w:pPr>
        <w:tabs>
          <w:tab w:val="num" w:pos="0"/>
          <w:tab w:val="left" w:pos="2520"/>
        </w:tabs>
        <w:spacing w:before="0" w:line="360" w:lineRule="auto"/>
        <w:ind w:right="38"/>
        <w:rPr>
          <w:rFonts w:ascii="Calibri" w:hAnsi="Calibri"/>
          <w:bCs/>
        </w:rPr>
      </w:pPr>
      <w:r w:rsidRPr="004753EF">
        <w:rPr>
          <w:rFonts w:ascii="Calibri" w:hAnsi="Calibri"/>
          <w:bCs/>
        </w:rPr>
        <w:t>Per quanto riguarda l’</w:t>
      </w:r>
      <w:r w:rsidRPr="004753EF">
        <w:rPr>
          <w:rFonts w:ascii="Calibri" w:hAnsi="Calibri"/>
          <w:b/>
          <w:bCs/>
        </w:rPr>
        <w:t>Impatto visivo</w:t>
      </w:r>
      <w:r w:rsidRPr="004753EF">
        <w:rPr>
          <w:rFonts w:ascii="Calibri" w:hAnsi="Calibri"/>
          <w:bCs/>
        </w:rPr>
        <w:t xml:space="preserve"> dell’impianto, si può considerare senza dubbio molto basso se non addirittura assente, in quanto lo stesso è delimitato da tutti i lati da muro di cinta (Vedi foto allegate).</w:t>
      </w:r>
    </w:p>
    <w:p w:rsidR="00765623" w:rsidRPr="004753EF" w:rsidRDefault="00765623" w:rsidP="004E6A15">
      <w:pPr>
        <w:tabs>
          <w:tab w:val="num" w:pos="0"/>
          <w:tab w:val="left" w:pos="2520"/>
        </w:tabs>
        <w:spacing w:before="0" w:line="360" w:lineRule="auto"/>
        <w:ind w:right="38"/>
        <w:rPr>
          <w:rFonts w:ascii="Calibri" w:hAnsi="Calibri"/>
          <w:bCs/>
        </w:rPr>
      </w:pPr>
      <w:r w:rsidRPr="004753EF">
        <w:rPr>
          <w:rFonts w:ascii="Calibri" w:hAnsi="Calibri"/>
        </w:rPr>
        <w:t>Tale accorgimento tende ad eliminare totalmente:</w:t>
      </w:r>
    </w:p>
    <w:p w:rsidR="00765623" w:rsidRPr="004753EF" w:rsidRDefault="00765623" w:rsidP="004E6A15">
      <w:pPr>
        <w:numPr>
          <w:ilvl w:val="0"/>
          <w:numId w:val="13"/>
        </w:numPr>
        <w:spacing w:before="0" w:line="360" w:lineRule="auto"/>
        <w:ind w:right="38"/>
        <w:rPr>
          <w:rFonts w:ascii="Calibri" w:hAnsi="Calibri"/>
        </w:rPr>
      </w:pPr>
      <w:r w:rsidRPr="004753EF">
        <w:rPr>
          <w:rFonts w:ascii="Calibri" w:hAnsi="Calibri"/>
        </w:rPr>
        <w:t>l’impatto ambientale dell’opera sull’ambiente circostante;</w:t>
      </w:r>
    </w:p>
    <w:p w:rsidR="00765623" w:rsidRPr="004753EF" w:rsidRDefault="00765623" w:rsidP="004E6A15">
      <w:pPr>
        <w:numPr>
          <w:ilvl w:val="0"/>
          <w:numId w:val="13"/>
        </w:numPr>
        <w:spacing w:before="0" w:line="360" w:lineRule="auto"/>
        <w:ind w:right="38"/>
        <w:rPr>
          <w:rFonts w:ascii="Calibri" w:hAnsi="Calibri"/>
        </w:rPr>
      </w:pPr>
      <w:r w:rsidRPr="004753EF">
        <w:rPr>
          <w:rFonts w:ascii="Calibri" w:hAnsi="Calibri"/>
        </w:rPr>
        <w:lastRenderedPageBreak/>
        <w:t>eventuali trasporti ventosi di materiali particolarmente polverulenti, nelle operazioni di accumulo e movimertazione dei rottami;</w:t>
      </w:r>
    </w:p>
    <w:p w:rsidR="00765623" w:rsidRPr="004753EF" w:rsidRDefault="00765623" w:rsidP="004E6A15">
      <w:pPr>
        <w:tabs>
          <w:tab w:val="num" w:pos="0"/>
        </w:tabs>
        <w:spacing w:before="0" w:line="360" w:lineRule="auto"/>
        <w:ind w:right="38"/>
        <w:rPr>
          <w:rFonts w:ascii="Calibri" w:hAnsi="Calibri"/>
        </w:rPr>
      </w:pPr>
    </w:p>
    <w:p w:rsidR="00765623" w:rsidRPr="004753EF" w:rsidRDefault="00765623" w:rsidP="004E6A15">
      <w:pPr>
        <w:tabs>
          <w:tab w:val="num" w:pos="0"/>
        </w:tabs>
        <w:spacing w:before="0" w:line="360" w:lineRule="auto"/>
        <w:ind w:right="38"/>
        <w:rPr>
          <w:rFonts w:ascii="Calibri" w:hAnsi="Calibri"/>
        </w:rPr>
      </w:pPr>
      <w:r w:rsidRPr="004753EF">
        <w:rPr>
          <w:rFonts w:ascii="Calibri" w:hAnsi="Calibri"/>
        </w:rPr>
        <w:t xml:space="preserve">Per quanto riguarda tutti gli </w:t>
      </w:r>
      <w:r w:rsidRPr="004753EF">
        <w:rPr>
          <w:rFonts w:ascii="Calibri" w:hAnsi="Calibri"/>
          <w:b/>
        </w:rPr>
        <w:t>altri impatti</w:t>
      </w:r>
      <w:r w:rsidRPr="004753EF">
        <w:rPr>
          <w:rFonts w:ascii="Calibri" w:hAnsi="Calibri"/>
        </w:rPr>
        <w:t xml:space="preserve"> eventualmente ipotizzab</w:t>
      </w:r>
      <w:r w:rsidR="006D59DF">
        <w:rPr>
          <w:rFonts w:ascii="Calibri" w:hAnsi="Calibri"/>
        </w:rPr>
        <w:t xml:space="preserve">ili </w:t>
      </w:r>
      <w:r w:rsidRPr="004753EF">
        <w:rPr>
          <w:rFonts w:ascii="Calibri" w:hAnsi="Calibri"/>
        </w:rPr>
        <w:t xml:space="preserve">sull’ambiente circostante, si </w:t>
      </w:r>
      <w:r w:rsidR="006D59DF" w:rsidRPr="004753EF">
        <w:rPr>
          <w:rFonts w:ascii="Calibri" w:hAnsi="Calibri"/>
        </w:rPr>
        <w:t>può</w:t>
      </w:r>
      <w:r w:rsidRPr="004753EF">
        <w:rPr>
          <w:rFonts w:ascii="Calibri" w:hAnsi="Calibri"/>
        </w:rPr>
        <w:t xml:space="preserve"> facilmente constatare</w:t>
      </w:r>
      <w:r w:rsidR="006D59DF">
        <w:rPr>
          <w:rFonts w:ascii="Calibri" w:hAnsi="Calibri"/>
        </w:rPr>
        <w:t xml:space="preserve"> che</w:t>
      </w:r>
      <w:r w:rsidRPr="004753EF">
        <w:rPr>
          <w:rFonts w:ascii="Calibri" w:hAnsi="Calibri"/>
        </w:rPr>
        <w:t>:</w:t>
      </w:r>
    </w:p>
    <w:p w:rsidR="00765623" w:rsidRPr="004753EF" w:rsidRDefault="00765623" w:rsidP="006D59DF">
      <w:pPr>
        <w:numPr>
          <w:ilvl w:val="0"/>
          <w:numId w:val="22"/>
        </w:numPr>
        <w:tabs>
          <w:tab w:val="left" w:pos="-1980"/>
        </w:tabs>
        <w:spacing w:before="0" w:line="360" w:lineRule="auto"/>
        <w:ind w:right="38"/>
        <w:rPr>
          <w:rFonts w:ascii="Calibri" w:hAnsi="Calibri"/>
        </w:rPr>
      </w:pPr>
      <w:r w:rsidRPr="004753EF">
        <w:rPr>
          <w:rFonts w:ascii="Calibri" w:hAnsi="Calibri"/>
        </w:rPr>
        <w:t>sono realizzati idonei impianti di raccolta, trattamento e smaltimento delle acque di prima pioggia e meteoriche di dilavamento;</w:t>
      </w:r>
    </w:p>
    <w:p w:rsidR="00765623" w:rsidRPr="004753EF" w:rsidRDefault="00765623" w:rsidP="006D59DF">
      <w:pPr>
        <w:numPr>
          <w:ilvl w:val="0"/>
          <w:numId w:val="22"/>
        </w:numPr>
        <w:tabs>
          <w:tab w:val="left" w:pos="-1980"/>
        </w:tabs>
        <w:spacing w:before="0" w:line="360" w:lineRule="auto"/>
        <w:ind w:right="38"/>
        <w:rPr>
          <w:rFonts w:ascii="Calibri" w:hAnsi="Calibri"/>
        </w:rPr>
      </w:pPr>
      <w:r w:rsidRPr="004753EF">
        <w:rPr>
          <w:rFonts w:ascii="Calibri" w:hAnsi="Calibri"/>
        </w:rPr>
        <w:t>i rifiuti (sia liquidi che solidi) vengono gestiti in maniera corretta e tali da non arrecare danno alle acque, suolo e sottosuolo;</w:t>
      </w:r>
    </w:p>
    <w:p w:rsidR="00765623" w:rsidRPr="004753EF" w:rsidRDefault="00765623" w:rsidP="006D59DF">
      <w:pPr>
        <w:numPr>
          <w:ilvl w:val="0"/>
          <w:numId w:val="22"/>
        </w:numPr>
        <w:tabs>
          <w:tab w:val="left" w:pos="-1980"/>
        </w:tabs>
        <w:spacing w:before="0" w:line="360" w:lineRule="auto"/>
        <w:ind w:right="38"/>
        <w:rPr>
          <w:rFonts w:ascii="Calibri" w:hAnsi="Calibri"/>
        </w:rPr>
      </w:pPr>
      <w:r w:rsidRPr="004753EF">
        <w:rPr>
          <w:rFonts w:ascii="Calibri" w:hAnsi="Calibri"/>
        </w:rPr>
        <w:t>la pavimentazione esistente, unitamente all’assenza in quest’area di falda idrica superficiale e ad un idoneo spessore di terreni da mediamente impermeabili a praticamente impermeabili, scongiura qualsiasi eventualita’ di compromissione delle componenti suolo-sottosuolo-acque.</w:t>
      </w:r>
    </w:p>
    <w:p w:rsidR="00D96CE5" w:rsidRPr="004753EF" w:rsidRDefault="00D96CE5" w:rsidP="0010000D">
      <w:pPr>
        <w:spacing w:before="0" w:line="360" w:lineRule="auto"/>
        <w:rPr>
          <w:rFonts w:ascii="Calibri" w:hAnsi="Calibri"/>
          <w:lang w:eastAsia="zh-CN"/>
        </w:rPr>
      </w:pPr>
    </w:p>
    <w:p w:rsidR="00D96CE5" w:rsidRPr="004753EF" w:rsidRDefault="00D96CE5" w:rsidP="0010000D">
      <w:pPr>
        <w:spacing w:before="0" w:line="360" w:lineRule="auto"/>
        <w:rPr>
          <w:rFonts w:ascii="Calibri" w:hAnsi="Calibri"/>
        </w:rPr>
      </w:pPr>
    </w:p>
    <w:p w:rsidR="00282D41" w:rsidRDefault="00282D41" w:rsidP="0010000D">
      <w:pPr>
        <w:pStyle w:val="Titolo1"/>
        <w:ind w:left="0"/>
      </w:pPr>
      <w:r>
        <w:br w:type="page"/>
      </w:r>
    </w:p>
    <w:p w:rsidR="00F419C4" w:rsidRPr="00323ED5" w:rsidRDefault="00F419C4" w:rsidP="00F419C4">
      <w:pPr>
        <w:pStyle w:val="Titolo1"/>
      </w:pPr>
      <w:bookmarkStart w:id="101" w:name="_Toc258002365"/>
      <w:r w:rsidRPr="004753EF">
        <w:lastRenderedPageBreak/>
        <w:t xml:space="preserve">6. </w:t>
      </w:r>
      <w:bookmarkStart w:id="102" w:name="_Toc249865799"/>
      <w:r>
        <w:t xml:space="preserve">  </w:t>
      </w:r>
      <w:r w:rsidRPr="00323ED5">
        <w:t xml:space="preserve">DISCUSSIONE SULL’OPZIONE ZERO: NON </w:t>
      </w:r>
      <w:r>
        <w:t>SVOLGERE  L’ATTIVITA’</w:t>
      </w:r>
      <w:bookmarkEnd w:id="102"/>
      <w:r>
        <w:t xml:space="preserve"> DI RECUPERO RIFIUTI E</w:t>
      </w:r>
      <w:r w:rsidR="00A80C9C">
        <w:t xml:space="preserve"> DI AUTODEMOLIZIONE. </w:t>
      </w:r>
      <w:r>
        <w:t xml:space="preserve"> CONCLUSIONI.</w:t>
      </w:r>
      <w:bookmarkEnd w:id="101"/>
    </w:p>
    <w:p w:rsidR="00F419C4" w:rsidRDefault="00F419C4" w:rsidP="00F419C4">
      <w:pPr>
        <w:pStyle w:val="Rientrocorpodeltesto2"/>
        <w:spacing w:after="0" w:line="360" w:lineRule="auto"/>
        <w:ind w:left="0"/>
      </w:pPr>
    </w:p>
    <w:p w:rsidR="00F419C4" w:rsidRPr="0010000D" w:rsidRDefault="00F419C4" w:rsidP="00F419C4">
      <w:pPr>
        <w:tabs>
          <w:tab w:val="num" w:pos="0"/>
        </w:tabs>
        <w:spacing w:before="0" w:line="360" w:lineRule="auto"/>
        <w:ind w:right="38"/>
        <w:rPr>
          <w:rFonts w:ascii="Calibri" w:hAnsi="Calibri"/>
          <w:b/>
        </w:rPr>
      </w:pPr>
      <w:r w:rsidRPr="0010000D">
        <w:rPr>
          <w:rFonts w:ascii="Calibri" w:hAnsi="Calibri"/>
          <w:b/>
        </w:rPr>
        <w:t>Il presente paragrafo individua ed analizza le alternative alla prosecuzione dell’attivita’ di recupero rifiuti</w:t>
      </w:r>
      <w:r w:rsidR="00A80C9C" w:rsidRPr="0010000D">
        <w:rPr>
          <w:rFonts w:ascii="Calibri" w:hAnsi="Calibri"/>
          <w:b/>
        </w:rPr>
        <w:t xml:space="preserve"> e di autodemolizione</w:t>
      </w:r>
      <w:r w:rsidRPr="0010000D">
        <w:rPr>
          <w:rFonts w:ascii="Calibri" w:hAnsi="Calibri"/>
          <w:b/>
        </w:rPr>
        <w:t>,  ivi inclusa l’opzione zero ossia quella</w:t>
      </w:r>
      <w:r w:rsidR="00A80C9C" w:rsidRPr="0010000D">
        <w:rPr>
          <w:rFonts w:ascii="Calibri" w:hAnsi="Calibri"/>
          <w:b/>
        </w:rPr>
        <w:t xml:space="preserve"> di non proseguire l’attivita’ di recupero rifiuti, di non proseguire l’attivita’ di autodemolizione, di non ampliare entrambe le attivita’, di ritenere nullo tutto quanto oggi è stato fatto per l’attivita’ MMF.</w:t>
      </w:r>
    </w:p>
    <w:p w:rsidR="00A80C9C" w:rsidRPr="00F419C4" w:rsidRDefault="00A80C9C" w:rsidP="00F419C4">
      <w:pPr>
        <w:tabs>
          <w:tab w:val="num" w:pos="0"/>
        </w:tabs>
        <w:spacing w:before="0" w:line="360" w:lineRule="auto"/>
        <w:ind w:right="38"/>
        <w:rPr>
          <w:rFonts w:ascii="Calibri" w:hAnsi="Calibri"/>
        </w:rPr>
      </w:pPr>
    </w:p>
    <w:p w:rsidR="00F419C4" w:rsidRDefault="00F419C4" w:rsidP="00F419C4">
      <w:pPr>
        <w:tabs>
          <w:tab w:val="num" w:pos="0"/>
        </w:tabs>
        <w:spacing w:before="0" w:line="360" w:lineRule="auto"/>
        <w:ind w:right="38"/>
        <w:rPr>
          <w:rFonts w:ascii="Calibri" w:hAnsi="Calibri"/>
        </w:rPr>
      </w:pPr>
      <w:r w:rsidRPr="00F419C4">
        <w:rPr>
          <w:rFonts w:ascii="Calibri" w:hAnsi="Calibri"/>
        </w:rPr>
        <w:t>E’ bene inna</w:t>
      </w:r>
      <w:r>
        <w:rPr>
          <w:rFonts w:ascii="Calibri" w:hAnsi="Calibri"/>
        </w:rPr>
        <w:t>n</w:t>
      </w:r>
      <w:r w:rsidRPr="00F419C4">
        <w:rPr>
          <w:rFonts w:ascii="Calibri" w:hAnsi="Calibri"/>
        </w:rPr>
        <w:t xml:space="preserve">zitutto precisare </w:t>
      </w:r>
      <w:r>
        <w:rPr>
          <w:rFonts w:ascii="Calibri" w:hAnsi="Calibri"/>
        </w:rPr>
        <w:t>che:</w:t>
      </w:r>
    </w:p>
    <w:p w:rsidR="00FE4A72" w:rsidRDefault="00FE4A72" w:rsidP="00F419C4">
      <w:pPr>
        <w:tabs>
          <w:tab w:val="num" w:pos="0"/>
        </w:tabs>
        <w:spacing w:before="0" w:line="360" w:lineRule="auto"/>
        <w:ind w:right="38"/>
        <w:rPr>
          <w:rFonts w:ascii="Calibri" w:hAnsi="Calibri"/>
        </w:rPr>
      </w:pPr>
    </w:p>
    <w:p w:rsidR="00FE4A72" w:rsidRPr="00FE4A72" w:rsidRDefault="00FE4A72" w:rsidP="00FE4A72">
      <w:pPr>
        <w:autoSpaceDE w:val="0"/>
        <w:autoSpaceDN w:val="0"/>
        <w:adjustRightInd w:val="0"/>
        <w:spacing w:before="0" w:line="360" w:lineRule="auto"/>
        <w:rPr>
          <w:rFonts w:ascii="Calibri" w:hAnsi="Calibri"/>
          <w:b/>
          <w:sz w:val="28"/>
          <w:szCs w:val="28"/>
        </w:rPr>
      </w:pPr>
      <w:r w:rsidRPr="00FE4A72">
        <w:rPr>
          <w:rFonts w:ascii="Calibri" w:hAnsi="Calibri"/>
          <w:b/>
          <w:sz w:val="28"/>
          <w:szCs w:val="28"/>
        </w:rPr>
        <w:t>Le procedure di VIA hanno lo scopo di prevedere e stimare l'impatto ambientale dell'opera o intervento, di identificare e valutare le possibili alternative, compresa la non realizzazione dell'opera o intervento, di indicare le misure per minimizzare o eliminare gli impatti negativi.</w:t>
      </w:r>
    </w:p>
    <w:p w:rsidR="00FE4A72" w:rsidRDefault="00FE4A72" w:rsidP="002D01E7">
      <w:pPr>
        <w:pStyle w:val="Rientrocorpodeltesto2"/>
        <w:spacing w:before="0" w:after="0" w:line="360" w:lineRule="auto"/>
        <w:ind w:left="0"/>
        <w:rPr>
          <w:rFonts w:ascii="Calibri" w:hAnsi="Calibri"/>
          <w:szCs w:val="24"/>
        </w:rPr>
      </w:pPr>
    </w:p>
    <w:p w:rsidR="00FE4A72" w:rsidRDefault="00FE4A72" w:rsidP="002D01E7">
      <w:pPr>
        <w:pStyle w:val="Rientrocorpodeltesto2"/>
        <w:spacing w:before="0" w:after="0" w:line="360" w:lineRule="auto"/>
        <w:ind w:left="0"/>
        <w:rPr>
          <w:rFonts w:ascii="Calibri" w:hAnsi="Calibri"/>
          <w:szCs w:val="24"/>
        </w:rPr>
      </w:pPr>
      <w:r>
        <w:rPr>
          <w:rFonts w:ascii="Calibri" w:hAnsi="Calibri"/>
          <w:szCs w:val="24"/>
        </w:rPr>
        <w:t>Alla luce di quanto pre</w:t>
      </w:r>
      <w:r w:rsidR="0010000D">
        <w:rPr>
          <w:rFonts w:ascii="Calibri" w:hAnsi="Calibri"/>
          <w:szCs w:val="24"/>
        </w:rPr>
        <w:t>vede</w:t>
      </w:r>
      <w:r>
        <w:rPr>
          <w:rFonts w:ascii="Calibri" w:hAnsi="Calibri"/>
          <w:szCs w:val="24"/>
        </w:rPr>
        <w:t xml:space="preserve"> la norma, pertanto, gli impianti , sia quello di recupero, che quello di autodemolizione, ESISTONO E  SONO ENTRAMBI AUTORIZZATI DALLA PROVINCIA DI TARANTO.</w:t>
      </w:r>
    </w:p>
    <w:p w:rsidR="00FE4A72" w:rsidRDefault="00FE4A72" w:rsidP="002D01E7">
      <w:pPr>
        <w:pStyle w:val="Rientrocorpodeltesto2"/>
        <w:spacing w:before="0" w:after="0" w:line="360" w:lineRule="auto"/>
        <w:ind w:left="0"/>
        <w:rPr>
          <w:rFonts w:ascii="Calibri" w:hAnsi="Calibri"/>
          <w:szCs w:val="24"/>
        </w:rPr>
      </w:pPr>
      <w:r>
        <w:rPr>
          <w:rFonts w:ascii="Calibri" w:hAnsi="Calibri"/>
          <w:szCs w:val="24"/>
        </w:rPr>
        <w:t>A questo punto và verificata la procedura finora seguita dall’Azienda:</w:t>
      </w:r>
    </w:p>
    <w:p w:rsidR="00FE4A72" w:rsidRDefault="00FE4A72" w:rsidP="0010000D">
      <w:pPr>
        <w:pStyle w:val="Rientrocorpodeltesto2"/>
        <w:spacing w:before="0" w:after="0" w:line="360" w:lineRule="auto"/>
        <w:ind w:left="0"/>
        <w:rPr>
          <w:rFonts w:ascii="Calibri" w:hAnsi="Calibri"/>
          <w:szCs w:val="24"/>
        </w:rPr>
      </w:pPr>
    </w:p>
    <w:p w:rsidR="0010000D" w:rsidRDefault="0010000D" w:rsidP="0010000D">
      <w:pPr>
        <w:pStyle w:val="Rientrocorpodeltesto2"/>
        <w:spacing w:before="0" w:after="0" w:line="360" w:lineRule="auto"/>
        <w:ind w:left="0"/>
        <w:rPr>
          <w:rFonts w:ascii="Calibri" w:hAnsi="Calibri"/>
          <w:szCs w:val="24"/>
        </w:rPr>
      </w:pPr>
    </w:p>
    <w:p w:rsidR="00FE4A72" w:rsidRDefault="00FE4A72" w:rsidP="0010000D">
      <w:pPr>
        <w:pStyle w:val="Titolo1"/>
        <w:ind w:left="705" w:hanging="705"/>
      </w:pPr>
      <w:bookmarkStart w:id="103" w:name="_Toc258002366"/>
      <w:r w:rsidRPr="00FE4A72">
        <w:t>6.1</w:t>
      </w:r>
      <w:r w:rsidRPr="00FE4A72">
        <w:tab/>
      </w:r>
      <w:r>
        <w:tab/>
      </w:r>
      <w:r w:rsidRPr="00FE4A72">
        <w:t xml:space="preserve">AUTORIZZAZIONE UNICA PER AMPLIAMENTO IMPIANTO DI AUTODEMOLIZIONE E </w:t>
      </w:r>
      <w:r w:rsidR="0010000D">
        <w:t xml:space="preserve"> D</w:t>
      </w:r>
      <w:r>
        <w:t>I RECUPERO RIFIUTI.</w:t>
      </w:r>
      <w:bookmarkEnd w:id="103"/>
    </w:p>
    <w:p w:rsidR="00FE4A72" w:rsidRPr="00FE4A72" w:rsidRDefault="00FE4A72" w:rsidP="00FE4A72">
      <w:pPr>
        <w:pStyle w:val="Rientrocorpodeltesto2"/>
        <w:spacing w:line="360" w:lineRule="auto"/>
        <w:ind w:left="0"/>
        <w:rPr>
          <w:rFonts w:ascii="Calibri" w:hAnsi="Calibri"/>
          <w:b/>
          <w:szCs w:val="24"/>
        </w:rPr>
      </w:pPr>
      <w:r w:rsidRPr="00FE4A72">
        <w:rPr>
          <w:rFonts w:ascii="Calibri" w:hAnsi="Calibri"/>
          <w:szCs w:val="24"/>
        </w:rPr>
        <w:t>Per questa attivita’ è già in corso procedimento di Conferenza dei Servizi</w:t>
      </w:r>
      <w:r w:rsidR="0010000D">
        <w:rPr>
          <w:rFonts w:ascii="Calibri" w:hAnsi="Calibri"/>
          <w:szCs w:val="24"/>
        </w:rPr>
        <w:t xml:space="preserve"> ed </w:t>
      </w:r>
      <w:r>
        <w:rPr>
          <w:rFonts w:ascii="Calibri" w:hAnsi="Calibri"/>
          <w:szCs w:val="24"/>
        </w:rPr>
        <w:t xml:space="preserve"> è stato ottenuto il Parere di NON ASSOGGETTABILITA’ A VIA (</w:t>
      </w:r>
      <w:r>
        <w:rPr>
          <w:rFonts w:ascii="Calibri" w:hAnsi="Calibri"/>
          <w:b/>
          <w:szCs w:val="24"/>
        </w:rPr>
        <w:t>D.D. n.53 del 13.03.2009).</w:t>
      </w:r>
    </w:p>
    <w:p w:rsidR="00FE4A72" w:rsidRDefault="00FE4A72" w:rsidP="002D01E7">
      <w:pPr>
        <w:pStyle w:val="Rientrocorpodeltesto2"/>
        <w:spacing w:before="0" w:after="0" w:line="360" w:lineRule="auto"/>
        <w:ind w:left="0"/>
        <w:rPr>
          <w:rFonts w:ascii="Calibri" w:hAnsi="Calibri"/>
          <w:szCs w:val="24"/>
        </w:rPr>
      </w:pPr>
      <w:r>
        <w:rPr>
          <w:rFonts w:ascii="Calibri" w:hAnsi="Calibri"/>
          <w:szCs w:val="24"/>
        </w:rPr>
        <w:t xml:space="preserve">Le caratteristiche dell’impianto </w:t>
      </w:r>
      <w:r w:rsidR="0010000D">
        <w:rPr>
          <w:rFonts w:ascii="Calibri" w:hAnsi="Calibri"/>
          <w:szCs w:val="24"/>
        </w:rPr>
        <w:t xml:space="preserve">assoggettato a verifica </w:t>
      </w:r>
      <w:r>
        <w:rPr>
          <w:rFonts w:ascii="Calibri" w:hAnsi="Calibri"/>
          <w:szCs w:val="24"/>
        </w:rPr>
        <w:t>sono le seguenti:</w:t>
      </w:r>
    </w:p>
    <w:p w:rsidR="00FE4A72" w:rsidRDefault="00FE4A72" w:rsidP="002D01E7">
      <w:pPr>
        <w:pStyle w:val="Rientrocorpodeltesto2"/>
        <w:spacing w:before="0" w:after="0" w:line="360" w:lineRule="auto"/>
        <w:ind w:left="0"/>
        <w:rPr>
          <w:rFonts w:ascii="Calibri" w:hAnsi="Calibri"/>
          <w:szCs w:val="24"/>
        </w:rPr>
      </w:pPr>
      <w:r>
        <w:rPr>
          <w:rFonts w:ascii="Calibri" w:hAnsi="Calibri"/>
          <w:szCs w:val="24"/>
        </w:rPr>
        <w:t>Estensione attuale (Recupero + autodemolizione):</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7900 mq</w:t>
      </w:r>
    </w:p>
    <w:p w:rsidR="002D01E7" w:rsidRDefault="002D01E7" w:rsidP="002D01E7">
      <w:pPr>
        <w:pStyle w:val="Rientrocorpodeltesto2"/>
        <w:spacing w:before="0" w:after="0" w:line="360" w:lineRule="auto"/>
        <w:ind w:left="0"/>
        <w:rPr>
          <w:rFonts w:ascii="Calibri" w:hAnsi="Calibri"/>
          <w:szCs w:val="24"/>
        </w:rPr>
      </w:pPr>
      <w:r>
        <w:rPr>
          <w:rFonts w:ascii="Calibri" w:hAnsi="Calibri"/>
          <w:szCs w:val="24"/>
        </w:rPr>
        <w:t>Ampliamento:</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8700 mq</w:t>
      </w:r>
    </w:p>
    <w:p w:rsidR="002D01E7" w:rsidRDefault="002D01E7" w:rsidP="002D01E7">
      <w:pPr>
        <w:pStyle w:val="Rientrocorpodeltesto2"/>
        <w:spacing w:before="0" w:after="0" w:line="360" w:lineRule="auto"/>
        <w:ind w:left="0"/>
        <w:rPr>
          <w:rFonts w:ascii="Calibri" w:hAnsi="Calibri"/>
          <w:szCs w:val="24"/>
        </w:rPr>
      </w:pPr>
      <w:r>
        <w:rPr>
          <w:rFonts w:ascii="Calibri" w:hAnsi="Calibri"/>
          <w:szCs w:val="24"/>
        </w:rPr>
        <w:t>Area totale dopo A.U.:</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 xml:space="preserve">         16.600 mq</w:t>
      </w:r>
    </w:p>
    <w:p w:rsidR="0010000D" w:rsidRDefault="002D01E7" w:rsidP="002D01E7">
      <w:pPr>
        <w:pStyle w:val="Rientrocorpodeltesto2"/>
        <w:spacing w:before="0" w:after="0" w:line="360" w:lineRule="auto"/>
        <w:ind w:left="0"/>
        <w:rPr>
          <w:rFonts w:ascii="Calibri" w:hAnsi="Calibri"/>
          <w:szCs w:val="24"/>
        </w:rPr>
      </w:pPr>
      <w:r>
        <w:rPr>
          <w:rFonts w:ascii="Calibri" w:hAnsi="Calibri"/>
          <w:szCs w:val="24"/>
        </w:rPr>
        <w:lastRenderedPageBreak/>
        <w:t>Quantita’</w:t>
      </w:r>
      <w:r w:rsidR="00D32C46">
        <w:rPr>
          <w:rFonts w:ascii="Calibri" w:hAnsi="Calibri"/>
          <w:szCs w:val="24"/>
        </w:rPr>
        <w:t xml:space="preserve"> dichiarata</w:t>
      </w:r>
      <w:r w:rsidR="0010000D">
        <w:rPr>
          <w:rFonts w:ascii="Calibri" w:hAnsi="Calibri"/>
          <w:szCs w:val="24"/>
        </w:rPr>
        <w:t xml:space="preserve"> da trattare dopo autorizzazione ampliamento </w:t>
      </w:r>
    </w:p>
    <w:p w:rsidR="002D01E7" w:rsidRDefault="00D32C46" w:rsidP="002D01E7">
      <w:pPr>
        <w:pStyle w:val="Rientrocorpodeltesto2"/>
        <w:spacing w:before="0" w:after="0" w:line="360" w:lineRule="auto"/>
        <w:ind w:left="0"/>
        <w:rPr>
          <w:rFonts w:ascii="Calibri" w:hAnsi="Calibri"/>
          <w:szCs w:val="24"/>
        </w:rPr>
      </w:pPr>
      <w:r>
        <w:rPr>
          <w:rFonts w:ascii="Calibri" w:hAnsi="Calibri"/>
          <w:szCs w:val="24"/>
        </w:rPr>
        <w:t xml:space="preserve"> (n.autovetture</w:t>
      </w:r>
      <w:r w:rsidR="0008741A">
        <w:rPr>
          <w:rFonts w:ascii="Calibri" w:hAnsi="Calibri"/>
          <w:szCs w:val="24"/>
        </w:rPr>
        <w:t xml:space="preserve"> in ingresso</w:t>
      </w:r>
      <w:r>
        <w:rPr>
          <w:rFonts w:ascii="Calibri" w:hAnsi="Calibri"/>
          <w:szCs w:val="24"/>
        </w:rPr>
        <w:t>):</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sidR="0010000D">
        <w:rPr>
          <w:rFonts w:ascii="Calibri" w:hAnsi="Calibri"/>
          <w:szCs w:val="24"/>
        </w:rPr>
        <w:tab/>
      </w:r>
      <w:r w:rsidR="0010000D">
        <w:rPr>
          <w:rFonts w:ascii="Calibri" w:hAnsi="Calibri"/>
          <w:szCs w:val="24"/>
        </w:rPr>
        <w:tab/>
      </w:r>
      <w:r w:rsidR="0010000D">
        <w:rPr>
          <w:rFonts w:ascii="Calibri" w:hAnsi="Calibri"/>
          <w:szCs w:val="24"/>
        </w:rPr>
        <w:tab/>
      </w:r>
      <w:r>
        <w:rPr>
          <w:rFonts w:ascii="Calibri" w:hAnsi="Calibri"/>
          <w:szCs w:val="24"/>
        </w:rPr>
        <w:t>3190</w:t>
      </w:r>
      <w:r w:rsidR="0008741A">
        <w:rPr>
          <w:rFonts w:ascii="Calibri" w:hAnsi="Calibri"/>
          <w:szCs w:val="24"/>
        </w:rPr>
        <w:t>/anno</w:t>
      </w:r>
    </w:p>
    <w:p w:rsidR="002D01E7" w:rsidRPr="0008741A" w:rsidRDefault="00D32C46" w:rsidP="0008741A">
      <w:pPr>
        <w:pStyle w:val="Rientrocorpodeltesto2"/>
        <w:spacing w:line="360" w:lineRule="auto"/>
        <w:ind w:left="0"/>
        <w:rPr>
          <w:rFonts w:ascii="Calibri" w:hAnsi="Calibri"/>
          <w:b/>
          <w:szCs w:val="24"/>
        </w:rPr>
      </w:pPr>
      <w:r w:rsidRPr="0008741A">
        <w:rPr>
          <w:rFonts w:ascii="Calibri" w:hAnsi="Calibri"/>
          <w:b/>
          <w:szCs w:val="24"/>
        </w:rPr>
        <w:t>Pertanto l’impianto superando 1 Ha è stato assoggettato a Verifica di Assoggettabilita’.</w:t>
      </w:r>
    </w:p>
    <w:p w:rsidR="00D32C46" w:rsidRDefault="00D32C46" w:rsidP="00D32C46"/>
    <w:p w:rsidR="00D32C46" w:rsidRPr="00D32C46" w:rsidRDefault="00D32C46" w:rsidP="00D32C46"/>
    <w:p w:rsidR="00FE4A72" w:rsidRDefault="00FE4A72" w:rsidP="00FE4A72">
      <w:pPr>
        <w:pStyle w:val="Titolo1"/>
        <w:ind w:left="705" w:hanging="705"/>
      </w:pPr>
      <w:bookmarkStart w:id="104" w:name="_Toc258002367"/>
      <w:r>
        <w:t>6.2</w:t>
      </w:r>
      <w:r w:rsidRPr="00FE4A72">
        <w:tab/>
      </w:r>
      <w:r>
        <w:tab/>
        <w:t>RINNOVO ATTIVITA’ DI RECUPERO RIFIUTI NON PERICOLOSI</w:t>
      </w:r>
      <w:bookmarkEnd w:id="104"/>
    </w:p>
    <w:p w:rsidR="002D01E7" w:rsidRPr="00FE4A72" w:rsidRDefault="002D01E7" w:rsidP="002D01E7">
      <w:pPr>
        <w:pStyle w:val="Rientrocorpodeltesto2"/>
        <w:spacing w:line="360" w:lineRule="auto"/>
        <w:ind w:left="0"/>
        <w:rPr>
          <w:rFonts w:ascii="Calibri" w:hAnsi="Calibri"/>
          <w:b/>
          <w:szCs w:val="24"/>
        </w:rPr>
      </w:pPr>
      <w:r w:rsidRPr="00FE4A72">
        <w:rPr>
          <w:rFonts w:ascii="Calibri" w:hAnsi="Calibri"/>
          <w:szCs w:val="24"/>
        </w:rPr>
        <w:t xml:space="preserve">Per questa attivita’ è già </w:t>
      </w:r>
      <w:r>
        <w:rPr>
          <w:rFonts w:ascii="Calibri" w:hAnsi="Calibri"/>
          <w:szCs w:val="24"/>
        </w:rPr>
        <w:t>stato rilasciato il rinnovo dell’iscrizione per la sola attivita’ R13 (</w:t>
      </w:r>
      <w:r>
        <w:rPr>
          <w:rFonts w:ascii="Calibri" w:hAnsi="Calibri"/>
          <w:b/>
          <w:szCs w:val="24"/>
        </w:rPr>
        <w:t>D.D. n.53 del 27.02.2009).</w:t>
      </w:r>
    </w:p>
    <w:p w:rsidR="002D01E7" w:rsidRDefault="002D01E7" w:rsidP="002D01E7">
      <w:pPr>
        <w:pStyle w:val="Rientrocorpodeltesto2"/>
        <w:spacing w:before="0" w:after="0" w:line="360" w:lineRule="auto"/>
        <w:ind w:left="0"/>
        <w:rPr>
          <w:rFonts w:ascii="Calibri" w:hAnsi="Calibri"/>
          <w:szCs w:val="24"/>
        </w:rPr>
      </w:pPr>
      <w:r>
        <w:rPr>
          <w:rFonts w:ascii="Calibri" w:hAnsi="Calibri"/>
          <w:szCs w:val="24"/>
        </w:rPr>
        <w:t>Le caratteristiche dell’impianto sono</w:t>
      </w:r>
      <w:r w:rsidR="0010000D">
        <w:rPr>
          <w:rFonts w:ascii="Calibri" w:hAnsi="Calibri"/>
          <w:szCs w:val="24"/>
        </w:rPr>
        <w:t xml:space="preserve"> </w:t>
      </w:r>
      <w:r>
        <w:rPr>
          <w:rFonts w:ascii="Calibri" w:hAnsi="Calibri"/>
          <w:szCs w:val="24"/>
        </w:rPr>
        <w:t>le seguenti:</w:t>
      </w:r>
    </w:p>
    <w:p w:rsidR="002D01E7" w:rsidRDefault="002D01E7" w:rsidP="002D01E7">
      <w:pPr>
        <w:pStyle w:val="Rientrocorpodeltesto2"/>
        <w:spacing w:before="0" w:after="0" w:line="360" w:lineRule="auto"/>
        <w:ind w:left="0"/>
        <w:rPr>
          <w:rFonts w:ascii="Calibri" w:hAnsi="Calibri"/>
          <w:szCs w:val="24"/>
        </w:rPr>
      </w:pPr>
      <w:r>
        <w:rPr>
          <w:rFonts w:ascii="Calibri" w:hAnsi="Calibri"/>
          <w:szCs w:val="24"/>
        </w:rPr>
        <w:t>Esten</w:t>
      </w:r>
      <w:r w:rsidR="00D32C46">
        <w:rPr>
          <w:rFonts w:ascii="Calibri" w:hAnsi="Calibri"/>
          <w:szCs w:val="24"/>
        </w:rPr>
        <w:t>s</w:t>
      </w:r>
      <w:r>
        <w:rPr>
          <w:rFonts w:ascii="Calibri" w:hAnsi="Calibri"/>
          <w:szCs w:val="24"/>
        </w:rPr>
        <w:t>ione attuale (Recupero + autodemolizione):</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7900 mq</w:t>
      </w:r>
    </w:p>
    <w:p w:rsidR="002D01E7" w:rsidRDefault="0010000D" w:rsidP="002D01E7">
      <w:pPr>
        <w:pStyle w:val="Rientrocorpodeltesto2"/>
        <w:spacing w:before="0" w:after="0" w:line="360" w:lineRule="auto"/>
        <w:ind w:left="0"/>
        <w:rPr>
          <w:rFonts w:ascii="Calibri" w:hAnsi="Calibri"/>
          <w:szCs w:val="24"/>
        </w:rPr>
      </w:pPr>
      <w:r>
        <w:rPr>
          <w:rFonts w:ascii="Calibri" w:hAnsi="Calibri"/>
          <w:szCs w:val="24"/>
        </w:rPr>
        <w:t>Di cui l’a</w:t>
      </w:r>
      <w:r w:rsidR="002D01E7">
        <w:rPr>
          <w:rFonts w:ascii="Calibri" w:hAnsi="Calibri"/>
          <w:szCs w:val="24"/>
        </w:rPr>
        <w:t xml:space="preserve">rea destinata al solo </w:t>
      </w:r>
      <w:r w:rsidR="00BF764E">
        <w:rPr>
          <w:rFonts w:ascii="Calibri" w:hAnsi="Calibri"/>
          <w:szCs w:val="24"/>
        </w:rPr>
        <w:t>recupero dei rifiuti (circa il 5</w:t>
      </w:r>
      <w:r w:rsidR="002D01E7">
        <w:rPr>
          <w:rFonts w:ascii="Calibri" w:hAnsi="Calibri"/>
          <w:szCs w:val="24"/>
        </w:rPr>
        <w:t>0%)</w:t>
      </w:r>
      <w:r>
        <w:rPr>
          <w:rFonts w:ascii="Calibri" w:hAnsi="Calibri"/>
          <w:szCs w:val="24"/>
        </w:rPr>
        <w:t xml:space="preserve"> è </w:t>
      </w:r>
      <w:r>
        <w:rPr>
          <w:rFonts w:ascii="Calibri" w:hAnsi="Calibri"/>
          <w:szCs w:val="24"/>
        </w:rPr>
        <w:tab/>
      </w:r>
      <w:r>
        <w:rPr>
          <w:rFonts w:ascii="Calibri" w:hAnsi="Calibri"/>
          <w:szCs w:val="24"/>
        </w:rPr>
        <w:tab/>
      </w:r>
      <w:r w:rsidR="00BF764E">
        <w:rPr>
          <w:rFonts w:ascii="Calibri" w:hAnsi="Calibri"/>
          <w:szCs w:val="24"/>
        </w:rPr>
        <w:tab/>
      </w:r>
      <w:r>
        <w:rPr>
          <w:rFonts w:ascii="Calibri" w:hAnsi="Calibri"/>
          <w:szCs w:val="24"/>
        </w:rPr>
        <w:t>30</w:t>
      </w:r>
      <w:r w:rsidR="002D01E7">
        <w:rPr>
          <w:rFonts w:ascii="Calibri" w:hAnsi="Calibri"/>
          <w:szCs w:val="24"/>
        </w:rPr>
        <w:t>00 mq</w:t>
      </w:r>
    </w:p>
    <w:p w:rsidR="0010000D" w:rsidRDefault="002D01E7" w:rsidP="002D01E7">
      <w:pPr>
        <w:pStyle w:val="Rientrocorpodeltesto2"/>
        <w:spacing w:before="0" w:after="0" w:line="360" w:lineRule="auto"/>
        <w:ind w:left="0"/>
        <w:rPr>
          <w:rFonts w:ascii="Calibri" w:hAnsi="Calibri"/>
          <w:szCs w:val="24"/>
        </w:rPr>
      </w:pPr>
      <w:r>
        <w:rPr>
          <w:rFonts w:ascii="Calibri" w:hAnsi="Calibri"/>
          <w:szCs w:val="24"/>
        </w:rPr>
        <w:t xml:space="preserve">Quantita’ di rifiuti autorizzata </w:t>
      </w:r>
      <w:r w:rsidR="0010000D">
        <w:rPr>
          <w:rFonts w:ascii="Calibri" w:hAnsi="Calibri"/>
          <w:szCs w:val="24"/>
        </w:rPr>
        <w:t xml:space="preserve">in R13 </w:t>
      </w:r>
      <w:r>
        <w:rPr>
          <w:rFonts w:ascii="Calibri" w:hAnsi="Calibri"/>
          <w:szCs w:val="24"/>
        </w:rPr>
        <w:t>(t/anno):</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 xml:space="preserve">40.000 </w:t>
      </w:r>
    </w:p>
    <w:p w:rsidR="002D01E7" w:rsidRDefault="00D32C46" w:rsidP="002D01E7">
      <w:pPr>
        <w:pStyle w:val="Rientrocorpodeltesto2"/>
        <w:spacing w:before="0" w:after="0" w:line="360" w:lineRule="auto"/>
        <w:ind w:left="0"/>
        <w:rPr>
          <w:rFonts w:ascii="Calibri" w:hAnsi="Calibri"/>
          <w:szCs w:val="24"/>
        </w:rPr>
      </w:pPr>
      <w:r>
        <w:rPr>
          <w:rFonts w:ascii="Calibri" w:hAnsi="Calibri"/>
          <w:szCs w:val="24"/>
        </w:rPr>
        <w:t xml:space="preserve">pari a circa </w:t>
      </w:r>
      <w:r w:rsidR="0008741A">
        <w:rPr>
          <w:rFonts w:ascii="Calibri" w:hAnsi="Calibri"/>
          <w:szCs w:val="24"/>
        </w:rPr>
        <w:t>mc</w:t>
      </w:r>
      <w:r w:rsidR="0008741A">
        <w:rPr>
          <w:rFonts w:ascii="Calibri" w:hAnsi="Calibri"/>
          <w:szCs w:val="24"/>
        </w:rPr>
        <w:tab/>
      </w:r>
      <w:r w:rsidR="0008741A">
        <w:rPr>
          <w:rFonts w:ascii="Calibri" w:hAnsi="Calibri"/>
          <w:szCs w:val="24"/>
        </w:rPr>
        <w:tab/>
      </w:r>
      <w:r w:rsidR="0008741A">
        <w:rPr>
          <w:rFonts w:ascii="Calibri" w:hAnsi="Calibri"/>
          <w:szCs w:val="24"/>
        </w:rPr>
        <w:tab/>
      </w:r>
      <w:r w:rsidR="0008741A">
        <w:rPr>
          <w:rFonts w:ascii="Calibri" w:hAnsi="Calibri"/>
          <w:szCs w:val="24"/>
        </w:rPr>
        <w:tab/>
      </w:r>
      <w:r w:rsidR="0008741A">
        <w:rPr>
          <w:rFonts w:ascii="Calibri" w:hAnsi="Calibri"/>
          <w:szCs w:val="24"/>
        </w:rPr>
        <w:tab/>
      </w:r>
      <w:r w:rsidR="0008741A">
        <w:rPr>
          <w:rFonts w:ascii="Calibri" w:hAnsi="Calibri"/>
          <w:szCs w:val="24"/>
        </w:rPr>
        <w:tab/>
      </w:r>
      <w:r w:rsidR="0008741A">
        <w:rPr>
          <w:rFonts w:ascii="Calibri" w:hAnsi="Calibri"/>
          <w:szCs w:val="24"/>
        </w:rPr>
        <w:tab/>
      </w:r>
      <w:r w:rsidR="0008741A">
        <w:rPr>
          <w:rFonts w:ascii="Calibri" w:hAnsi="Calibri"/>
          <w:szCs w:val="24"/>
        </w:rPr>
        <w:tab/>
      </w:r>
      <w:r w:rsidR="0008741A">
        <w:rPr>
          <w:rFonts w:ascii="Calibri" w:hAnsi="Calibri"/>
          <w:szCs w:val="24"/>
        </w:rPr>
        <w:tab/>
      </w:r>
      <w:r w:rsidR="0008741A">
        <w:rPr>
          <w:rFonts w:ascii="Calibri" w:hAnsi="Calibri"/>
          <w:szCs w:val="24"/>
        </w:rPr>
        <w:tab/>
      </w:r>
      <w:r>
        <w:rPr>
          <w:rFonts w:ascii="Calibri" w:hAnsi="Calibri"/>
          <w:szCs w:val="24"/>
        </w:rPr>
        <w:t>20.000</w:t>
      </w:r>
      <w:r w:rsidR="002D01E7">
        <w:rPr>
          <w:rFonts w:ascii="Calibri" w:hAnsi="Calibri"/>
          <w:szCs w:val="24"/>
        </w:rPr>
        <w:tab/>
      </w:r>
      <w:r w:rsidR="002D01E7">
        <w:rPr>
          <w:rFonts w:ascii="Calibri" w:hAnsi="Calibri"/>
          <w:szCs w:val="24"/>
        </w:rPr>
        <w:tab/>
      </w:r>
      <w:r w:rsidR="002D01E7">
        <w:rPr>
          <w:rFonts w:ascii="Calibri" w:hAnsi="Calibri"/>
          <w:szCs w:val="24"/>
        </w:rPr>
        <w:tab/>
      </w:r>
      <w:r w:rsidR="002D01E7">
        <w:rPr>
          <w:rFonts w:ascii="Calibri" w:hAnsi="Calibri"/>
          <w:szCs w:val="24"/>
        </w:rPr>
        <w:tab/>
      </w:r>
      <w:r w:rsidR="002D01E7">
        <w:rPr>
          <w:rFonts w:ascii="Calibri" w:hAnsi="Calibri"/>
          <w:szCs w:val="24"/>
        </w:rPr>
        <w:tab/>
      </w:r>
      <w:r w:rsidR="002D01E7">
        <w:rPr>
          <w:rFonts w:ascii="Calibri" w:hAnsi="Calibri"/>
          <w:szCs w:val="24"/>
        </w:rPr>
        <w:tab/>
      </w:r>
    </w:p>
    <w:p w:rsidR="00D32C46" w:rsidRDefault="00D32C46" w:rsidP="00E05AE7">
      <w:pPr>
        <w:spacing w:before="0" w:line="360" w:lineRule="auto"/>
        <w:rPr>
          <w:rFonts w:ascii="Calibri" w:hAnsi="Calibri" w:cs="Arial"/>
        </w:rPr>
      </w:pPr>
    </w:p>
    <w:p w:rsidR="00D32C46" w:rsidRDefault="00D32C46" w:rsidP="00D32C46">
      <w:pPr>
        <w:pStyle w:val="Titolo1"/>
        <w:ind w:left="705" w:hanging="705"/>
      </w:pPr>
      <w:bookmarkStart w:id="105" w:name="_Toc258002368"/>
      <w:r>
        <w:t>6.3</w:t>
      </w:r>
      <w:r w:rsidRPr="00FE4A72">
        <w:tab/>
      </w:r>
      <w:r>
        <w:t>CONSIDERAZIONI FINALI SULLE ATTIVITA’ SVOLTE E SU QUELLE CHE SI SVOLGERANNO.</w:t>
      </w:r>
      <w:bookmarkEnd w:id="105"/>
    </w:p>
    <w:p w:rsidR="00D32C46" w:rsidRDefault="00D32C46" w:rsidP="00E05AE7">
      <w:pPr>
        <w:spacing w:before="0" w:line="360" w:lineRule="auto"/>
        <w:rPr>
          <w:rFonts w:ascii="Calibri" w:hAnsi="Calibri" w:cs="Arial"/>
        </w:rPr>
      </w:pPr>
    </w:p>
    <w:p w:rsidR="00E05AE7" w:rsidRPr="00B31AA3" w:rsidRDefault="00E05AE7" w:rsidP="00E05AE7">
      <w:pPr>
        <w:spacing w:before="0" w:line="360" w:lineRule="auto"/>
        <w:rPr>
          <w:rFonts w:ascii="Calibri" w:hAnsi="Calibri" w:cs="Arial"/>
        </w:rPr>
      </w:pPr>
      <w:r w:rsidRPr="00B31AA3">
        <w:rPr>
          <w:rFonts w:ascii="Calibri" w:hAnsi="Calibri" w:cs="Arial"/>
        </w:rPr>
        <w:t xml:space="preserve">Il presente studio di V.I.A. ha esaminato </w:t>
      </w:r>
      <w:r w:rsidR="0008741A">
        <w:rPr>
          <w:rFonts w:ascii="Calibri" w:hAnsi="Calibri" w:cs="Arial"/>
        </w:rPr>
        <w:t>l’impatto generato</w:t>
      </w:r>
      <w:r w:rsidRPr="00B31AA3">
        <w:rPr>
          <w:rFonts w:ascii="Calibri" w:hAnsi="Calibri" w:cs="Arial"/>
        </w:rPr>
        <w:t xml:space="preserve"> dalla presenza dell’impianto MMF srl via Machiavelli, 107 – Rione Tamburi nel territorio del Comune di Taranto</w:t>
      </w:r>
      <w:r>
        <w:rPr>
          <w:rFonts w:ascii="Calibri" w:hAnsi="Calibri" w:cs="Arial"/>
        </w:rPr>
        <w:t xml:space="preserve"> che svolge attività di recupero di rifiuti speciali non pericolosi in procedura semplificata</w:t>
      </w:r>
      <w:r w:rsidR="00D32C46">
        <w:rPr>
          <w:rFonts w:ascii="Calibri" w:hAnsi="Calibri" w:cs="Arial"/>
        </w:rPr>
        <w:t xml:space="preserve"> e di autodemolizione, ha inoltre </w:t>
      </w:r>
      <w:r w:rsidR="0010000D">
        <w:rPr>
          <w:rFonts w:ascii="Calibri" w:hAnsi="Calibri" w:cs="Arial"/>
        </w:rPr>
        <w:t>presentato istanza di autorizzazione in regime ordinario per l’</w:t>
      </w:r>
      <w:r w:rsidR="00D32C46">
        <w:rPr>
          <w:rFonts w:ascii="Calibri" w:hAnsi="Calibri" w:cs="Arial"/>
        </w:rPr>
        <w:t>ampliamento delle aree e dei quantitativi da trattare.</w:t>
      </w:r>
    </w:p>
    <w:p w:rsidR="00D32C46" w:rsidRDefault="00D32C46" w:rsidP="005D3F17">
      <w:pPr>
        <w:pStyle w:val="Titolo2"/>
      </w:pPr>
    </w:p>
    <w:p w:rsidR="00D32C46" w:rsidRPr="00A63018" w:rsidRDefault="005D3F17" w:rsidP="005D3F17">
      <w:pPr>
        <w:pStyle w:val="Titolo2"/>
      </w:pPr>
      <w:bookmarkStart w:id="106" w:name="_Toc258002369"/>
      <w:r>
        <w:tab/>
      </w:r>
      <w:r w:rsidR="00D32C46">
        <w:t>6</w:t>
      </w:r>
      <w:r w:rsidR="00D32C46" w:rsidRPr="00A63018">
        <w:t>.</w:t>
      </w:r>
      <w:r w:rsidR="00D32C46">
        <w:t>3</w:t>
      </w:r>
      <w:r w:rsidR="00D32C46" w:rsidRPr="00A63018">
        <w:t xml:space="preserve">.1 </w:t>
      </w:r>
      <w:r w:rsidR="00D32C46">
        <w:t xml:space="preserve"> Ubicazione</w:t>
      </w:r>
      <w:bookmarkEnd w:id="106"/>
    </w:p>
    <w:p w:rsidR="00E207E2" w:rsidRDefault="00E05AE7" w:rsidP="00E05AE7">
      <w:pPr>
        <w:spacing w:before="0" w:line="360" w:lineRule="auto"/>
        <w:rPr>
          <w:rFonts w:ascii="Calibri" w:hAnsi="Calibri" w:cs="Arial"/>
        </w:rPr>
      </w:pPr>
      <w:r w:rsidRPr="00B31AA3">
        <w:rPr>
          <w:rFonts w:ascii="Calibri" w:hAnsi="Calibri" w:cs="Arial"/>
        </w:rPr>
        <w:t xml:space="preserve">L’ubicazione dell'impianto di </w:t>
      </w:r>
      <w:r>
        <w:rPr>
          <w:rFonts w:ascii="Calibri" w:hAnsi="Calibri" w:cs="Arial"/>
        </w:rPr>
        <w:t>recupero</w:t>
      </w:r>
      <w:r w:rsidRPr="00B31AA3">
        <w:rPr>
          <w:rFonts w:ascii="Calibri" w:hAnsi="Calibri" w:cs="Arial"/>
        </w:rPr>
        <w:t xml:space="preserve"> di rifiuti ricade in area priva di vincoli di qualsiasi genere (PUTT/P, SIC/ZPS, PAI, PRG)</w:t>
      </w:r>
      <w:r w:rsidR="00E207E2">
        <w:rPr>
          <w:rFonts w:ascii="Calibri" w:hAnsi="Calibri" w:cs="Arial"/>
        </w:rPr>
        <w:t xml:space="preserve"> ed è </w:t>
      </w:r>
      <w:r w:rsidRPr="00B31AA3">
        <w:rPr>
          <w:rFonts w:ascii="Calibri" w:hAnsi="Calibri" w:cs="Arial"/>
        </w:rPr>
        <w:t xml:space="preserve">servita dalla rete viaria di scorrimento urbano. </w:t>
      </w:r>
    </w:p>
    <w:p w:rsidR="00E05AE7" w:rsidRPr="00B31AA3" w:rsidRDefault="00E05AE7" w:rsidP="00E05AE7">
      <w:pPr>
        <w:spacing w:before="0" w:line="360" w:lineRule="auto"/>
        <w:rPr>
          <w:rFonts w:ascii="Calibri" w:hAnsi="Calibri" w:cs="Arial"/>
        </w:rPr>
      </w:pPr>
      <w:r w:rsidRPr="00B31AA3">
        <w:rPr>
          <w:rFonts w:ascii="Calibri" w:hAnsi="Calibri" w:cs="Arial"/>
        </w:rPr>
        <w:t>La barriera perimetrale realizzata tramite muratura già presente consente una schermatura verso l’esterno in modo da minimizzare l’impatto visivo.</w:t>
      </w:r>
      <w:r w:rsidR="00E207E2">
        <w:rPr>
          <w:rFonts w:ascii="Calibri" w:hAnsi="Calibri" w:cs="Arial"/>
        </w:rPr>
        <w:t xml:space="preserve"> Pertanto non vi è neanche l’impatto per la realizzazione della recinzione.</w:t>
      </w:r>
    </w:p>
    <w:p w:rsidR="00E05AE7" w:rsidRDefault="00E05AE7" w:rsidP="00E05AE7">
      <w:pPr>
        <w:spacing w:before="0" w:line="360" w:lineRule="auto"/>
        <w:rPr>
          <w:rFonts w:ascii="Calibri" w:hAnsi="Calibri" w:cs="Arial"/>
        </w:rPr>
      </w:pPr>
      <w:r w:rsidRPr="00B31AA3">
        <w:rPr>
          <w:rFonts w:ascii="Calibri" w:hAnsi="Calibri" w:cs="Arial"/>
        </w:rPr>
        <w:lastRenderedPageBreak/>
        <w:t xml:space="preserve">L’impianto è già provvisto di tutti i presidi di protezione del suolo e del sottosuolo, di un sistema di convogliamento delle acque meteoriche e un adeguato sistema di raccolta e di trattamento dei reflui civili. </w:t>
      </w:r>
    </w:p>
    <w:p w:rsidR="0008741A" w:rsidRPr="00B31AA3" w:rsidRDefault="0008741A" w:rsidP="00E05AE7">
      <w:pPr>
        <w:spacing w:before="0" w:line="360" w:lineRule="auto"/>
        <w:rPr>
          <w:rFonts w:ascii="Calibri" w:hAnsi="Calibri" w:cs="Arial"/>
        </w:rPr>
      </w:pPr>
    </w:p>
    <w:p w:rsidR="00E207E2" w:rsidRPr="00A63018" w:rsidRDefault="005D3F17" w:rsidP="005D3F17">
      <w:pPr>
        <w:pStyle w:val="Titolo2"/>
      </w:pPr>
      <w:bookmarkStart w:id="107" w:name="_Toc258002370"/>
      <w:r>
        <w:tab/>
      </w:r>
      <w:r w:rsidR="00E207E2">
        <w:t>6</w:t>
      </w:r>
      <w:r w:rsidR="00E207E2" w:rsidRPr="00A63018">
        <w:t>.</w:t>
      </w:r>
      <w:r w:rsidR="00E207E2">
        <w:t>3.2</w:t>
      </w:r>
      <w:r w:rsidR="00E207E2" w:rsidRPr="00A63018">
        <w:t xml:space="preserve"> </w:t>
      </w:r>
      <w:r w:rsidR="00E207E2">
        <w:t xml:space="preserve"> PRESIDI DI SICUREZZA</w:t>
      </w:r>
      <w:bookmarkEnd w:id="107"/>
    </w:p>
    <w:p w:rsidR="00E05AE7" w:rsidRPr="00B31AA3" w:rsidRDefault="00E05AE7" w:rsidP="00E05AE7">
      <w:pPr>
        <w:spacing w:before="0" w:line="360" w:lineRule="auto"/>
        <w:rPr>
          <w:rFonts w:ascii="Calibri" w:hAnsi="Calibri" w:cs="Arial"/>
        </w:rPr>
      </w:pPr>
      <w:r w:rsidRPr="00B31AA3">
        <w:rPr>
          <w:rFonts w:ascii="Calibri" w:hAnsi="Calibri" w:cs="Arial"/>
        </w:rPr>
        <w:t>Il centro di trattamento rifiuti speciali non pericolosi da avviare a recupero è organizzato in settori tutti aventi idonee caratteristiche di impermeabilità e di resistenza ove vengono conferiti, trattati, depositati e stoccati i diversi rifiuti.</w:t>
      </w:r>
    </w:p>
    <w:p w:rsidR="00E207E2" w:rsidRDefault="00E207E2" w:rsidP="00E05AE7">
      <w:pPr>
        <w:spacing w:before="0" w:line="360" w:lineRule="auto"/>
        <w:rPr>
          <w:rFonts w:ascii="Calibri" w:hAnsi="Calibri" w:cs="Arial"/>
        </w:rPr>
      </w:pPr>
    </w:p>
    <w:p w:rsidR="00E207E2" w:rsidRPr="00A63018" w:rsidRDefault="005D3F17" w:rsidP="005D3F17">
      <w:pPr>
        <w:pStyle w:val="Titolo2"/>
      </w:pPr>
      <w:bookmarkStart w:id="108" w:name="_Toc258002371"/>
      <w:r>
        <w:tab/>
      </w:r>
      <w:r w:rsidR="00E207E2">
        <w:t>6</w:t>
      </w:r>
      <w:r w:rsidR="00E207E2" w:rsidRPr="00A63018">
        <w:t>.</w:t>
      </w:r>
      <w:r w:rsidR="00E207E2">
        <w:t>3.3  IMPATTI DELL’IMPIANTO DI RECUPERO</w:t>
      </w:r>
      <w:bookmarkEnd w:id="108"/>
    </w:p>
    <w:p w:rsidR="00E05AE7" w:rsidRPr="00B31AA3" w:rsidRDefault="00E05AE7" w:rsidP="00E05AE7">
      <w:pPr>
        <w:spacing w:before="0" w:line="360" w:lineRule="auto"/>
        <w:rPr>
          <w:rFonts w:ascii="Calibri" w:hAnsi="Calibri" w:cs="Arial"/>
        </w:rPr>
      </w:pPr>
      <w:r w:rsidRPr="00B31AA3">
        <w:rPr>
          <w:rFonts w:ascii="Calibri" w:hAnsi="Calibri" w:cs="Arial"/>
        </w:rPr>
        <w:t>In termini di impatto ambientale il presente studio ha evidenziato che l’impianto MMF, così come esistente e funzionante da svariati anni, è tale da annullare tutti i possibili impatti sulle diverse componenti in quanto:</w:t>
      </w:r>
    </w:p>
    <w:p w:rsidR="00E05AE7" w:rsidRPr="004753EF" w:rsidRDefault="00E05AE7" w:rsidP="00E05AE7">
      <w:pPr>
        <w:numPr>
          <w:ilvl w:val="0"/>
          <w:numId w:val="21"/>
        </w:numPr>
        <w:spacing w:before="0" w:line="360" w:lineRule="auto"/>
        <w:rPr>
          <w:rFonts w:ascii="Calibri" w:hAnsi="Calibri" w:cs="Arial"/>
        </w:rPr>
      </w:pPr>
      <w:r>
        <w:rPr>
          <w:rFonts w:ascii="Calibri" w:hAnsi="Calibri" w:cs="Arial"/>
        </w:rPr>
        <w:t>l’area possiede</w:t>
      </w:r>
      <w:r w:rsidRPr="004753EF">
        <w:rPr>
          <w:rFonts w:ascii="Calibri" w:hAnsi="Calibri" w:cs="Arial"/>
        </w:rPr>
        <w:t xml:space="preserve"> una serie di presidi di protezione del suolo e del sottosuolo, un sistema di convogliamento delle acque meteoriche e un adeguato sistema di raccol</w:t>
      </w:r>
      <w:r>
        <w:rPr>
          <w:rFonts w:ascii="Calibri" w:hAnsi="Calibri" w:cs="Arial"/>
        </w:rPr>
        <w:t>ta e di trattamento dei reflui;</w:t>
      </w:r>
    </w:p>
    <w:p w:rsidR="00E05AE7" w:rsidRPr="00B31AA3" w:rsidRDefault="00E05AE7" w:rsidP="00E05AE7">
      <w:pPr>
        <w:numPr>
          <w:ilvl w:val="0"/>
          <w:numId w:val="21"/>
        </w:numPr>
        <w:spacing w:before="0" w:line="360" w:lineRule="auto"/>
        <w:rPr>
          <w:rFonts w:ascii="Calibri" w:hAnsi="Calibri" w:cs="Arial"/>
        </w:rPr>
      </w:pPr>
      <w:r w:rsidRPr="00B31AA3">
        <w:rPr>
          <w:rFonts w:ascii="Calibri" w:hAnsi="Calibri" w:cs="Arial"/>
        </w:rPr>
        <w:t>tutte le acque vengono intercettate e trattate;</w:t>
      </w:r>
    </w:p>
    <w:p w:rsidR="00E05AE7" w:rsidRPr="00B31AA3" w:rsidRDefault="00E05AE7" w:rsidP="00E05AE7">
      <w:pPr>
        <w:numPr>
          <w:ilvl w:val="0"/>
          <w:numId w:val="21"/>
        </w:numPr>
        <w:spacing w:before="0" w:line="360" w:lineRule="auto"/>
        <w:rPr>
          <w:rFonts w:ascii="Calibri" w:hAnsi="Calibri" w:cs="Arial"/>
        </w:rPr>
      </w:pPr>
      <w:r w:rsidRPr="00B31AA3">
        <w:rPr>
          <w:rFonts w:ascii="Calibri" w:hAnsi="Calibri" w:cs="Arial"/>
        </w:rPr>
        <w:t>tutte le superfici sono impermeabilizzate in modo da isolare la componente suolo;</w:t>
      </w:r>
    </w:p>
    <w:p w:rsidR="00E05AE7" w:rsidRPr="00B31AA3" w:rsidRDefault="00E05AE7" w:rsidP="00E05AE7">
      <w:pPr>
        <w:numPr>
          <w:ilvl w:val="0"/>
          <w:numId w:val="21"/>
        </w:numPr>
        <w:spacing w:before="0" w:line="360" w:lineRule="auto"/>
        <w:rPr>
          <w:rFonts w:ascii="Calibri" w:hAnsi="Calibri" w:cs="Arial"/>
        </w:rPr>
      </w:pPr>
      <w:r w:rsidRPr="00B31AA3">
        <w:rPr>
          <w:rFonts w:ascii="Calibri" w:hAnsi="Calibri" w:cs="Arial"/>
        </w:rPr>
        <w:t xml:space="preserve">non vi sono emissioni in atmosfera convogliate, mentre le limitate emissioni diffuse </w:t>
      </w:r>
      <w:r>
        <w:rPr>
          <w:rFonts w:ascii="Calibri" w:hAnsi="Calibri" w:cs="Arial"/>
        </w:rPr>
        <w:t>sono praticamente assenti considerata la natura ferrosa prevalente dei rifiuti trattati</w:t>
      </w:r>
      <w:r w:rsidRPr="00B31AA3">
        <w:rPr>
          <w:rFonts w:ascii="Calibri" w:hAnsi="Calibri" w:cs="Arial"/>
        </w:rPr>
        <w:t>;</w:t>
      </w:r>
    </w:p>
    <w:p w:rsidR="00E05AE7" w:rsidRPr="00B31AA3" w:rsidRDefault="00E05AE7" w:rsidP="00E05AE7">
      <w:pPr>
        <w:numPr>
          <w:ilvl w:val="0"/>
          <w:numId w:val="21"/>
        </w:numPr>
        <w:spacing w:before="0" w:line="360" w:lineRule="auto"/>
        <w:rPr>
          <w:rFonts w:ascii="Calibri" w:hAnsi="Calibri" w:cs="Arial"/>
        </w:rPr>
      </w:pPr>
      <w:r w:rsidRPr="00B31AA3">
        <w:rPr>
          <w:rFonts w:ascii="Calibri" w:hAnsi="Calibri" w:cs="Arial"/>
        </w:rPr>
        <w:t>il rumore è contenuto sotto i limiti di legge;</w:t>
      </w:r>
    </w:p>
    <w:p w:rsidR="00E05AE7" w:rsidRDefault="00E05AE7" w:rsidP="00E05AE7">
      <w:pPr>
        <w:numPr>
          <w:ilvl w:val="0"/>
          <w:numId w:val="21"/>
        </w:numPr>
        <w:spacing w:before="0" w:line="360" w:lineRule="auto"/>
        <w:rPr>
          <w:rFonts w:ascii="Calibri" w:hAnsi="Calibri" w:cs="Arial"/>
        </w:rPr>
      </w:pPr>
      <w:r w:rsidRPr="00B31AA3">
        <w:rPr>
          <w:rFonts w:ascii="Calibri" w:hAnsi="Calibri" w:cs="Arial"/>
        </w:rPr>
        <w:t>l’area di intervento non presenta elementi vegetazionali e floristici, essendo già interessata da attività produttiva e pertanto non è presente neanche fauna di pregio.</w:t>
      </w:r>
    </w:p>
    <w:p w:rsidR="00E05AE7" w:rsidRPr="00B31AA3" w:rsidRDefault="00E05AE7" w:rsidP="00E05AE7">
      <w:pPr>
        <w:numPr>
          <w:ilvl w:val="0"/>
          <w:numId w:val="21"/>
        </w:numPr>
        <w:spacing w:before="0" w:line="360" w:lineRule="auto"/>
        <w:rPr>
          <w:rFonts w:ascii="Calibri" w:hAnsi="Calibri" w:cs="Arial"/>
        </w:rPr>
      </w:pPr>
      <w:r>
        <w:rPr>
          <w:rFonts w:ascii="Calibri" w:hAnsi="Calibri" w:cs="Arial"/>
        </w:rPr>
        <w:t>Non vi sono scarichi nel suolo e nel sottosuolo.</w:t>
      </w:r>
    </w:p>
    <w:p w:rsidR="00E05AE7" w:rsidRPr="00B31AA3" w:rsidRDefault="00E05AE7" w:rsidP="00E05AE7">
      <w:pPr>
        <w:spacing w:before="0" w:line="360" w:lineRule="auto"/>
        <w:rPr>
          <w:rFonts w:ascii="Calibri" w:hAnsi="Calibri" w:cs="Arial"/>
        </w:rPr>
      </w:pPr>
      <w:r w:rsidRPr="00B31AA3">
        <w:rPr>
          <w:rFonts w:ascii="Calibri" w:hAnsi="Calibri" w:cs="Arial"/>
        </w:rPr>
        <w:t xml:space="preserve">Quanto sopra dimostra che l’impianto di recupero rifiuti, è capace di recuperare secondo i criteri fissati dal D.M. 5.02.1998 e smi (D.L.vo 186/2006) . </w:t>
      </w:r>
    </w:p>
    <w:p w:rsidR="00E05AE7" w:rsidRPr="00B31AA3" w:rsidRDefault="00E05AE7" w:rsidP="00E05AE7">
      <w:pPr>
        <w:spacing w:before="0" w:line="360" w:lineRule="auto"/>
        <w:rPr>
          <w:rFonts w:ascii="Calibri" w:hAnsi="Calibri" w:cs="Arial"/>
        </w:rPr>
      </w:pPr>
      <w:r w:rsidRPr="00B31AA3">
        <w:rPr>
          <w:rFonts w:ascii="Calibri" w:hAnsi="Calibri" w:cs="Arial"/>
        </w:rPr>
        <w:t xml:space="preserve">I materiali in uscita dall’impianto sono delle Materie Prime Seconde (MPS) prodotte mediante attività R13 secondo le modalita’ di recupero previste  dall’Allegato 1 Suballegato 1 . </w:t>
      </w:r>
    </w:p>
    <w:p w:rsidR="00E05AE7" w:rsidRPr="00B31AA3" w:rsidRDefault="00E05AE7" w:rsidP="00E05AE7">
      <w:pPr>
        <w:spacing w:before="0" w:line="360" w:lineRule="auto"/>
        <w:rPr>
          <w:rFonts w:ascii="Calibri" w:hAnsi="Calibri" w:cs="Arial"/>
        </w:rPr>
      </w:pPr>
      <w:r w:rsidRPr="00B31AA3">
        <w:rPr>
          <w:rFonts w:ascii="Calibri" w:hAnsi="Calibri" w:cs="Arial"/>
        </w:rPr>
        <w:t xml:space="preserve">Pertanto i materiali in uscita sono conformi per l’avviamento a successive attivita’ di impiego in impianti che </w:t>
      </w:r>
      <w:r>
        <w:rPr>
          <w:rFonts w:ascii="Calibri" w:hAnsi="Calibri" w:cs="Arial"/>
        </w:rPr>
        <w:t>utilizzano tali Materie Prime Seconde.</w:t>
      </w:r>
    </w:p>
    <w:p w:rsidR="00E05AE7" w:rsidRPr="00B31AA3" w:rsidRDefault="00E05AE7" w:rsidP="00E05AE7">
      <w:pPr>
        <w:spacing w:before="0" w:line="360" w:lineRule="auto"/>
        <w:rPr>
          <w:rFonts w:ascii="Calibri" w:hAnsi="Calibri" w:cs="Arial"/>
        </w:rPr>
      </w:pPr>
      <w:r w:rsidRPr="00815860">
        <w:rPr>
          <w:rFonts w:ascii="Calibri" w:hAnsi="Calibri" w:cs="Arial"/>
        </w:rPr>
        <w:lastRenderedPageBreak/>
        <w:t>L’impianto di recupero di rifiuti della MMF Srl, esistente, autorizzato e funzionante, con un possibile ampliamento assoggettato a procedura ordinaria, recentemente, con Determina del Dirigente n.53  del 13.03.2009 , è stato escluso dal Procedimento di VIA (così come richiamato in premessa)  dalla Provincia di Taranto.</w:t>
      </w:r>
    </w:p>
    <w:p w:rsidR="00E05AE7" w:rsidRDefault="00E05AE7" w:rsidP="00F419C4">
      <w:pPr>
        <w:pStyle w:val="Rientrocorpodeltesto2"/>
        <w:spacing w:line="360" w:lineRule="auto"/>
        <w:ind w:left="0"/>
        <w:rPr>
          <w:rFonts w:ascii="Calibri" w:hAnsi="Calibri"/>
          <w:b/>
          <w:szCs w:val="24"/>
          <w:u w:val="single"/>
        </w:rPr>
      </w:pPr>
    </w:p>
    <w:p w:rsidR="00E207E2" w:rsidRPr="00A63018" w:rsidRDefault="005D3F17" w:rsidP="005D3F17">
      <w:pPr>
        <w:pStyle w:val="Titolo2"/>
      </w:pPr>
      <w:bookmarkStart w:id="109" w:name="_Toc258002372"/>
      <w:r>
        <w:tab/>
      </w:r>
      <w:r w:rsidR="00E207E2">
        <w:t>6</w:t>
      </w:r>
      <w:r w:rsidR="00E207E2" w:rsidRPr="00A63018">
        <w:t>.</w:t>
      </w:r>
      <w:r w:rsidR="00E207E2">
        <w:t>3.4</w:t>
      </w:r>
      <w:r w:rsidR="00E207E2">
        <w:tab/>
        <w:t xml:space="preserve"> IMPATTI DELL’IMPIANTO DI AUTODEMOLIZIONE</w:t>
      </w:r>
      <w:bookmarkEnd w:id="109"/>
    </w:p>
    <w:p w:rsidR="00E207E2" w:rsidRDefault="00E207E2" w:rsidP="00E207E2">
      <w:pPr>
        <w:spacing w:before="0" w:line="360" w:lineRule="auto"/>
        <w:rPr>
          <w:rFonts w:ascii="Calibri" w:hAnsi="Calibri" w:cs="Arial"/>
        </w:rPr>
      </w:pPr>
      <w:r w:rsidRPr="00E207E2">
        <w:rPr>
          <w:rFonts w:ascii="Calibri" w:hAnsi="Calibri" w:cs="Arial"/>
        </w:rPr>
        <w:t xml:space="preserve">Esso coesiste con l’impianto di recupero </w:t>
      </w:r>
      <w:r w:rsidR="0008741A">
        <w:rPr>
          <w:rFonts w:ascii="Calibri" w:hAnsi="Calibri" w:cs="Arial"/>
        </w:rPr>
        <w:t xml:space="preserve">rifiuti </w:t>
      </w:r>
      <w:r w:rsidRPr="00E207E2">
        <w:rPr>
          <w:rFonts w:ascii="Calibri" w:hAnsi="Calibri" w:cs="Arial"/>
        </w:rPr>
        <w:t>da svariati anni.</w:t>
      </w:r>
    </w:p>
    <w:p w:rsidR="0008741A" w:rsidRDefault="0008741A" w:rsidP="00E207E2">
      <w:pPr>
        <w:spacing w:before="0" w:line="360" w:lineRule="auto"/>
        <w:rPr>
          <w:rFonts w:ascii="Calibri" w:hAnsi="Calibri" w:cs="Arial"/>
        </w:rPr>
      </w:pPr>
      <w:r>
        <w:rPr>
          <w:rFonts w:ascii="Calibri" w:hAnsi="Calibri" w:cs="Arial"/>
        </w:rPr>
        <w:t xml:space="preserve">Le due attivita’ , come si evince dalle planimetrie allegate, sono distinte e separate. Lo saranno ancor di più allorquando l’area interessata sara’ pari a </w:t>
      </w:r>
      <w:r>
        <w:rPr>
          <w:rFonts w:ascii="Calibri" w:hAnsi="Calibri"/>
          <w:szCs w:val="24"/>
        </w:rPr>
        <w:t>16.600 mq</w:t>
      </w:r>
      <w:r>
        <w:rPr>
          <w:rFonts w:ascii="Calibri" w:hAnsi="Calibri" w:cs="Arial"/>
        </w:rPr>
        <w:t>.</w:t>
      </w:r>
    </w:p>
    <w:p w:rsidR="0008741A" w:rsidRPr="00E207E2" w:rsidRDefault="0008741A" w:rsidP="00E207E2">
      <w:pPr>
        <w:spacing w:before="0" w:line="360" w:lineRule="auto"/>
        <w:rPr>
          <w:rFonts w:ascii="Calibri" w:hAnsi="Calibri" w:cs="Arial"/>
        </w:rPr>
      </w:pPr>
      <w:r>
        <w:rPr>
          <w:rFonts w:ascii="Calibri" w:hAnsi="Calibri" w:cs="Arial"/>
        </w:rPr>
        <w:t>Le  operazioni svolte per il trattamento delle autovetture sono nettamente separate dalle altre. In particolare lo smontaggio e la messa in sicurezza delle autovetture avviene in capannone chiuso mediante  un impianto automatizzato per la messa in sicurezza e lo smontaggio delle singole autovetture.</w:t>
      </w:r>
    </w:p>
    <w:p w:rsidR="00E207E2" w:rsidRDefault="00E207E2" w:rsidP="00F419C4">
      <w:pPr>
        <w:pStyle w:val="Rientrocorpodeltesto2"/>
        <w:spacing w:line="360" w:lineRule="auto"/>
        <w:ind w:left="0"/>
        <w:rPr>
          <w:rFonts w:ascii="Calibri" w:hAnsi="Calibri"/>
          <w:b/>
          <w:szCs w:val="24"/>
          <w:u w:val="single"/>
        </w:rPr>
      </w:pPr>
    </w:p>
    <w:p w:rsidR="00881385" w:rsidRDefault="00881385" w:rsidP="00881385">
      <w:pPr>
        <w:pStyle w:val="Titolo1"/>
        <w:ind w:left="705" w:hanging="705"/>
      </w:pPr>
      <w:r>
        <w:t>6.4</w:t>
      </w:r>
      <w:r w:rsidRPr="00FE4A72">
        <w:tab/>
      </w:r>
      <w:r>
        <w:tab/>
        <w:t>CONCLUSIONI</w:t>
      </w:r>
    </w:p>
    <w:p w:rsidR="001D4EE1" w:rsidRDefault="00F419C4" w:rsidP="00F419C4">
      <w:pPr>
        <w:pStyle w:val="Rientrocorpodeltesto2"/>
        <w:spacing w:line="360" w:lineRule="auto"/>
        <w:ind w:left="0"/>
        <w:rPr>
          <w:rFonts w:ascii="Calibri" w:hAnsi="Calibri"/>
          <w:b/>
          <w:szCs w:val="24"/>
        </w:rPr>
      </w:pPr>
      <w:r w:rsidRPr="00F419C4">
        <w:rPr>
          <w:rFonts w:ascii="Calibri" w:hAnsi="Calibri"/>
          <w:b/>
          <w:szCs w:val="24"/>
          <w:u w:val="single"/>
        </w:rPr>
        <w:t>L’</w:t>
      </w:r>
      <w:r w:rsidR="00D1735D">
        <w:rPr>
          <w:rFonts w:ascii="Calibri" w:hAnsi="Calibri"/>
          <w:b/>
          <w:szCs w:val="24"/>
          <w:u w:val="single"/>
        </w:rPr>
        <w:t xml:space="preserve">OPZIONE ZERO </w:t>
      </w:r>
      <w:r w:rsidRPr="00F419C4">
        <w:rPr>
          <w:rFonts w:ascii="Calibri" w:hAnsi="Calibri"/>
          <w:b/>
          <w:szCs w:val="24"/>
        </w:rPr>
        <w:t xml:space="preserve">è  pertanto una soluzione non praticabile </w:t>
      </w:r>
      <w:r w:rsidR="006503AA">
        <w:rPr>
          <w:rFonts w:ascii="Calibri" w:hAnsi="Calibri"/>
          <w:b/>
          <w:szCs w:val="24"/>
        </w:rPr>
        <w:t>in quanto</w:t>
      </w:r>
      <w:r w:rsidR="001D4EE1">
        <w:rPr>
          <w:rFonts w:ascii="Calibri" w:hAnsi="Calibri"/>
          <w:b/>
          <w:szCs w:val="24"/>
        </w:rPr>
        <w:t>:</w:t>
      </w:r>
    </w:p>
    <w:p w:rsidR="00F419C4" w:rsidRDefault="00E05AE7" w:rsidP="001D4EE1">
      <w:pPr>
        <w:pStyle w:val="Rientrocorpodeltesto2"/>
        <w:numPr>
          <w:ilvl w:val="0"/>
          <w:numId w:val="28"/>
        </w:numPr>
        <w:spacing w:line="360" w:lineRule="auto"/>
        <w:rPr>
          <w:rFonts w:ascii="Calibri" w:hAnsi="Calibri"/>
          <w:b/>
          <w:szCs w:val="24"/>
        </w:rPr>
      </w:pPr>
      <w:r>
        <w:rPr>
          <w:rFonts w:ascii="Calibri" w:hAnsi="Calibri"/>
          <w:b/>
          <w:szCs w:val="24"/>
        </w:rPr>
        <w:t>l’impianto esiste, non produce impatti negativi, è un’attivita’ imprenditori</w:t>
      </w:r>
      <w:r w:rsidR="001D4EE1">
        <w:rPr>
          <w:rFonts w:ascii="Calibri" w:hAnsi="Calibri"/>
          <w:b/>
          <w:szCs w:val="24"/>
        </w:rPr>
        <w:t>ale economicamente sostenibile</w:t>
      </w:r>
      <w:r w:rsidR="00D1735D">
        <w:rPr>
          <w:rFonts w:ascii="Calibri" w:hAnsi="Calibri"/>
          <w:b/>
          <w:szCs w:val="24"/>
        </w:rPr>
        <w:t>, garantisce qualche decina di posti di lavoro;</w:t>
      </w:r>
    </w:p>
    <w:p w:rsidR="00A04904" w:rsidRDefault="001D4EE1" w:rsidP="001D4EE1">
      <w:pPr>
        <w:pStyle w:val="Rientrocorpodeltesto2"/>
        <w:numPr>
          <w:ilvl w:val="0"/>
          <w:numId w:val="28"/>
        </w:numPr>
        <w:spacing w:line="360" w:lineRule="auto"/>
        <w:rPr>
          <w:rFonts w:ascii="Calibri" w:hAnsi="Calibri"/>
          <w:b/>
          <w:szCs w:val="24"/>
        </w:rPr>
      </w:pPr>
      <w:r>
        <w:rPr>
          <w:rFonts w:ascii="Calibri" w:hAnsi="Calibri"/>
          <w:b/>
          <w:szCs w:val="24"/>
        </w:rPr>
        <w:t>l</w:t>
      </w:r>
      <w:r w:rsidRPr="001D4EE1">
        <w:rPr>
          <w:rFonts w:ascii="Calibri" w:hAnsi="Calibri"/>
          <w:b/>
          <w:szCs w:val="24"/>
        </w:rPr>
        <w:t>e procedure di VIA hanno lo scopo di prevedere e stimare l'impatto ambientale dell'opera o intervento</w:t>
      </w:r>
      <w:r>
        <w:rPr>
          <w:rFonts w:ascii="Calibri" w:hAnsi="Calibri"/>
          <w:b/>
          <w:szCs w:val="24"/>
        </w:rPr>
        <w:t>. Oggi, in presenza dell’impianto esistente e funzionante, difficilmente si potrebbe non proseguire l’attività , pur con tutte le precauzioni e/o prescrizioni da parte della Provincia, qualora queste siano individuabili e/o prescrivibili;</w:t>
      </w:r>
    </w:p>
    <w:p w:rsidR="001D4EE1" w:rsidRDefault="001D4EE1" w:rsidP="001D4EE1">
      <w:pPr>
        <w:pStyle w:val="Rientrocorpodeltesto2"/>
        <w:numPr>
          <w:ilvl w:val="0"/>
          <w:numId w:val="28"/>
        </w:numPr>
        <w:spacing w:line="360" w:lineRule="auto"/>
        <w:rPr>
          <w:rFonts w:ascii="Calibri" w:hAnsi="Calibri"/>
          <w:b/>
          <w:szCs w:val="24"/>
        </w:rPr>
      </w:pPr>
      <w:r>
        <w:rPr>
          <w:rFonts w:ascii="Calibri" w:hAnsi="Calibri"/>
          <w:b/>
          <w:szCs w:val="24"/>
        </w:rPr>
        <w:t>le componenti ed i fattori ambientali interessati dalla presenza dell’impianto, sono stati valutati alla luce dell’impianto esistente e non in maniera potenziale. Vale a dire che  di fatto è stato monitorato</w:t>
      </w:r>
      <w:r w:rsidR="00D1735D">
        <w:rPr>
          <w:rFonts w:ascii="Calibri" w:hAnsi="Calibri"/>
          <w:b/>
          <w:szCs w:val="24"/>
        </w:rPr>
        <w:t xml:space="preserve"> e valutato</w:t>
      </w:r>
      <w:r>
        <w:rPr>
          <w:rFonts w:ascii="Calibri" w:hAnsi="Calibri"/>
          <w:b/>
          <w:szCs w:val="24"/>
        </w:rPr>
        <w:t>:</w:t>
      </w:r>
    </w:p>
    <w:p w:rsidR="001D4EE1" w:rsidRDefault="001D4EE1" w:rsidP="001D4EE1">
      <w:pPr>
        <w:pStyle w:val="Rientrocorpodeltesto2"/>
        <w:numPr>
          <w:ilvl w:val="0"/>
          <w:numId w:val="29"/>
        </w:numPr>
        <w:spacing w:line="360" w:lineRule="auto"/>
        <w:rPr>
          <w:rFonts w:ascii="Calibri" w:hAnsi="Calibri"/>
          <w:b/>
          <w:szCs w:val="24"/>
        </w:rPr>
      </w:pPr>
      <w:r>
        <w:rPr>
          <w:rFonts w:ascii="Calibri" w:hAnsi="Calibri"/>
          <w:b/>
          <w:szCs w:val="24"/>
        </w:rPr>
        <w:t>rumore : nella norma</w:t>
      </w:r>
      <w:r w:rsidR="00D1735D">
        <w:rPr>
          <w:rFonts w:ascii="Calibri" w:hAnsi="Calibri"/>
          <w:b/>
          <w:szCs w:val="24"/>
        </w:rPr>
        <w:t xml:space="preserve"> sia perché  tali emissioni sono al disotto di quelle previste per legge e sia perché l’area è totalmente recintata</w:t>
      </w:r>
      <w:r>
        <w:rPr>
          <w:rFonts w:ascii="Calibri" w:hAnsi="Calibri"/>
          <w:b/>
          <w:szCs w:val="24"/>
        </w:rPr>
        <w:t>;</w:t>
      </w:r>
    </w:p>
    <w:p w:rsidR="001D4EE1" w:rsidRDefault="001D4EE1" w:rsidP="001D4EE1">
      <w:pPr>
        <w:pStyle w:val="Rientrocorpodeltesto2"/>
        <w:numPr>
          <w:ilvl w:val="0"/>
          <w:numId w:val="29"/>
        </w:numPr>
        <w:spacing w:line="360" w:lineRule="auto"/>
        <w:rPr>
          <w:rFonts w:ascii="Calibri" w:hAnsi="Calibri"/>
          <w:b/>
          <w:szCs w:val="24"/>
        </w:rPr>
      </w:pPr>
      <w:r>
        <w:rPr>
          <w:rFonts w:ascii="Calibri" w:hAnsi="Calibri"/>
          <w:b/>
          <w:szCs w:val="24"/>
        </w:rPr>
        <w:lastRenderedPageBreak/>
        <w:t>bersagli sensibili: non ve ne sono;</w:t>
      </w:r>
    </w:p>
    <w:p w:rsidR="001D4EE1" w:rsidRDefault="001D4EE1" w:rsidP="001D4EE1">
      <w:pPr>
        <w:pStyle w:val="Rientrocorpodeltesto2"/>
        <w:numPr>
          <w:ilvl w:val="0"/>
          <w:numId w:val="29"/>
        </w:numPr>
        <w:spacing w:line="360" w:lineRule="auto"/>
        <w:rPr>
          <w:rFonts w:ascii="Calibri" w:hAnsi="Calibri"/>
          <w:b/>
          <w:szCs w:val="24"/>
        </w:rPr>
      </w:pPr>
      <w:r>
        <w:rPr>
          <w:rFonts w:ascii="Calibri" w:hAnsi="Calibri"/>
          <w:b/>
          <w:szCs w:val="24"/>
        </w:rPr>
        <w:t>visibilita’</w:t>
      </w:r>
      <w:r w:rsidR="00D1735D">
        <w:rPr>
          <w:rFonts w:ascii="Calibri" w:hAnsi="Calibri"/>
          <w:b/>
          <w:szCs w:val="24"/>
        </w:rPr>
        <w:t xml:space="preserve"> dell’impianto</w:t>
      </w:r>
      <w:r>
        <w:rPr>
          <w:rFonts w:ascii="Calibri" w:hAnsi="Calibri"/>
          <w:b/>
          <w:szCs w:val="24"/>
        </w:rPr>
        <w:t>: l’area è completamente recintata , sia quel</w:t>
      </w:r>
      <w:r w:rsidR="00D1735D">
        <w:rPr>
          <w:rFonts w:ascii="Calibri" w:hAnsi="Calibri"/>
          <w:b/>
          <w:szCs w:val="24"/>
        </w:rPr>
        <w:t>l</w:t>
      </w:r>
      <w:r>
        <w:rPr>
          <w:rFonts w:ascii="Calibri" w:hAnsi="Calibri"/>
          <w:b/>
          <w:szCs w:val="24"/>
        </w:rPr>
        <w:t>a in esercizio che quella in ampliamento;</w:t>
      </w:r>
    </w:p>
    <w:p w:rsidR="001D4EE1" w:rsidRDefault="001D4EE1" w:rsidP="001D4EE1">
      <w:pPr>
        <w:pStyle w:val="Rientrocorpodeltesto2"/>
        <w:numPr>
          <w:ilvl w:val="0"/>
          <w:numId w:val="29"/>
        </w:numPr>
        <w:spacing w:line="360" w:lineRule="auto"/>
        <w:rPr>
          <w:rFonts w:ascii="Calibri" w:hAnsi="Calibri"/>
          <w:b/>
          <w:szCs w:val="24"/>
        </w:rPr>
      </w:pPr>
      <w:r>
        <w:rPr>
          <w:rFonts w:ascii="Calibri" w:hAnsi="Calibri"/>
          <w:b/>
          <w:szCs w:val="24"/>
        </w:rPr>
        <w:t>acque sotterranee: la falda è a distanza di sicurezza, le aree  sono totalmente pavimentate;</w:t>
      </w:r>
    </w:p>
    <w:p w:rsidR="001D4EE1" w:rsidRDefault="00D1735D" w:rsidP="001D4EE1">
      <w:pPr>
        <w:pStyle w:val="Rientrocorpodeltesto2"/>
        <w:numPr>
          <w:ilvl w:val="0"/>
          <w:numId w:val="29"/>
        </w:numPr>
        <w:spacing w:line="360" w:lineRule="auto"/>
        <w:rPr>
          <w:rFonts w:ascii="Calibri" w:hAnsi="Calibri"/>
          <w:b/>
          <w:szCs w:val="24"/>
        </w:rPr>
      </w:pPr>
      <w:r>
        <w:rPr>
          <w:rFonts w:ascii="Calibri" w:hAnsi="Calibri"/>
          <w:b/>
          <w:szCs w:val="24"/>
        </w:rPr>
        <w:t xml:space="preserve">sistema di gestione </w:t>
      </w:r>
      <w:r w:rsidR="001D4EE1">
        <w:rPr>
          <w:rFonts w:ascii="Calibri" w:hAnsi="Calibri"/>
          <w:b/>
          <w:szCs w:val="24"/>
        </w:rPr>
        <w:t>acque meteoriche e di prima pioggia: vengono totalmente raccolte e smaltite;</w:t>
      </w:r>
    </w:p>
    <w:p w:rsidR="001D4EE1" w:rsidRDefault="001D4EE1" w:rsidP="001D4EE1">
      <w:pPr>
        <w:pStyle w:val="Rientrocorpodeltesto2"/>
        <w:numPr>
          <w:ilvl w:val="0"/>
          <w:numId w:val="29"/>
        </w:numPr>
        <w:spacing w:line="360" w:lineRule="auto"/>
        <w:rPr>
          <w:rFonts w:ascii="Calibri" w:hAnsi="Calibri"/>
          <w:b/>
          <w:szCs w:val="24"/>
        </w:rPr>
      </w:pPr>
      <w:r>
        <w:rPr>
          <w:rFonts w:ascii="Calibri" w:hAnsi="Calibri"/>
          <w:b/>
          <w:szCs w:val="24"/>
        </w:rPr>
        <w:t xml:space="preserve">la flora e fauna: trattasi di aree inglobata nel tessuto urbano, a ridosso dell’area industriale ILVA e degli insediamenti produttivi, pertanto ha totalmente perso le caratteristiche di naturalita’; </w:t>
      </w:r>
      <w:r w:rsidR="00D1735D">
        <w:rPr>
          <w:rFonts w:ascii="Calibri" w:hAnsi="Calibri"/>
          <w:b/>
          <w:szCs w:val="24"/>
        </w:rPr>
        <w:t xml:space="preserve"> </w:t>
      </w:r>
      <w:r>
        <w:rPr>
          <w:rFonts w:ascii="Calibri" w:hAnsi="Calibri"/>
          <w:b/>
          <w:szCs w:val="24"/>
        </w:rPr>
        <w:t>è ovvio che in tali condizioni non si puo’ pensare ad una presenza di fauna</w:t>
      </w:r>
      <w:r w:rsidR="00D1735D">
        <w:rPr>
          <w:rFonts w:ascii="Calibri" w:hAnsi="Calibri"/>
          <w:b/>
          <w:szCs w:val="24"/>
        </w:rPr>
        <w:t>;</w:t>
      </w:r>
    </w:p>
    <w:p w:rsidR="00D1735D" w:rsidRDefault="00D1735D" w:rsidP="001D4EE1">
      <w:pPr>
        <w:pStyle w:val="Rientrocorpodeltesto2"/>
        <w:numPr>
          <w:ilvl w:val="0"/>
          <w:numId w:val="29"/>
        </w:numPr>
        <w:spacing w:line="360" w:lineRule="auto"/>
        <w:rPr>
          <w:rFonts w:ascii="Calibri" w:hAnsi="Calibri"/>
          <w:b/>
          <w:szCs w:val="24"/>
        </w:rPr>
      </w:pPr>
      <w:r>
        <w:rPr>
          <w:rFonts w:ascii="Calibri" w:hAnsi="Calibri"/>
          <w:b/>
          <w:szCs w:val="24"/>
        </w:rPr>
        <w:t>viabilita’: l’impianto è servito da ottima viabilita’  collegata nel raggio di poche centinaia di metri alla viabilita’ della zona industriale , della S.S.Appia, della S.S.106, della viabilita da e per il porto di Taranto.</w:t>
      </w:r>
    </w:p>
    <w:p w:rsidR="00881385" w:rsidRDefault="00881385" w:rsidP="00881385">
      <w:pPr>
        <w:pStyle w:val="Rientrocorpodeltesto2"/>
        <w:spacing w:line="360" w:lineRule="auto"/>
        <w:rPr>
          <w:rFonts w:ascii="Calibri" w:hAnsi="Calibri"/>
          <w:b/>
          <w:szCs w:val="24"/>
        </w:rPr>
      </w:pPr>
    </w:p>
    <w:p w:rsidR="000F485C" w:rsidRDefault="000F485C" w:rsidP="00881385">
      <w:pPr>
        <w:pStyle w:val="Titolo1"/>
        <w:ind w:left="705" w:hanging="705"/>
      </w:pPr>
    </w:p>
    <w:p w:rsidR="00881385" w:rsidRDefault="00881385" w:rsidP="00881385">
      <w:pPr>
        <w:pStyle w:val="Titolo1"/>
        <w:ind w:left="705" w:hanging="705"/>
      </w:pPr>
      <w:r>
        <w:t>6.5</w:t>
      </w:r>
      <w:r w:rsidRPr="00FE4A72">
        <w:tab/>
      </w:r>
      <w:r>
        <w:tab/>
        <w:t>PARERE DI COMPATIBILITA’ AMBIENTALE</w:t>
      </w:r>
      <w:r w:rsidR="00BF764E">
        <w:t xml:space="preserve"> RICHIESTO </w:t>
      </w:r>
    </w:p>
    <w:p w:rsidR="00881385" w:rsidRPr="000F485C" w:rsidRDefault="00881385" w:rsidP="000F485C">
      <w:pPr>
        <w:spacing w:before="0" w:line="360" w:lineRule="auto"/>
        <w:rPr>
          <w:rFonts w:ascii="Calibri" w:hAnsi="Calibri" w:cs="Arial"/>
        </w:rPr>
      </w:pPr>
    </w:p>
    <w:p w:rsidR="000F485C" w:rsidRDefault="00881385" w:rsidP="000F485C">
      <w:pPr>
        <w:spacing w:before="0" w:line="360" w:lineRule="auto"/>
        <w:rPr>
          <w:rFonts w:ascii="Calibri" w:hAnsi="Calibri" w:cs="Arial"/>
        </w:rPr>
      </w:pPr>
      <w:r w:rsidRPr="000F485C">
        <w:rPr>
          <w:rFonts w:ascii="Calibri" w:hAnsi="Calibri" w:cs="Arial"/>
        </w:rPr>
        <w:t>Il parere che MMF srl richiede in questa sede è pertanto riferito alle attivita’ totali che gia’ si svolgono sull’area (autodemolizione e recupero rifiuti),</w:t>
      </w:r>
      <w:r w:rsidR="000F485C">
        <w:rPr>
          <w:rFonts w:ascii="Calibri" w:hAnsi="Calibri" w:cs="Arial"/>
        </w:rPr>
        <w:t xml:space="preserve"> con riferimento ai seguenti quantitativi:</w:t>
      </w:r>
    </w:p>
    <w:p w:rsidR="000F485C" w:rsidRDefault="000F485C" w:rsidP="000F485C">
      <w:pPr>
        <w:pStyle w:val="Paragrafoelenco"/>
        <w:numPr>
          <w:ilvl w:val="0"/>
          <w:numId w:val="29"/>
        </w:numPr>
        <w:spacing w:before="0" w:line="360" w:lineRule="auto"/>
        <w:rPr>
          <w:rFonts w:ascii="Calibri" w:hAnsi="Calibri" w:cs="Arial"/>
        </w:rPr>
      </w:pPr>
      <w:r>
        <w:rPr>
          <w:rFonts w:ascii="Calibri" w:hAnsi="Calibri" w:cs="Arial"/>
        </w:rPr>
        <w:t>rifiuti speciali trattati  : 40.000 t/anno;</w:t>
      </w:r>
    </w:p>
    <w:p w:rsidR="000F485C" w:rsidRDefault="000F485C" w:rsidP="000F485C">
      <w:pPr>
        <w:pStyle w:val="Paragrafoelenco"/>
        <w:numPr>
          <w:ilvl w:val="0"/>
          <w:numId w:val="29"/>
        </w:numPr>
        <w:spacing w:before="0" w:line="360" w:lineRule="auto"/>
        <w:rPr>
          <w:rFonts w:ascii="Calibri" w:hAnsi="Calibri" w:cs="Arial"/>
        </w:rPr>
      </w:pPr>
      <w:r>
        <w:rPr>
          <w:rFonts w:ascii="Calibri" w:hAnsi="Calibri" w:cs="Arial"/>
        </w:rPr>
        <w:t>autovetture trattate:      3190/anno.</w:t>
      </w:r>
    </w:p>
    <w:p w:rsidR="00BF764E" w:rsidRPr="00BF764E" w:rsidRDefault="000F485C" w:rsidP="000F485C">
      <w:pPr>
        <w:pStyle w:val="Paragrafoelenco"/>
        <w:numPr>
          <w:ilvl w:val="0"/>
          <w:numId w:val="29"/>
        </w:numPr>
        <w:spacing w:before="0" w:line="360" w:lineRule="auto"/>
        <w:rPr>
          <w:rFonts w:ascii="Calibri" w:hAnsi="Calibri" w:cs="Arial"/>
        </w:rPr>
      </w:pPr>
      <w:r>
        <w:rPr>
          <w:rFonts w:ascii="Calibri" w:hAnsi="Calibri" w:cs="Arial"/>
        </w:rPr>
        <w:t xml:space="preserve">Area totale </w:t>
      </w:r>
      <w:r w:rsidR="00BF764E">
        <w:rPr>
          <w:rFonts w:ascii="Calibri" w:hAnsi="Calibri" w:cs="Arial"/>
        </w:rPr>
        <w:t xml:space="preserve">attualmente </w:t>
      </w:r>
      <w:r>
        <w:rPr>
          <w:rFonts w:ascii="Calibri" w:hAnsi="Calibri" w:cs="Arial"/>
        </w:rPr>
        <w:t>interessata</w:t>
      </w:r>
      <w:r w:rsidR="00BF764E">
        <w:rPr>
          <w:rFonts w:ascii="Calibri" w:hAnsi="Calibri" w:cs="Arial"/>
        </w:rPr>
        <w:t>(recupero + autodemolizione)</w:t>
      </w:r>
      <w:r>
        <w:rPr>
          <w:rFonts w:ascii="Calibri" w:hAnsi="Calibri" w:cs="Arial"/>
        </w:rPr>
        <w:t xml:space="preserve">:  </w:t>
      </w:r>
      <w:r w:rsidR="00BF764E">
        <w:rPr>
          <w:rFonts w:ascii="Calibri" w:hAnsi="Calibri" w:cs="Arial"/>
        </w:rPr>
        <w:tab/>
      </w:r>
      <w:r w:rsidR="00BF764E">
        <w:rPr>
          <w:rFonts w:ascii="Calibri" w:hAnsi="Calibri"/>
          <w:szCs w:val="24"/>
        </w:rPr>
        <w:t>7900 mq</w:t>
      </w:r>
    </w:p>
    <w:p w:rsidR="000F485C" w:rsidRPr="000F485C" w:rsidRDefault="00BF764E" w:rsidP="00BF764E">
      <w:pPr>
        <w:spacing w:before="0" w:line="360" w:lineRule="auto"/>
        <w:rPr>
          <w:rFonts w:ascii="Calibri" w:hAnsi="Calibri" w:cs="Arial"/>
        </w:rPr>
      </w:pPr>
      <w:r>
        <w:rPr>
          <w:rFonts w:ascii="Calibri" w:hAnsi="Calibri" w:cs="Arial"/>
        </w:rPr>
        <w:t>ed a quelle che si svolgeranno , pari a circa 16.600 mq dopo l’espletamento della Conferenza dei servizi in procedura ordinaria ex art.208.</w:t>
      </w:r>
      <w:r>
        <w:rPr>
          <w:rFonts w:ascii="Calibri" w:hAnsi="Calibri" w:cs="Arial"/>
        </w:rPr>
        <w:tab/>
      </w:r>
      <w:r>
        <w:rPr>
          <w:rFonts w:ascii="Calibri" w:hAnsi="Calibri" w:cs="Arial"/>
        </w:rPr>
        <w:tab/>
      </w:r>
      <w:r>
        <w:rPr>
          <w:rFonts w:ascii="Calibri" w:hAnsi="Calibri" w:cs="Arial"/>
        </w:rPr>
        <w:tab/>
      </w:r>
      <w:r w:rsidR="000F485C">
        <w:rPr>
          <w:rFonts w:ascii="Calibri" w:hAnsi="Calibri" w:cs="Arial"/>
        </w:rPr>
        <w:t>.</w:t>
      </w:r>
    </w:p>
    <w:p w:rsidR="00881385" w:rsidRPr="000F485C" w:rsidRDefault="00881385" w:rsidP="000F485C">
      <w:pPr>
        <w:spacing w:before="0" w:line="360" w:lineRule="auto"/>
        <w:rPr>
          <w:rFonts w:ascii="Calibri" w:hAnsi="Calibri" w:cs="Arial"/>
        </w:rPr>
      </w:pPr>
    </w:p>
    <w:sectPr w:rsidR="00881385" w:rsidRPr="000F485C" w:rsidSect="004E6A15">
      <w:footerReference w:type="even" r:id="rId27"/>
      <w:headerReference w:type="first" r:id="rId28"/>
      <w:footerReference w:type="first" r:id="rId29"/>
      <w:pgSz w:w="11905" w:h="16837" w:code="9"/>
      <w:pgMar w:top="1418" w:right="1134" w:bottom="113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111" w:rsidRDefault="00332111">
      <w:r>
        <w:separator/>
      </w:r>
    </w:p>
  </w:endnote>
  <w:endnote w:type="continuationSeparator" w:id="0">
    <w:p w:rsidR="00332111" w:rsidRDefault="0033211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_New_Roman_Grassetto093">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00D" w:rsidRDefault="0007260B" w:rsidP="00715CC4">
    <w:pPr>
      <w:pStyle w:val="Pidipagina"/>
      <w:framePr w:wrap="around" w:vAnchor="text" w:hAnchor="margin" w:xAlign="right" w:y="1"/>
      <w:rPr>
        <w:rStyle w:val="Numeropagina"/>
      </w:rPr>
    </w:pPr>
    <w:r>
      <w:rPr>
        <w:rStyle w:val="Numeropagina"/>
      </w:rPr>
      <w:fldChar w:fldCharType="begin"/>
    </w:r>
    <w:r w:rsidR="0010000D">
      <w:rPr>
        <w:rStyle w:val="Numeropagina"/>
      </w:rPr>
      <w:instrText xml:space="preserve">PAGE  </w:instrText>
    </w:r>
    <w:r>
      <w:rPr>
        <w:rStyle w:val="Numeropagina"/>
      </w:rPr>
      <w:fldChar w:fldCharType="end"/>
    </w:r>
  </w:p>
  <w:p w:rsidR="0010000D" w:rsidRDefault="0010000D" w:rsidP="00677451">
    <w:pPr>
      <w:pStyle w:val="Pidipagina"/>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00D" w:rsidRDefault="0007260B" w:rsidP="00F67B5C">
    <w:pPr>
      <w:pStyle w:val="Pidipagina"/>
      <w:framePr w:wrap="around" w:vAnchor="text" w:hAnchor="margin" w:xAlign="right" w:y="1"/>
      <w:rPr>
        <w:rStyle w:val="Numeropagina"/>
      </w:rPr>
    </w:pPr>
    <w:r>
      <w:rPr>
        <w:rStyle w:val="Numeropagina"/>
      </w:rPr>
      <w:fldChar w:fldCharType="begin"/>
    </w:r>
    <w:r w:rsidR="0010000D">
      <w:rPr>
        <w:rStyle w:val="Numeropagina"/>
      </w:rPr>
      <w:instrText xml:space="preserve">PAGE  </w:instrText>
    </w:r>
    <w:r>
      <w:rPr>
        <w:rStyle w:val="Numeropagina"/>
      </w:rPr>
      <w:fldChar w:fldCharType="separate"/>
    </w:r>
    <w:r w:rsidR="0010000D">
      <w:rPr>
        <w:rStyle w:val="Numeropagina"/>
        <w:noProof/>
      </w:rPr>
      <w:t>120</w:t>
    </w:r>
    <w:r>
      <w:rPr>
        <w:rStyle w:val="Numeropagina"/>
      </w:rPr>
      <w:fldChar w:fldCharType="end"/>
    </w:r>
  </w:p>
  <w:p w:rsidR="0010000D" w:rsidRDefault="0010000D" w:rsidP="00F67B5C">
    <w:pPr>
      <w:pBdr>
        <w:top w:val="single" w:sz="4" w:space="1" w:color="auto"/>
      </w:pBdr>
      <w:tabs>
        <w:tab w:val="left" w:pos="1560"/>
      </w:tabs>
      <w:ind w:right="360"/>
    </w:pPr>
    <w:r>
      <w:t>marzo ’06</w:t>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00D" w:rsidRPr="00715CC4" w:rsidRDefault="0007260B" w:rsidP="00715CC4">
    <w:pPr>
      <w:pStyle w:val="Pidipagina"/>
      <w:framePr w:wrap="around" w:vAnchor="text" w:hAnchor="margin" w:xAlign="right" w:y="1"/>
      <w:rPr>
        <w:rStyle w:val="Numeropagina"/>
        <w:sz w:val="21"/>
        <w:szCs w:val="21"/>
      </w:rPr>
    </w:pPr>
    <w:r w:rsidRPr="00715CC4">
      <w:rPr>
        <w:rStyle w:val="Numeropagina"/>
        <w:sz w:val="21"/>
        <w:szCs w:val="21"/>
      </w:rPr>
      <w:fldChar w:fldCharType="begin"/>
    </w:r>
    <w:r w:rsidR="0010000D" w:rsidRPr="00715CC4">
      <w:rPr>
        <w:rStyle w:val="Numeropagina"/>
        <w:sz w:val="21"/>
        <w:szCs w:val="21"/>
      </w:rPr>
      <w:instrText xml:space="preserve">PAGE  </w:instrText>
    </w:r>
    <w:r w:rsidRPr="00715CC4">
      <w:rPr>
        <w:rStyle w:val="Numeropagina"/>
        <w:sz w:val="21"/>
        <w:szCs w:val="21"/>
      </w:rPr>
      <w:fldChar w:fldCharType="separate"/>
    </w:r>
    <w:r w:rsidR="00E13C74">
      <w:rPr>
        <w:rStyle w:val="Numeropagina"/>
        <w:noProof/>
        <w:sz w:val="21"/>
        <w:szCs w:val="21"/>
      </w:rPr>
      <w:t>2</w:t>
    </w:r>
    <w:r w:rsidRPr="00715CC4">
      <w:rPr>
        <w:rStyle w:val="Numeropagina"/>
        <w:sz w:val="21"/>
        <w:szCs w:val="21"/>
      </w:rPr>
      <w:fldChar w:fldCharType="end"/>
    </w:r>
  </w:p>
  <w:p w:rsidR="0010000D" w:rsidRDefault="0010000D" w:rsidP="00E12847">
    <w:pPr>
      <w:pStyle w:val="Pidipagina"/>
      <w:pBdr>
        <w:top w:val="single" w:sz="4" w:space="1" w:color="auto"/>
      </w:pBd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00D" w:rsidRDefault="0007260B" w:rsidP="00715CC4">
    <w:pPr>
      <w:pStyle w:val="Pidipagina"/>
      <w:framePr w:wrap="around" w:vAnchor="text" w:hAnchor="margin" w:xAlign="right" w:y="1"/>
      <w:rPr>
        <w:rStyle w:val="Numeropagina"/>
      </w:rPr>
    </w:pPr>
    <w:r>
      <w:rPr>
        <w:rStyle w:val="Numeropagina"/>
      </w:rPr>
      <w:fldChar w:fldCharType="begin"/>
    </w:r>
    <w:r w:rsidR="0010000D">
      <w:rPr>
        <w:rStyle w:val="Numeropagina"/>
      </w:rPr>
      <w:instrText xml:space="preserve">PAGE  </w:instrText>
    </w:r>
    <w:r>
      <w:rPr>
        <w:rStyle w:val="Numeropagina"/>
      </w:rPr>
      <w:fldChar w:fldCharType="end"/>
    </w:r>
  </w:p>
  <w:p w:rsidR="0010000D" w:rsidRDefault="0010000D" w:rsidP="00677451">
    <w:pPr>
      <w:pStyle w:val="Pidipagin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00D" w:rsidRPr="00715CC4" w:rsidRDefault="0007260B" w:rsidP="00715CC4">
    <w:pPr>
      <w:pStyle w:val="Pidipagina"/>
      <w:framePr w:wrap="around" w:vAnchor="text" w:hAnchor="margin" w:xAlign="right" w:y="1"/>
      <w:rPr>
        <w:rStyle w:val="Numeropagina"/>
        <w:sz w:val="21"/>
        <w:szCs w:val="21"/>
      </w:rPr>
    </w:pPr>
    <w:r w:rsidRPr="00715CC4">
      <w:rPr>
        <w:rStyle w:val="Numeropagina"/>
        <w:sz w:val="21"/>
        <w:szCs w:val="21"/>
      </w:rPr>
      <w:fldChar w:fldCharType="begin"/>
    </w:r>
    <w:r w:rsidR="0010000D" w:rsidRPr="00715CC4">
      <w:rPr>
        <w:rStyle w:val="Numeropagina"/>
        <w:sz w:val="21"/>
        <w:szCs w:val="21"/>
      </w:rPr>
      <w:instrText xml:space="preserve">PAGE  </w:instrText>
    </w:r>
    <w:r w:rsidRPr="00715CC4">
      <w:rPr>
        <w:rStyle w:val="Numeropagina"/>
        <w:sz w:val="21"/>
        <w:szCs w:val="21"/>
      </w:rPr>
      <w:fldChar w:fldCharType="separate"/>
    </w:r>
    <w:r w:rsidR="00E13C74">
      <w:rPr>
        <w:rStyle w:val="Numeropagina"/>
        <w:noProof/>
        <w:sz w:val="21"/>
        <w:szCs w:val="21"/>
      </w:rPr>
      <w:t>27</w:t>
    </w:r>
    <w:r w:rsidRPr="00715CC4">
      <w:rPr>
        <w:rStyle w:val="Numeropagina"/>
        <w:sz w:val="21"/>
        <w:szCs w:val="21"/>
      </w:rPr>
      <w:fldChar w:fldCharType="end"/>
    </w:r>
  </w:p>
  <w:p w:rsidR="0010000D" w:rsidRDefault="0010000D" w:rsidP="00945A9F">
    <w:pPr>
      <w:pStyle w:val="Pidipagina"/>
      <w:pBdr>
        <w:top w:val="single" w:sz="4" w:space="1" w:color="auto"/>
      </w:pBd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00D" w:rsidRDefault="0007260B" w:rsidP="00CE0376">
    <w:pPr>
      <w:pStyle w:val="Pidipagina"/>
      <w:framePr w:wrap="around" w:vAnchor="text" w:hAnchor="margin" w:xAlign="right" w:y="1"/>
      <w:rPr>
        <w:rStyle w:val="Numeropagina"/>
      </w:rPr>
    </w:pPr>
    <w:r>
      <w:rPr>
        <w:rStyle w:val="Numeropagina"/>
      </w:rPr>
      <w:fldChar w:fldCharType="begin"/>
    </w:r>
    <w:r w:rsidR="0010000D">
      <w:rPr>
        <w:rStyle w:val="Numeropagina"/>
      </w:rPr>
      <w:instrText xml:space="preserve">PAGE  </w:instrText>
    </w:r>
    <w:r>
      <w:rPr>
        <w:rStyle w:val="Numeropagina"/>
      </w:rPr>
      <w:fldChar w:fldCharType="end"/>
    </w:r>
  </w:p>
  <w:p w:rsidR="0010000D" w:rsidRDefault="0010000D" w:rsidP="00CE0376">
    <w:pPr>
      <w:pStyle w:val="Pidipagin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00D" w:rsidRDefault="0007260B" w:rsidP="00CE0376">
    <w:pPr>
      <w:pStyle w:val="Pidipagina"/>
      <w:framePr w:wrap="around" w:vAnchor="text" w:hAnchor="margin" w:xAlign="right" w:y="1"/>
      <w:rPr>
        <w:rStyle w:val="Numeropagina"/>
      </w:rPr>
    </w:pPr>
    <w:r>
      <w:rPr>
        <w:rStyle w:val="Numeropagina"/>
      </w:rPr>
      <w:fldChar w:fldCharType="begin"/>
    </w:r>
    <w:r w:rsidR="0010000D">
      <w:rPr>
        <w:rStyle w:val="Numeropagina"/>
      </w:rPr>
      <w:instrText xml:space="preserve">PAGE  </w:instrText>
    </w:r>
    <w:r>
      <w:rPr>
        <w:rStyle w:val="Numeropagina"/>
      </w:rPr>
      <w:fldChar w:fldCharType="separate"/>
    </w:r>
    <w:r w:rsidR="00E13C74">
      <w:rPr>
        <w:rStyle w:val="Numeropagina"/>
        <w:noProof/>
      </w:rPr>
      <w:t>36</w:t>
    </w:r>
    <w:r>
      <w:rPr>
        <w:rStyle w:val="Numeropagina"/>
      </w:rPr>
      <w:fldChar w:fldCharType="end"/>
    </w:r>
  </w:p>
  <w:p w:rsidR="0010000D" w:rsidRPr="002C240A" w:rsidRDefault="0010000D" w:rsidP="005E32D6">
    <w:pPr>
      <w:tabs>
        <w:tab w:val="right" w:pos="9356"/>
      </w:tabs>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00D" w:rsidRDefault="0007260B">
    <w:pPr>
      <w:pStyle w:val="Pidipagina"/>
      <w:framePr w:wrap="around" w:vAnchor="text" w:hAnchor="margin" w:xAlign="right" w:y="1"/>
      <w:rPr>
        <w:rStyle w:val="Numeropagina"/>
      </w:rPr>
    </w:pPr>
    <w:r>
      <w:rPr>
        <w:rStyle w:val="Numeropagina"/>
      </w:rPr>
      <w:fldChar w:fldCharType="begin"/>
    </w:r>
    <w:r w:rsidR="0010000D">
      <w:rPr>
        <w:rStyle w:val="Numeropagina"/>
      </w:rPr>
      <w:instrText xml:space="preserve">PAGE  </w:instrText>
    </w:r>
    <w:r>
      <w:rPr>
        <w:rStyle w:val="Numeropagina"/>
      </w:rPr>
      <w:fldChar w:fldCharType="end"/>
    </w:r>
  </w:p>
  <w:p w:rsidR="0010000D" w:rsidRDefault="0010000D">
    <w:pPr>
      <w:pStyle w:val="Pidipagina"/>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00D" w:rsidRDefault="0007260B">
    <w:pPr>
      <w:pStyle w:val="Pidipagina"/>
      <w:framePr w:wrap="around" w:vAnchor="text" w:hAnchor="margin" w:xAlign="right" w:y="1"/>
      <w:rPr>
        <w:rStyle w:val="Numeropagina"/>
      </w:rPr>
    </w:pPr>
    <w:r>
      <w:rPr>
        <w:rStyle w:val="Numeropagina"/>
      </w:rPr>
      <w:fldChar w:fldCharType="begin"/>
    </w:r>
    <w:r w:rsidR="0010000D">
      <w:rPr>
        <w:rStyle w:val="Numeropagina"/>
      </w:rPr>
      <w:instrText xml:space="preserve">PAGE  </w:instrText>
    </w:r>
    <w:r>
      <w:rPr>
        <w:rStyle w:val="Numeropagina"/>
      </w:rPr>
      <w:fldChar w:fldCharType="separate"/>
    </w:r>
    <w:r w:rsidR="00E13C74">
      <w:rPr>
        <w:rStyle w:val="Numeropagina"/>
        <w:noProof/>
      </w:rPr>
      <w:t>49</w:t>
    </w:r>
    <w:r>
      <w:rPr>
        <w:rStyle w:val="Numeropagina"/>
      </w:rPr>
      <w:fldChar w:fldCharType="end"/>
    </w:r>
  </w:p>
  <w:p w:rsidR="0010000D" w:rsidRDefault="0010000D" w:rsidP="000A732A">
    <w:pPr>
      <w:pStyle w:val="Pidipagina"/>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00D" w:rsidRDefault="0007260B" w:rsidP="00F67B5C">
    <w:pPr>
      <w:pStyle w:val="Pidipagina"/>
      <w:framePr w:wrap="around" w:vAnchor="text" w:hAnchor="margin" w:xAlign="right" w:y="1"/>
      <w:rPr>
        <w:rStyle w:val="Numeropagina"/>
      </w:rPr>
    </w:pPr>
    <w:r>
      <w:rPr>
        <w:rStyle w:val="Numeropagina"/>
      </w:rPr>
      <w:fldChar w:fldCharType="begin"/>
    </w:r>
    <w:r w:rsidR="0010000D">
      <w:rPr>
        <w:rStyle w:val="Numeropagina"/>
      </w:rPr>
      <w:instrText xml:space="preserve">PAGE  </w:instrText>
    </w:r>
    <w:r>
      <w:rPr>
        <w:rStyle w:val="Numeropagina"/>
      </w:rPr>
      <w:fldChar w:fldCharType="end"/>
    </w:r>
  </w:p>
  <w:p w:rsidR="0010000D" w:rsidRDefault="0007260B" w:rsidP="00F67B5C">
    <w:pPr>
      <w:framePr w:wrap="around" w:vAnchor="text" w:hAnchor="margin" w:xAlign="center" w:y="1"/>
      <w:ind w:right="360"/>
    </w:pPr>
    <w:r>
      <w:fldChar w:fldCharType="begin"/>
    </w:r>
    <w:r w:rsidR="0010000D">
      <w:instrText xml:space="preserve">PAGE  </w:instrText>
    </w:r>
    <w:r>
      <w:fldChar w:fldCharType="end"/>
    </w:r>
  </w:p>
  <w:p w:rsidR="0010000D" w:rsidRDefault="0010000D"/>
  <w:p w:rsidR="0010000D" w:rsidRDefault="0010000D"/>
  <w:p w:rsidR="0010000D" w:rsidRDefault="0007260B">
    <w:pPr>
      <w:framePr w:wrap="around" w:vAnchor="text" w:hAnchor="margin" w:xAlign="center" w:y="1"/>
    </w:pPr>
    <w:fldSimple w:instr="PAGE  ">
      <w:r w:rsidR="0010000D">
        <w:rPr>
          <w:noProof/>
        </w:rPr>
        <w:t>4.1.20</w:t>
      </w:r>
    </w:fldSimple>
  </w:p>
  <w:p w:rsidR="0010000D" w:rsidRDefault="0010000D">
    <w:pPr>
      <w:pStyle w:val="Intestazione"/>
      <w:tabs>
        <w:tab w:val="clear" w:pos="4819"/>
        <w:tab w:val="clear" w:pos="9638"/>
      </w:tabs>
    </w:pPr>
  </w:p>
  <w:p w:rsidR="0010000D" w:rsidRDefault="001000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111" w:rsidRDefault="00332111">
      <w:r>
        <w:separator/>
      </w:r>
    </w:p>
  </w:footnote>
  <w:footnote w:type="continuationSeparator" w:id="0">
    <w:p w:rsidR="00332111" w:rsidRDefault="003321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9"/>
      <w:gridCol w:w="3425"/>
      <w:gridCol w:w="1154"/>
    </w:tblGrid>
    <w:tr w:rsidR="0010000D" w:rsidRPr="0085050B">
      <w:trPr>
        <w:cantSplit/>
        <w:trHeight w:val="529"/>
      </w:trPr>
      <w:tc>
        <w:tcPr>
          <w:tcW w:w="4579" w:type="dxa"/>
        </w:tcPr>
        <w:p w:rsidR="0010000D" w:rsidRPr="0085050B" w:rsidRDefault="0010000D" w:rsidP="00CE0376">
          <w:pPr>
            <w:tabs>
              <w:tab w:val="left" w:pos="5670"/>
            </w:tabs>
            <w:spacing w:after="120"/>
            <w:jc w:val="left"/>
            <w:rPr>
              <w:sz w:val="16"/>
              <w:szCs w:val="16"/>
            </w:rPr>
          </w:pPr>
          <w:r>
            <w:rPr>
              <w:sz w:val="16"/>
              <w:szCs w:val="16"/>
            </w:rPr>
            <w:t xml:space="preserve">M.M.F. Srl </w:t>
          </w:r>
        </w:p>
      </w:tc>
      <w:tc>
        <w:tcPr>
          <w:tcW w:w="4579" w:type="dxa"/>
          <w:gridSpan w:val="2"/>
        </w:tcPr>
        <w:p w:rsidR="0010000D" w:rsidRPr="0085050B" w:rsidRDefault="0010000D" w:rsidP="00CE0376">
          <w:pPr>
            <w:tabs>
              <w:tab w:val="left" w:pos="5670"/>
            </w:tabs>
            <w:spacing w:after="120"/>
            <w:jc w:val="left"/>
            <w:rPr>
              <w:sz w:val="16"/>
              <w:szCs w:val="16"/>
            </w:rPr>
          </w:pPr>
          <w:r w:rsidRPr="005E32D6">
            <w:rPr>
              <w:sz w:val="16"/>
              <w:szCs w:val="16"/>
            </w:rPr>
            <w:t xml:space="preserve">ATTIVITA’ DI RECUPERO RIFIUTI  </w:t>
          </w:r>
          <w:r>
            <w:rPr>
              <w:sz w:val="16"/>
              <w:szCs w:val="16"/>
            </w:rPr>
            <w:t xml:space="preserve"> </w:t>
          </w:r>
          <w:r w:rsidRPr="005E32D6">
            <w:rPr>
              <w:sz w:val="16"/>
              <w:szCs w:val="16"/>
            </w:rPr>
            <w:t>IN PROCEDURA SEMPLIFICATA</w:t>
          </w:r>
          <w:r>
            <w:rPr>
              <w:sz w:val="16"/>
              <w:szCs w:val="16"/>
            </w:rPr>
            <w:t xml:space="preserve"> </w:t>
          </w:r>
          <w:r w:rsidRPr="005E32D6">
            <w:rPr>
              <w:sz w:val="16"/>
              <w:szCs w:val="16"/>
            </w:rPr>
            <w:t xml:space="preserve"> ARTT.  214-216  </w:t>
          </w:r>
          <w:r>
            <w:rPr>
              <w:sz w:val="16"/>
              <w:szCs w:val="16"/>
            </w:rPr>
            <w:t xml:space="preserve"> ED ATTIVITA’ DI AUTODEMOLIZIONE  ART.208  DEL  </w:t>
          </w:r>
          <w:r w:rsidRPr="005E32D6">
            <w:rPr>
              <w:sz w:val="16"/>
              <w:szCs w:val="16"/>
            </w:rPr>
            <w:t>D.LGS. 152/2006</w:t>
          </w:r>
        </w:p>
      </w:tc>
    </w:tr>
    <w:tr w:rsidR="0010000D" w:rsidRPr="00FB3E14">
      <w:trPr>
        <w:cantSplit/>
        <w:trHeight w:val="280"/>
      </w:trPr>
      <w:tc>
        <w:tcPr>
          <w:tcW w:w="8004" w:type="dxa"/>
          <w:gridSpan w:val="2"/>
        </w:tcPr>
        <w:p w:rsidR="0010000D" w:rsidRPr="0085050B" w:rsidRDefault="0010000D" w:rsidP="00CE0376">
          <w:pPr>
            <w:pStyle w:val="Intestazione"/>
            <w:ind w:left="918" w:hanging="918"/>
            <w:jc w:val="left"/>
            <w:rPr>
              <w:sz w:val="16"/>
              <w:szCs w:val="16"/>
            </w:rPr>
          </w:pPr>
          <w:r>
            <w:rPr>
              <w:sz w:val="16"/>
              <w:szCs w:val="16"/>
            </w:rPr>
            <w:t>STUDIO DI IMPATTO AMBIENTALE</w:t>
          </w:r>
        </w:p>
      </w:tc>
      <w:tc>
        <w:tcPr>
          <w:tcW w:w="1154" w:type="dxa"/>
        </w:tcPr>
        <w:p w:rsidR="0010000D" w:rsidRPr="00FB3E14" w:rsidRDefault="0010000D" w:rsidP="00CE0376">
          <w:pPr>
            <w:pStyle w:val="Intestazione"/>
            <w:tabs>
              <w:tab w:val="clear" w:pos="4819"/>
              <w:tab w:val="clear" w:pos="9638"/>
            </w:tabs>
            <w:jc w:val="left"/>
            <w:rPr>
              <w:sz w:val="16"/>
              <w:szCs w:val="16"/>
            </w:rPr>
          </w:pPr>
          <w:r>
            <w:rPr>
              <w:sz w:val="16"/>
              <w:szCs w:val="16"/>
            </w:rPr>
            <w:t>Revisione:  1</w:t>
          </w:r>
        </w:p>
      </w:tc>
    </w:tr>
  </w:tbl>
  <w:p w:rsidR="0010000D" w:rsidRDefault="0010000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9"/>
      <w:gridCol w:w="3425"/>
      <w:gridCol w:w="1154"/>
    </w:tblGrid>
    <w:tr w:rsidR="0010000D" w:rsidRPr="0085050B">
      <w:trPr>
        <w:cantSplit/>
        <w:trHeight w:val="529"/>
      </w:trPr>
      <w:tc>
        <w:tcPr>
          <w:tcW w:w="4579" w:type="dxa"/>
        </w:tcPr>
        <w:p w:rsidR="0010000D" w:rsidRPr="0085050B" w:rsidRDefault="0010000D" w:rsidP="00F7391F">
          <w:pPr>
            <w:tabs>
              <w:tab w:val="left" w:pos="5670"/>
            </w:tabs>
            <w:spacing w:after="120"/>
            <w:jc w:val="left"/>
            <w:rPr>
              <w:sz w:val="16"/>
              <w:szCs w:val="16"/>
            </w:rPr>
          </w:pPr>
          <w:r>
            <w:rPr>
              <w:sz w:val="16"/>
              <w:szCs w:val="16"/>
            </w:rPr>
            <w:t xml:space="preserve">M.M.F. Srl </w:t>
          </w:r>
        </w:p>
      </w:tc>
      <w:tc>
        <w:tcPr>
          <w:tcW w:w="4579" w:type="dxa"/>
          <w:gridSpan w:val="2"/>
        </w:tcPr>
        <w:p w:rsidR="0010000D" w:rsidRPr="0085050B" w:rsidRDefault="0010000D" w:rsidP="00F7391F">
          <w:pPr>
            <w:tabs>
              <w:tab w:val="left" w:pos="5670"/>
            </w:tabs>
            <w:spacing w:after="120"/>
            <w:jc w:val="left"/>
            <w:rPr>
              <w:sz w:val="16"/>
              <w:szCs w:val="16"/>
            </w:rPr>
          </w:pPr>
          <w:r w:rsidRPr="005E32D6">
            <w:rPr>
              <w:sz w:val="16"/>
              <w:szCs w:val="16"/>
            </w:rPr>
            <w:t xml:space="preserve">ATTIVITA’ DI RECUPERO RIFIUTI  </w:t>
          </w:r>
          <w:r>
            <w:rPr>
              <w:sz w:val="16"/>
              <w:szCs w:val="16"/>
            </w:rPr>
            <w:t xml:space="preserve"> </w:t>
          </w:r>
          <w:r w:rsidRPr="005E32D6">
            <w:rPr>
              <w:sz w:val="16"/>
              <w:szCs w:val="16"/>
            </w:rPr>
            <w:t>IN PROCEDURA SEMPLIFICATA</w:t>
          </w:r>
          <w:r>
            <w:rPr>
              <w:sz w:val="16"/>
              <w:szCs w:val="16"/>
            </w:rPr>
            <w:t xml:space="preserve"> </w:t>
          </w:r>
          <w:r w:rsidRPr="005E32D6">
            <w:rPr>
              <w:sz w:val="16"/>
              <w:szCs w:val="16"/>
            </w:rPr>
            <w:t xml:space="preserve"> ARTT.  214-216  D.LGS. 152/2006</w:t>
          </w:r>
        </w:p>
      </w:tc>
    </w:tr>
    <w:tr w:rsidR="0010000D" w:rsidRPr="00FB3E14">
      <w:trPr>
        <w:cantSplit/>
        <w:trHeight w:val="280"/>
      </w:trPr>
      <w:tc>
        <w:tcPr>
          <w:tcW w:w="8004" w:type="dxa"/>
          <w:gridSpan w:val="2"/>
        </w:tcPr>
        <w:p w:rsidR="0010000D" w:rsidRPr="0085050B" w:rsidRDefault="0010000D" w:rsidP="00F7391F">
          <w:pPr>
            <w:pStyle w:val="Intestazione"/>
            <w:ind w:left="918" w:hanging="918"/>
            <w:jc w:val="left"/>
            <w:rPr>
              <w:sz w:val="16"/>
              <w:szCs w:val="16"/>
            </w:rPr>
          </w:pPr>
          <w:r>
            <w:rPr>
              <w:sz w:val="16"/>
              <w:szCs w:val="16"/>
            </w:rPr>
            <w:t>STUDIO DI IMPATTO AMBIENTALE</w:t>
          </w:r>
        </w:p>
      </w:tc>
      <w:tc>
        <w:tcPr>
          <w:tcW w:w="1154" w:type="dxa"/>
        </w:tcPr>
        <w:p w:rsidR="0010000D" w:rsidRPr="00FB3E14" w:rsidRDefault="0010000D" w:rsidP="00F7391F">
          <w:pPr>
            <w:pStyle w:val="Intestazione"/>
            <w:tabs>
              <w:tab w:val="clear" w:pos="4819"/>
              <w:tab w:val="clear" w:pos="9638"/>
            </w:tabs>
            <w:jc w:val="left"/>
            <w:rPr>
              <w:sz w:val="16"/>
              <w:szCs w:val="16"/>
            </w:rPr>
          </w:pPr>
          <w:r>
            <w:rPr>
              <w:sz w:val="16"/>
              <w:szCs w:val="16"/>
            </w:rPr>
            <w:t>Revisione:  0</w:t>
          </w:r>
        </w:p>
      </w:tc>
    </w:tr>
  </w:tbl>
  <w:p w:rsidR="0010000D" w:rsidRDefault="0010000D">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9"/>
      <w:gridCol w:w="3425"/>
      <w:gridCol w:w="1154"/>
    </w:tblGrid>
    <w:tr w:rsidR="0010000D">
      <w:trPr>
        <w:cantSplit/>
        <w:trHeight w:val="529"/>
        <w:jc w:val="center"/>
      </w:trPr>
      <w:tc>
        <w:tcPr>
          <w:tcW w:w="4579" w:type="dxa"/>
        </w:tcPr>
        <w:p w:rsidR="0010000D" w:rsidRPr="0085050B" w:rsidRDefault="0010000D" w:rsidP="005E32D6">
          <w:pPr>
            <w:tabs>
              <w:tab w:val="left" w:pos="5670"/>
            </w:tabs>
            <w:spacing w:after="120"/>
            <w:jc w:val="left"/>
            <w:rPr>
              <w:sz w:val="16"/>
              <w:szCs w:val="16"/>
            </w:rPr>
          </w:pPr>
          <w:r>
            <w:rPr>
              <w:sz w:val="16"/>
              <w:szCs w:val="16"/>
            </w:rPr>
            <w:t xml:space="preserve">M.M.F. Srl </w:t>
          </w:r>
        </w:p>
      </w:tc>
      <w:tc>
        <w:tcPr>
          <w:tcW w:w="4579" w:type="dxa"/>
          <w:gridSpan w:val="2"/>
        </w:tcPr>
        <w:p w:rsidR="0010000D" w:rsidRPr="0085050B" w:rsidRDefault="0010000D" w:rsidP="005E32D6">
          <w:pPr>
            <w:tabs>
              <w:tab w:val="left" w:pos="5670"/>
            </w:tabs>
            <w:spacing w:after="120"/>
            <w:jc w:val="left"/>
            <w:rPr>
              <w:sz w:val="16"/>
              <w:szCs w:val="16"/>
            </w:rPr>
          </w:pPr>
          <w:r w:rsidRPr="005E32D6">
            <w:rPr>
              <w:sz w:val="16"/>
              <w:szCs w:val="16"/>
            </w:rPr>
            <w:t xml:space="preserve">ATTIVITA’ DI RECUPERO RIFIUTI  </w:t>
          </w:r>
          <w:r>
            <w:rPr>
              <w:sz w:val="16"/>
              <w:szCs w:val="16"/>
            </w:rPr>
            <w:t xml:space="preserve"> </w:t>
          </w:r>
          <w:r w:rsidRPr="005E32D6">
            <w:rPr>
              <w:sz w:val="16"/>
              <w:szCs w:val="16"/>
            </w:rPr>
            <w:t>IN PROCEDURA SEMPLIFICATA</w:t>
          </w:r>
          <w:r>
            <w:rPr>
              <w:sz w:val="16"/>
              <w:szCs w:val="16"/>
            </w:rPr>
            <w:t xml:space="preserve"> </w:t>
          </w:r>
          <w:r w:rsidRPr="005E32D6">
            <w:rPr>
              <w:sz w:val="16"/>
              <w:szCs w:val="16"/>
            </w:rPr>
            <w:t xml:space="preserve"> ARTT.  214-216  D.LGS. 152/2006</w:t>
          </w:r>
        </w:p>
      </w:tc>
    </w:tr>
    <w:tr w:rsidR="0010000D" w:rsidRPr="000C5003">
      <w:trPr>
        <w:cantSplit/>
        <w:trHeight w:val="280"/>
        <w:jc w:val="center"/>
      </w:trPr>
      <w:tc>
        <w:tcPr>
          <w:tcW w:w="8004" w:type="dxa"/>
          <w:gridSpan w:val="2"/>
        </w:tcPr>
        <w:p w:rsidR="0010000D" w:rsidRPr="0085050B" w:rsidRDefault="0010000D" w:rsidP="005E32D6">
          <w:pPr>
            <w:pStyle w:val="Intestazione"/>
            <w:ind w:left="918" w:hanging="918"/>
            <w:jc w:val="left"/>
            <w:rPr>
              <w:sz w:val="16"/>
              <w:szCs w:val="16"/>
            </w:rPr>
          </w:pPr>
          <w:r>
            <w:rPr>
              <w:sz w:val="16"/>
              <w:szCs w:val="16"/>
            </w:rPr>
            <w:t>STUDIO DI IMPATTO AMBIENTALE</w:t>
          </w:r>
        </w:p>
      </w:tc>
      <w:tc>
        <w:tcPr>
          <w:tcW w:w="1154" w:type="dxa"/>
        </w:tcPr>
        <w:p w:rsidR="0010000D" w:rsidRPr="00FB3E14" w:rsidRDefault="0010000D" w:rsidP="005E32D6">
          <w:pPr>
            <w:pStyle w:val="Intestazione"/>
            <w:tabs>
              <w:tab w:val="clear" w:pos="4819"/>
              <w:tab w:val="clear" w:pos="9638"/>
            </w:tabs>
            <w:jc w:val="left"/>
            <w:rPr>
              <w:sz w:val="16"/>
              <w:szCs w:val="16"/>
            </w:rPr>
          </w:pPr>
          <w:r>
            <w:rPr>
              <w:sz w:val="16"/>
              <w:szCs w:val="16"/>
            </w:rPr>
            <w:t>Revisione:  0</w:t>
          </w:r>
        </w:p>
      </w:tc>
    </w:tr>
  </w:tbl>
  <w:p w:rsidR="0010000D" w:rsidRDefault="0010000D">
    <w:pPr>
      <w:pStyle w:val="Intestazio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00D" w:rsidRDefault="0010000D" w:rsidP="00F67B5C">
    <w:pPr>
      <w:pStyle w:val="Intestazione"/>
      <w:tabs>
        <w:tab w:val="clear" w:pos="4819"/>
        <w:tab w:val="clear" w:pos="9638"/>
        <w:tab w:val="center" w:pos="-2127"/>
        <w:tab w:val="right" w:pos="9356"/>
      </w:tabs>
      <w:spacing w:before="0"/>
      <w:rPr>
        <w:smallCaps/>
        <w:sz w:val="16"/>
      </w:rPr>
    </w:pPr>
    <w:r>
      <w:rPr>
        <w:smallCaps/>
        <w:sz w:val="16"/>
      </w:rPr>
      <w:t xml:space="preserve">VALUTAZIONE  DI IMPATTO AMBIENTALE </w:t>
    </w:r>
  </w:p>
  <w:p w:rsidR="0010000D" w:rsidRDefault="0010000D" w:rsidP="00F67B5C">
    <w:pPr>
      <w:pStyle w:val="Intestazione"/>
      <w:tabs>
        <w:tab w:val="clear" w:pos="4819"/>
        <w:tab w:val="clear" w:pos="9638"/>
        <w:tab w:val="center" w:pos="-2127"/>
        <w:tab w:val="right" w:pos="9356"/>
      </w:tabs>
      <w:spacing w:before="0"/>
      <w:ind w:firstLine="720"/>
      <w:rPr>
        <w:smallCaps/>
        <w:sz w:val="16"/>
      </w:rPr>
    </w:pPr>
  </w:p>
  <w:p w:rsidR="0010000D" w:rsidRDefault="0010000D" w:rsidP="00F67B5C">
    <w:pPr>
      <w:pStyle w:val="Intestazione"/>
      <w:tabs>
        <w:tab w:val="clear" w:pos="4819"/>
        <w:tab w:val="clear" w:pos="9638"/>
        <w:tab w:val="center" w:pos="-2127"/>
        <w:tab w:val="right" w:pos="9356"/>
      </w:tabs>
      <w:spacing w:before="0"/>
      <w:rPr>
        <w:smallCaps/>
        <w:sz w:val="16"/>
      </w:rPr>
    </w:pPr>
    <w:r>
      <w:rPr>
        <w:smallCaps/>
        <w:sz w:val="16"/>
      </w:rPr>
      <w:t>PROGETTO DISCARICA RIFIUTI</w:t>
    </w:r>
  </w:p>
  <w:p w:rsidR="0010000D" w:rsidRDefault="0010000D" w:rsidP="00F67B5C">
    <w:pPr>
      <w:pStyle w:val="Intestazione"/>
      <w:pBdr>
        <w:bottom w:val="single" w:sz="4" w:space="1" w:color="auto"/>
      </w:pBdr>
      <w:tabs>
        <w:tab w:val="clear" w:pos="4819"/>
        <w:tab w:val="clear" w:pos="9638"/>
        <w:tab w:val="center" w:pos="-2127"/>
        <w:tab w:val="right" w:pos="9356"/>
      </w:tabs>
      <w:spacing w:before="0"/>
      <w:ind w:firstLine="720"/>
      <w:rPr>
        <w:smallCaps/>
        <w:sz w:val="20"/>
      </w:rPr>
    </w:pPr>
  </w:p>
  <w:p w:rsidR="0010000D" w:rsidRDefault="0010000D" w:rsidP="00F67B5C">
    <w:pPr>
      <w:pStyle w:val="Intestazione"/>
      <w:rPr>
        <w:sz w:val="20"/>
      </w:rPr>
    </w:pPr>
  </w:p>
  <w:p w:rsidR="0010000D" w:rsidRPr="00735DD3" w:rsidRDefault="0010000D" w:rsidP="00F67B5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1F0C8DEE"/>
    <w:lvl w:ilvl="0">
      <w:start w:val="1"/>
      <w:numFmt w:val="decimal"/>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851"/>
        </w:tabs>
        <w:ind w:left="851" w:hanging="851"/>
      </w:pPr>
      <w:rPr>
        <w:rFonts w:ascii="Arial" w:hAnsi="Arial" w:hint="default"/>
        <w:b/>
        <w:i w:val="0"/>
        <w:caps/>
        <w:sz w:val="24"/>
      </w:rPr>
    </w:lvl>
    <w:lvl w:ilvl="2">
      <w:start w:val="1"/>
      <w:numFmt w:val="decimal"/>
      <w:pStyle w:val="Titolo3num"/>
      <w:lvlText w:val="%1.%2.%3"/>
      <w:lvlJc w:val="left"/>
      <w:pPr>
        <w:tabs>
          <w:tab w:val="num" w:pos="1751"/>
        </w:tabs>
        <w:ind w:left="1751" w:hanging="851"/>
      </w:pPr>
      <w:rPr>
        <w:rFonts w:ascii="Arial" w:hAnsi="Arial" w:hint="default"/>
        <w:b/>
        <w:i w:val="0"/>
        <w:sz w:val="24"/>
        <w:u w:val="none"/>
      </w:rPr>
    </w:lvl>
    <w:lvl w:ilvl="3">
      <w:start w:val="1"/>
      <w:numFmt w:val="decimal"/>
      <w:lvlText w:val="%1.%2.%3.%4"/>
      <w:lvlJc w:val="left"/>
      <w:pPr>
        <w:tabs>
          <w:tab w:val="num" w:pos="851"/>
        </w:tabs>
        <w:ind w:left="851" w:hanging="851"/>
      </w:pPr>
    </w:lvl>
    <w:lvl w:ilvl="4">
      <w:start w:val="1"/>
      <w:numFmt w:val="decimal"/>
      <w:pStyle w:val="Titolo5"/>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pStyle w:val="Titolo7"/>
      <w:lvlText w:val="%1.%2.%3.%4.%5.%6.%7"/>
      <w:lvlJc w:val="left"/>
      <w:pPr>
        <w:tabs>
          <w:tab w:val="num" w:pos="0"/>
        </w:tabs>
        <w:ind w:left="0" w:firstLine="0"/>
      </w:pPr>
    </w:lvl>
    <w:lvl w:ilvl="7">
      <w:start w:val="1"/>
      <w:numFmt w:val="decimal"/>
      <w:pStyle w:val="Titolo8"/>
      <w:lvlText w:val="%1.%2.%3.%4.%5.%6.%7.%8."/>
      <w:lvlJc w:val="left"/>
      <w:pPr>
        <w:tabs>
          <w:tab w:val="num" w:pos="0"/>
        </w:tabs>
        <w:ind w:left="0" w:firstLine="0"/>
      </w:pPr>
    </w:lvl>
    <w:lvl w:ilvl="8">
      <w:start w:val="1"/>
      <w:numFmt w:val="decimal"/>
      <w:pStyle w:val="Titolo9"/>
      <w:lvlText w:val="%1.%2.%3.%4.%5.%6.%7.%8.%9"/>
      <w:lvlJc w:val="left"/>
      <w:pPr>
        <w:tabs>
          <w:tab w:val="num" w:pos="0"/>
        </w:tabs>
        <w:ind w:left="0" w:firstLine="0"/>
      </w:pPr>
    </w:lvl>
  </w:abstractNum>
  <w:abstractNum w:abstractNumId="1">
    <w:nsid w:val="006E28B6"/>
    <w:multiLevelType w:val="hybridMultilevel"/>
    <w:tmpl w:val="341803AC"/>
    <w:name w:val="Outlin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11825C4"/>
    <w:multiLevelType w:val="hybridMultilevel"/>
    <w:tmpl w:val="0F22ED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52632F4"/>
    <w:multiLevelType w:val="hybridMultilevel"/>
    <w:tmpl w:val="ECCA865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ED0774D"/>
    <w:multiLevelType w:val="hybridMultilevel"/>
    <w:tmpl w:val="7F30F06E"/>
    <w:lvl w:ilvl="0" w:tplc="04100001">
      <w:start w:val="1"/>
      <w:numFmt w:val="bullet"/>
      <w:lvlText w:val=""/>
      <w:lvlJc w:val="left"/>
      <w:pPr>
        <w:tabs>
          <w:tab w:val="num" w:pos="1080"/>
        </w:tabs>
        <w:ind w:left="1080" w:hanging="360"/>
      </w:pPr>
      <w:rPr>
        <w:rFonts w:ascii="Symbol" w:hAnsi="Symbol" w:hint="default"/>
      </w:rPr>
    </w:lvl>
    <w:lvl w:ilvl="1" w:tplc="C7D6DA66">
      <w:start w:val="1"/>
      <w:numFmt w:val="bullet"/>
      <w:lvlText w:val=""/>
      <w:lvlJc w:val="left"/>
      <w:pPr>
        <w:tabs>
          <w:tab w:val="num" w:pos="1800"/>
        </w:tabs>
        <w:ind w:left="1800" w:hanging="360"/>
      </w:pPr>
      <w:rPr>
        <w:rFonts w:ascii="Symbol" w:hAnsi="Symbol"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nsid w:val="16172C37"/>
    <w:multiLevelType w:val="hybridMultilevel"/>
    <w:tmpl w:val="3C504BD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647571D"/>
    <w:multiLevelType w:val="hybridMultilevel"/>
    <w:tmpl w:val="A0C2B13C"/>
    <w:lvl w:ilvl="0" w:tplc="320AFCC4">
      <w:start w:val="1"/>
      <w:numFmt w:val="decimal"/>
      <w:lvlText w:val="%1."/>
      <w:lvlJc w:val="left"/>
      <w:pPr>
        <w:tabs>
          <w:tab w:val="num" w:pos="823"/>
        </w:tabs>
        <w:ind w:left="823" w:hanging="360"/>
      </w:pPr>
      <w:rPr>
        <w:rFonts w:hint="default"/>
      </w:rPr>
    </w:lvl>
    <w:lvl w:ilvl="1" w:tplc="04100019" w:tentative="1">
      <w:start w:val="1"/>
      <w:numFmt w:val="lowerLetter"/>
      <w:lvlText w:val="%2."/>
      <w:lvlJc w:val="left"/>
      <w:pPr>
        <w:tabs>
          <w:tab w:val="num" w:pos="1543"/>
        </w:tabs>
        <w:ind w:left="1543" w:hanging="360"/>
      </w:pPr>
    </w:lvl>
    <w:lvl w:ilvl="2" w:tplc="0410001B" w:tentative="1">
      <w:start w:val="1"/>
      <w:numFmt w:val="lowerRoman"/>
      <w:lvlText w:val="%3."/>
      <w:lvlJc w:val="right"/>
      <w:pPr>
        <w:tabs>
          <w:tab w:val="num" w:pos="2263"/>
        </w:tabs>
        <w:ind w:left="2263" w:hanging="180"/>
      </w:pPr>
    </w:lvl>
    <w:lvl w:ilvl="3" w:tplc="0410000F" w:tentative="1">
      <w:start w:val="1"/>
      <w:numFmt w:val="decimal"/>
      <w:lvlText w:val="%4."/>
      <w:lvlJc w:val="left"/>
      <w:pPr>
        <w:tabs>
          <w:tab w:val="num" w:pos="2983"/>
        </w:tabs>
        <w:ind w:left="2983" w:hanging="360"/>
      </w:pPr>
    </w:lvl>
    <w:lvl w:ilvl="4" w:tplc="04100019" w:tentative="1">
      <w:start w:val="1"/>
      <w:numFmt w:val="lowerLetter"/>
      <w:lvlText w:val="%5."/>
      <w:lvlJc w:val="left"/>
      <w:pPr>
        <w:tabs>
          <w:tab w:val="num" w:pos="3703"/>
        </w:tabs>
        <w:ind w:left="3703" w:hanging="360"/>
      </w:pPr>
    </w:lvl>
    <w:lvl w:ilvl="5" w:tplc="0410001B" w:tentative="1">
      <w:start w:val="1"/>
      <w:numFmt w:val="lowerRoman"/>
      <w:lvlText w:val="%6."/>
      <w:lvlJc w:val="right"/>
      <w:pPr>
        <w:tabs>
          <w:tab w:val="num" w:pos="4423"/>
        </w:tabs>
        <w:ind w:left="4423" w:hanging="180"/>
      </w:pPr>
    </w:lvl>
    <w:lvl w:ilvl="6" w:tplc="0410000F" w:tentative="1">
      <w:start w:val="1"/>
      <w:numFmt w:val="decimal"/>
      <w:lvlText w:val="%7."/>
      <w:lvlJc w:val="left"/>
      <w:pPr>
        <w:tabs>
          <w:tab w:val="num" w:pos="5143"/>
        </w:tabs>
        <w:ind w:left="5143" w:hanging="360"/>
      </w:pPr>
    </w:lvl>
    <w:lvl w:ilvl="7" w:tplc="04100019" w:tentative="1">
      <w:start w:val="1"/>
      <w:numFmt w:val="lowerLetter"/>
      <w:lvlText w:val="%8."/>
      <w:lvlJc w:val="left"/>
      <w:pPr>
        <w:tabs>
          <w:tab w:val="num" w:pos="5863"/>
        </w:tabs>
        <w:ind w:left="5863" w:hanging="360"/>
      </w:pPr>
    </w:lvl>
    <w:lvl w:ilvl="8" w:tplc="0410001B" w:tentative="1">
      <w:start w:val="1"/>
      <w:numFmt w:val="lowerRoman"/>
      <w:lvlText w:val="%9."/>
      <w:lvlJc w:val="right"/>
      <w:pPr>
        <w:tabs>
          <w:tab w:val="num" w:pos="6583"/>
        </w:tabs>
        <w:ind w:left="6583" w:hanging="180"/>
      </w:pPr>
    </w:lvl>
  </w:abstractNum>
  <w:abstractNum w:abstractNumId="7">
    <w:nsid w:val="1F78703B"/>
    <w:multiLevelType w:val="hybridMultilevel"/>
    <w:tmpl w:val="D3808E22"/>
    <w:lvl w:ilvl="0" w:tplc="FE546C58">
      <w:start w:val="1"/>
      <w:numFmt w:val="bullet"/>
      <w:lvlText w:val=""/>
      <w:lvlJc w:val="left"/>
      <w:pPr>
        <w:tabs>
          <w:tab w:val="num" w:pos="1324"/>
        </w:tabs>
        <w:ind w:left="1324" w:hanging="397"/>
      </w:pPr>
      <w:rPr>
        <w:rFonts w:ascii="Symbol" w:hAnsi="Symbol" w:hint="default"/>
        <w:color w:val="auto"/>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14E5A45"/>
    <w:multiLevelType w:val="hybridMultilevel"/>
    <w:tmpl w:val="49E447AA"/>
    <w:lvl w:ilvl="0" w:tplc="774035D8">
      <w:start w:val="1"/>
      <w:numFmt w:val="bullet"/>
      <w:lvlText w:val="-"/>
      <w:lvlJc w:val="left"/>
      <w:pPr>
        <w:tabs>
          <w:tab w:val="num" w:pos="540"/>
        </w:tabs>
        <w:ind w:left="54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280E58BD"/>
    <w:multiLevelType w:val="hybridMultilevel"/>
    <w:tmpl w:val="2B9ED5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8EF13E4"/>
    <w:multiLevelType w:val="multilevel"/>
    <w:tmpl w:val="ABAEA63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9FB2EF9"/>
    <w:multiLevelType w:val="hybridMultilevel"/>
    <w:tmpl w:val="CDCA6EE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BEB24B7"/>
    <w:multiLevelType w:val="hybridMultilevel"/>
    <w:tmpl w:val="3EBAC970"/>
    <w:lvl w:ilvl="0" w:tplc="04100015">
      <w:start w:val="1"/>
      <w:numFmt w:val="bullet"/>
      <w:lvlText w:val=""/>
      <w:lvlJc w:val="left"/>
      <w:pPr>
        <w:tabs>
          <w:tab w:val="num" w:pos="720"/>
        </w:tabs>
        <w:ind w:left="720" w:hanging="360"/>
      </w:pPr>
      <w:rPr>
        <w:rFonts w:ascii="Symbol" w:hAnsi="Symbol" w:hint="default"/>
      </w:rPr>
    </w:lvl>
    <w:lvl w:ilvl="1" w:tplc="C7D6DA66"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3">
    <w:nsid w:val="2EF41170"/>
    <w:multiLevelType w:val="hybridMultilevel"/>
    <w:tmpl w:val="7602C9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1606838"/>
    <w:multiLevelType w:val="hybridMultilevel"/>
    <w:tmpl w:val="03D207D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8497B4A"/>
    <w:multiLevelType w:val="hybridMultilevel"/>
    <w:tmpl w:val="CC183E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B23694F"/>
    <w:multiLevelType w:val="hybridMultilevel"/>
    <w:tmpl w:val="AE5A4E3C"/>
    <w:lvl w:ilvl="0" w:tplc="D8FE1F1E">
      <w:start w:val="1"/>
      <w:numFmt w:val="bullet"/>
      <w:lvlText w:val=""/>
      <w:lvlJc w:val="left"/>
      <w:pPr>
        <w:tabs>
          <w:tab w:val="num" w:pos="1098"/>
        </w:tabs>
        <w:ind w:left="1098"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B6D0205"/>
    <w:multiLevelType w:val="hybridMultilevel"/>
    <w:tmpl w:val="5A76F59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DA94EF5"/>
    <w:multiLevelType w:val="hybridMultilevel"/>
    <w:tmpl w:val="FC7E025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F7E0F9E"/>
    <w:multiLevelType w:val="hybridMultilevel"/>
    <w:tmpl w:val="133670F6"/>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0">
    <w:nsid w:val="4BA407BA"/>
    <w:multiLevelType w:val="hybridMultilevel"/>
    <w:tmpl w:val="4CD4C80A"/>
    <w:lvl w:ilvl="0" w:tplc="04100001">
      <w:start w:val="1"/>
      <w:numFmt w:val="bullet"/>
      <w:lvlText w:val=""/>
      <w:lvlJc w:val="left"/>
      <w:pPr>
        <w:tabs>
          <w:tab w:val="num" w:pos="727"/>
        </w:tabs>
        <w:ind w:left="727" w:hanging="360"/>
      </w:pPr>
      <w:rPr>
        <w:rFonts w:ascii="Symbol" w:hAnsi="Symbol" w:hint="default"/>
      </w:rPr>
    </w:lvl>
    <w:lvl w:ilvl="1" w:tplc="04100003" w:tentative="1">
      <w:start w:val="1"/>
      <w:numFmt w:val="bullet"/>
      <w:lvlText w:val="o"/>
      <w:lvlJc w:val="left"/>
      <w:pPr>
        <w:tabs>
          <w:tab w:val="num" w:pos="1447"/>
        </w:tabs>
        <w:ind w:left="1447" w:hanging="360"/>
      </w:pPr>
      <w:rPr>
        <w:rFonts w:ascii="Courier New" w:hAnsi="Courier New" w:cs="Courier New" w:hint="default"/>
      </w:rPr>
    </w:lvl>
    <w:lvl w:ilvl="2" w:tplc="04100005" w:tentative="1">
      <w:start w:val="1"/>
      <w:numFmt w:val="bullet"/>
      <w:lvlText w:val=""/>
      <w:lvlJc w:val="left"/>
      <w:pPr>
        <w:tabs>
          <w:tab w:val="num" w:pos="2167"/>
        </w:tabs>
        <w:ind w:left="2167" w:hanging="360"/>
      </w:pPr>
      <w:rPr>
        <w:rFonts w:ascii="Wingdings" w:hAnsi="Wingdings" w:hint="default"/>
      </w:rPr>
    </w:lvl>
    <w:lvl w:ilvl="3" w:tplc="04100001" w:tentative="1">
      <w:start w:val="1"/>
      <w:numFmt w:val="bullet"/>
      <w:lvlText w:val=""/>
      <w:lvlJc w:val="left"/>
      <w:pPr>
        <w:tabs>
          <w:tab w:val="num" w:pos="2887"/>
        </w:tabs>
        <w:ind w:left="2887" w:hanging="360"/>
      </w:pPr>
      <w:rPr>
        <w:rFonts w:ascii="Symbol" w:hAnsi="Symbol" w:hint="default"/>
      </w:rPr>
    </w:lvl>
    <w:lvl w:ilvl="4" w:tplc="04100003" w:tentative="1">
      <w:start w:val="1"/>
      <w:numFmt w:val="bullet"/>
      <w:lvlText w:val="o"/>
      <w:lvlJc w:val="left"/>
      <w:pPr>
        <w:tabs>
          <w:tab w:val="num" w:pos="3607"/>
        </w:tabs>
        <w:ind w:left="3607" w:hanging="360"/>
      </w:pPr>
      <w:rPr>
        <w:rFonts w:ascii="Courier New" w:hAnsi="Courier New" w:cs="Courier New" w:hint="default"/>
      </w:rPr>
    </w:lvl>
    <w:lvl w:ilvl="5" w:tplc="04100005" w:tentative="1">
      <w:start w:val="1"/>
      <w:numFmt w:val="bullet"/>
      <w:lvlText w:val=""/>
      <w:lvlJc w:val="left"/>
      <w:pPr>
        <w:tabs>
          <w:tab w:val="num" w:pos="4327"/>
        </w:tabs>
        <w:ind w:left="4327" w:hanging="360"/>
      </w:pPr>
      <w:rPr>
        <w:rFonts w:ascii="Wingdings" w:hAnsi="Wingdings" w:hint="default"/>
      </w:rPr>
    </w:lvl>
    <w:lvl w:ilvl="6" w:tplc="04100001" w:tentative="1">
      <w:start w:val="1"/>
      <w:numFmt w:val="bullet"/>
      <w:lvlText w:val=""/>
      <w:lvlJc w:val="left"/>
      <w:pPr>
        <w:tabs>
          <w:tab w:val="num" w:pos="5047"/>
        </w:tabs>
        <w:ind w:left="5047" w:hanging="360"/>
      </w:pPr>
      <w:rPr>
        <w:rFonts w:ascii="Symbol" w:hAnsi="Symbol" w:hint="default"/>
      </w:rPr>
    </w:lvl>
    <w:lvl w:ilvl="7" w:tplc="04100003" w:tentative="1">
      <w:start w:val="1"/>
      <w:numFmt w:val="bullet"/>
      <w:lvlText w:val="o"/>
      <w:lvlJc w:val="left"/>
      <w:pPr>
        <w:tabs>
          <w:tab w:val="num" w:pos="5767"/>
        </w:tabs>
        <w:ind w:left="5767" w:hanging="360"/>
      </w:pPr>
      <w:rPr>
        <w:rFonts w:ascii="Courier New" w:hAnsi="Courier New" w:cs="Courier New" w:hint="default"/>
      </w:rPr>
    </w:lvl>
    <w:lvl w:ilvl="8" w:tplc="04100005" w:tentative="1">
      <w:start w:val="1"/>
      <w:numFmt w:val="bullet"/>
      <w:lvlText w:val=""/>
      <w:lvlJc w:val="left"/>
      <w:pPr>
        <w:tabs>
          <w:tab w:val="num" w:pos="6487"/>
        </w:tabs>
        <w:ind w:left="6487" w:hanging="360"/>
      </w:pPr>
      <w:rPr>
        <w:rFonts w:ascii="Wingdings" w:hAnsi="Wingdings" w:hint="default"/>
      </w:rPr>
    </w:lvl>
  </w:abstractNum>
  <w:abstractNum w:abstractNumId="21">
    <w:nsid w:val="51766EDC"/>
    <w:multiLevelType w:val="hybridMultilevel"/>
    <w:tmpl w:val="5DA0373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46D1C5D"/>
    <w:multiLevelType w:val="hybridMultilevel"/>
    <w:tmpl w:val="348408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58CA1044"/>
    <w:multiLevelType w:val="hybridMultilevel"/>
    <w:tmpl w:val="57E2E778"/>
    <w:lvl w:ilvl="0" w:tplc="C7D6DA66">
      <w:start w:val="1"/>
      <w:numFmt w:val="bullet"/>
      <w:lvlText w:val=""/>
      <w:lvlJc w:val="left"/>
      <w:pPr>
        <w:tabs>
          <w:tab w:val="num" w:pos="1080"/>
        </w:tabs>
        <w:ind w:left="1080" w:hanging="360"/>
      </w:pPr>
      <w:rPr>
        <w:rFonts w:ascii="Symbol" w:hAnsi="Symbol" w:hint="default"/>
      </w:rPr>
    </w:lvl>
    <w:lvl w:ilvl="1" w:tplc="C7D6DA66">
      <w:start w:val="1"/>
      <w:numFmt w:val="bullet"/>
      <w:lvlText w:val=""/>
      <w:lvlJc w:val="left"/>
      <w:pPr>
        <w:tabs>
          <w:tab w:val="num" w:pos="1800"/>
        </w:tabs>
        <w:ind w:left="1800" w:hanging="360"/>
      </w:pPr>
      <w:rPr>
        <w:rFonts w:ascii="Symbol" w:hAnsi="Symbol"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4">
    <w:nsid w:val="5C086338"/>
    <w:multiLevelType w:val="hybridMultilevel"/>
    <w:tmpl w:val="8304B528"/>
    <w:lvl w:ilvl="0" w:tplc="04100001">
      <w:start w:val="1"/>
      <w:numFmt w:val="bullet"/>
      <w:lvlText w:val=""/>
      <w:lvlJc w:val="left"/>
      <w:pPr>
        <w:tabs>
          <w:tab w:val="num" w:pos="1108"/>
        </w:tabs>
        <w:ind w:left="1108" w:hanging="360"/>
      </w:pPr>
      <w:rPr>
        <w:rFonts w:ascii="Symbol" w:hAnsi="Symbol" w:hint="default"/>
      </w:rPr>
    </w:lvl>
    <w:lvl w:ilvl="1" w:tplc="04100003" w:tentative="1">
      <w:start w:val="1"/>
      <w:numFmt w:val="bullet"/>
      <w:lvlText w:val="o"/>
      <w:lvlJc w:val="left"/>
      <w:pPr>
        <w:tabs>
          <w:tab w:val="num" w:pos="1828"/>
        </w:tabs>
        <w:ind w:left="1828" w:hanging="360"/>
      </w:pPr>
      <w:rPr>
        <w:rFonts w:ascii="Courier New" w:hAnsi="Courier New" w:cs="Courier New" w:hint="default"/>
      </w:rPr>
    </w:lvl>
    <w:lvl w:ilvl="2" w:tplc="04100005" w:tentative="1">
      <w:start w:val="1"/>
      <w:numFmt w:val="bullet"/>
      <w:lvlText w:val=""/>
      <w:lvlJc w:val="left"/>
      <w:pPr>
        <w:tabs>
          <w:tab w:val="num" w:pos="2548"/>
        </w:tabs>
        <w:ind w:left="2548" w:hanging="360"/>
      </w:pPr>
      <w:rPr>
        <w:rFonts w:ascii="Wingdings" w:hAnsi="Wingdings" w:hint="default"/>
      </w:rPr>
    </w:lvl>
    <w:lvl w:ilvl="3" w:tplc="04100001" w:tentative="1">
      <w:start w:val="1"/>
      <w:numFmt w:val="bullet"/>
      <w:lvlText w:val=""/>
      <w:lvlJc w:val="left"/>
      <w:pPr>
        <w:tabs>
          <w:tab w:val="num" w:pos="3268"/>
        </w:tabs>
        <w:ind w:left="3268" w:hanging="360"/>
      </w:pPr>
      <w:rPr>
        <w:rFonts w:ascii="Symbol" w:hAnsi="Symbol" w:hint="default"/>
      </w:rPr>
    </w:lvl>
    <w:lvl w:ilvl="4" w:tplc="04100003" w:tentative="1">
      <w:start w:val="1"/>
      <w:numFmt w:val="bullet"/>
      <w:lvlText w:val="o"/>
      <w:lvlJc w:val="left"/>
      <w:pPr>
        <w:tabs>
          <w:tab w:val="num" w:pos="3988"/>
        </w:tabs>
        <w:ind w:left="3988" w:hanging="360"/>
      </w:pPr>
      <w:rPr>
        <w:rFonts w:ascii="Courier New" w:hAnsi="Courier New" w:cs="Courier New" w:hint="default"/>
      </w:rPr>
    </w:lvl>
    <w:lvl w:ilvl="5" w:tplc="04100005" w:tentative="1">
      <w:start w:val="1"/>
      <w:numFmt w:val="bullet"/>
      <w:lvlText w:val=""/>
      <w:lvlJc w:val="left"/>
      <w:pPr>
        <w:tabs>
          <w:tab w:val="num" w:pos="4708"/>
        </w:tabs>
        <w:ind w:left="4708" w:hanging="360"/>
      </w:pPr>
      <w:rPr>
        <w:rFonts w:ascii="Wingdings" w:hAnsi="Wingdings" w:hint="default"/>
      </w:rPr>
    </w:lvl>
    <w:lvl w:ilvl="6" w:tplc="04100001" w:tentative="1">
      <w:start w:val="1"/>
      <w:numFmt w:val="bullet"/>
      <w:lvlText w:val=""/>
      <w:lvlJc w:val="left"/>
      <w:pPr>
        <w:tabs>
          <w:tab w:val="num" w:pos="5428"/>
        </w:tabs>
        <w:ind w:left="5428" w:hanging="360"/>
      </w:pPr>
      <w:rPr>
        <w:rFonts w:ascii="Symbol" w:hAnsi="Symbol" w:hint="default"/>
      </w:rPr>
    </w:lvl>
    <w:lvl w:ilvl="7" w:tplc="04100003" w:tentative="1">
      <w:start w:val="1"/>
      <w:numFmt w:val="bullet"/>
      <w:lvlText w:val="o"/>
      <w:lvlJc w:val="left"/>
      <w:pPr>
        <w:tabs>
          <w:tab w:val="num" w:pos="6148"/>
        </w:tabs>
        <w:ind w:left="6148" w:hanging="360"/>
      </w:pPr>
      <w:rPr>
        <w:rFonts w:ascii="Courier New" w:hAnsi="Courier New" w:cs="Courier New" w:hint="default"/>
      </w:rPr>
    </w:lvl>
    <w:lvl w:ilvl="8" w:tplc="04100005" w:tentative="1">
      <w:start w:val="1"/>
      <w:numFmt w:val="bullet"/>
      <w:lvlText w:val=""/>
      <w:lvlJc w:val="left"/>
      <w:pPr>
        <w:tabs>
          <w:tab w:val="num" w:pos="6868"/>
        </w:tabs>
        <w:ind w:left="6868" w:hanging="360"/>
      </w:pPr>
      <w:rPr>
        <w:rFonts w:ascii="Wingdings" w:hAnsi="Wingdings" w:hint="default"/>
      </w:rPr>
    </w:lvl>
  </w:abstractNum>
  <w:abstractNum w:abstractNumId="25">
    <w:nsid w:val="63644C90"/>
    <w:multiLevelType w:val="hybridMultilevel"/>
    <w:tmpl w:val="CB260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8A5532B"/>
    <w:multiLevelType w:val="hybridMultilevel"/>
    <w:tmpl w:val="BA4CABA4"/>
    <w:lvl w:ilvl="0" w:tplc="C7D6DA66">
      <w:start w:val="1"/>
      <w:numFmt w:val="bullet"/>
      <w:lvlText w:val=""/>
      <w:lvlJc w:val="left"/>
      <w:pPr>
        <w:tabs>
          <w:tab w:val="num" w:pos="1211"/>
        </w:tabs>
        <w:ind w:left="1211" w:hanging="360"/>
      </w:pPr>
      <w:rPr>
        <w:rFonts w:ascii="Symbol" w:hAnsi="Symbol" w:hint="default"/>
      </w:rPr>
    </w:lvl>
    <w:lvl w:ilvl="1" w:tplc="04100003">
      <w:start w:val="1"/>
      <w:numFmt w:val="bullet"/>
      <w:lvlText w:val="o"/>
      <w:lvlJc w:val="left"/>
      <w:pPr>
        <w:tabs>
          <w:tab w:val="num" w:pos="1751"/>
        </w:tabs>
        <w:ind w:left="1751" w:hanging="360"/>
      </w:pPr>
      <w:rPr>
        <w:rFonts w:ascii="Courier New" w:hAnsi="Courier New" w:cs="Courier New" w:hint="default"/>
      </w:rPr>
    </w:lvl>
    <w:lvl w:ilvl="2" w:tplc="04100005" w:tentative="1">
      <w:start w:val="1"/>
      <w:numFmt w:val="bullet"/>
      <w:lvlText w:val=""/>
      <w:lvlJc w:val="left"/>
      <w:pPr>
        <w:tabs>
          <w:tab w:val="num" w:pos="2471"/>
        </w:tabs>
        <w:ind w:left="2471" w:hanging="360"/>
      </w:pPr>
      <w:rPr>
        <w:rFonts w:ascii="Wingdings" w:hAnsi="Wingdings" w:hint="default"/>
      </w:rPr>
    </w:lvl>
    <w:lvl w:ilvl="3" w:tplc="04100001" w:tentative="1">
      <w:start w:val="1"/>
      <w:numFmt w:val="bullet"/>
      <w:lvlText w:val=""/>
      <w:lvlJc w:val="left"/>
      <w:pPr>
        <w:tabs>
          <w:tab w:val="num" w:pos="3191"/>
        </w:tabs>
        <w:ind w:left="3191" w:hanging="360"/>
      </w:pPr>
      <w:rPr>
        <w:rFonts w:ascii="Symbol" w:hAnsi="Symbol" w:hint="default"/>
      </w:rPr>
    </w:lvl>
    <w:lvl w:ilvl="4" w:tplc="04100003" w:tentative="1">
      <w:start w:val="1"/>
      <w:numFmt w:val="bullet"/>
      <w:lvlText w:val="o"/>
      <w:lvlJc w:val="left"/>
      <w:pPr>
        <w:tabs>
          <w:tab w:val="num" w:pos="3911"/>
        </w:tabs>
        <w:ind w:left="3911" w:hanging="360"/>
      </w:pPr>
      <w:rPr>
        <w:rFonts w:ascii="Courier New" w:hAnsi="Courier New" w:cs="Courier New" w:hint="default"/>
      </w:rPr>
    </w:lvl>
    <w:lvl w:ilvl="5" w:tplc="04100005" w:tentative="1">
      <w:start w:val="1"/>
      <w:numFmt w:val="bullet"/>
      <w:lvlText w:val=""/>
      <w:lvlJc w:val="left"/>
      <w:pPr>
        <w:tabs>
          <w:tab w:val="num" w:pos="4631"/>
        </w:tabs>
        <w:ind w:left="4631" w:hanging="360"/>
      </w:pPr>
      <w:rPr>
        <w:rFonts w:ascii="Wingdings" w:hAnsi="Wingdings" w:hint="default"/>
      </w:rPr>
    </w:lvl>
    <w:lvl w:ilvl="6" w:tplc="04100001" w:tentative="1">
      <w:start w:val="1"/>
      <w:numFmt w:val="bullet"/>
      <w:lvlText w:val=""/>
      <w:lvlJc w:val="left"/>
      <w:pPr>
        <w:tabs>
          <w:tab w:val="num" w:pos="5351"/>
        </w:tabs>
        <w:ind w:left="5351" w:hanging="360"/>
      </w:pPr>
      <w:rPr>
        <w:rFonts w:ascii="Symbol" w:hAnsi="Symbol" w:hint="default"/>
      </w:rPr>
    </w:lvl>
    <w:lvl w:ilvl="7" w:tplc="04100003" w:tentative="1">
      <w:start w:val="1"/>
      <w:numFmt w:val="bullet"/>
      <w:lvlText w:val="o"/>
      <w:lvlJc w:val="left"/>
      <w:pPr>
        <w:tabs>
          <w:tab w:val="num" w:pos="6071"/>
        </w:tabs>
        <w:ind w:left="6071" w:hanging="360"/>
      </w:pPr>
      <w:rPr>
        <w:rFonts w:ascii="Courier New" w:hAnsi="Courier New" w:cs="Courier New" w:hint="default"/>
      </w:rPr>
    </w:lvl>
    <w:lvl w:ilvl="8" w:tplc="04100005" w:tentative="1">
      <w:start w:val="1"/>
      <w:numFmt w:val="bullet"/>
      <w:lvlText w:val=""/>
      <w:lvlJc w:val="left"/>
      <w:pPr>
        <w:tabs>
          <w:tab w:val="num" w:pos="6791"/>
        </w:tabs>
        <w:ind w:left="6791" w:hanging="360"/>
      </w:pPr>
      <w:rPr>
        <w:rFonts w:ascii="Wingdings" w:hAnsi="Wingdings" w:hint="default"/>
      </w:rPr>
    </w:lvl>
  </w:abstractNum>
  <w:abstractNum w:abstractNumId="27">
    <w:nsid w:val="70A36FF5"/>
    <w:multiLevelType w:val="hybridMultilevel"/>
    <w:tmpl w:val="D59C8480"/>
    <w:lvl w:ilvl="0" w:tplc="4B30DC0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728C425E"/>
    <w:multiLevelType w:val="hybridMultilevel"/>
    <w:tmpl w:val="8EBC4426"/>
    <w:lvl w:ilvl="0" w:tplc="72C6940C">
      <w:start w:val="6"/>
      <w:numFmt w:val="bullet"/>
      <w:lvlText w:val="-"/>
      <w:lvlJc w:val="left"/>
      <w:pPr>
        <w:ind w:left="1068"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431488A"/>
    <w:multiLevelType w:val="hybridMultilevel"/>
    <w:tmpl w:val="1A4E755A"/>
    <w:lvl w:ilvl="0" w:tplc="72C6940C">
      <w:start w:val="6"/>
      <w:numFmt w:val="bullet"/>
      <w:lvlText w:val="-"/>
      <w:lvlJc w:val="left"/>
      <w:pPr>
        <w:ind w:left="1068" w:hanging="360"/>
      </w:pPr>
      <w:rPr>
        <w:rFonts w:ascii="Calibri" w:eastAsia="Times New Roman"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nsid w:val="75646001"/>
    <w:multiLevelType w:val="hybridMultilevel"/>
    <w:tmpl w:val="3114284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7B413630"/>
    <w:multiLevelType w:val="hybridMultilevel"/>
    <w:tmpl w:val="002030AE"/>
    <w:lvl w:ilvl="0" w:tplc="FFFFFFFF">
      <w:start w:val="1"/>
      <w:numFmt w:val="decimal"/>
      <w:lvlText w:val="%1."/>
      <w:lvlJc w:val="left"/>
      <w:pPr>
        <w:tabs>
          <w:tab w:val="num" w:pos="7247"/>
        </w:tabs>
        <w:ind w:left="7247" w:hanging="360"/>
      </w:pPr>
      <w:rPr>
        <w:rFonts w:hint="default"/>
      </w:rPr>
    </w:lvl>
    <w:lvl w:ilvl="1" w:tplc="FFFFFFFF" w:tentative="1">
      <w:start w:val="1"/>
      <w:numFmt w:val="lowerLetter"/>
      <w:lvlText w:val="%2."/>
      <w:lvlJc w:val="left"/>
      <w:pPr>
        <w:tabs>
          <w:tab w:val="num" w:pos="7967"/>
        </w:tabs>
        <w:ind w:left="7967" w:hanging="360"/>
      </w:pPr>
    </w:lvl>
    <w:lvl w:ilvl="2" w:tplc="FFFFFFFF" w:tentative="1">
      <w:start w:val="1"/>
      <w:numFmt w:val="lowerRoman"/>
      <w:lvlText w:val="%3."/>
      <w:lvlJc w:val="right"/>
      <w:pPr>
        <w:tabs>
          <w:tab w:val="num" w:pos="8687"/>
        </w:tabs>
        <w:ind w:left="8687" w:hanging="180"/>
      </w:pPr>
    </w:lvl>
    <w:lvl w:ilvl="3" w:tplc="FFFFFFFF" w:tentative="1">
      <w:start w:val="1"/>
      <w:numFmt w:val="decimal"/>
      <w:lvlText w:val="%4."/>
      <w:lvlJc w:val="left"/>
      <w:pPr>
        <w:tabs>
          <w:tab w:val="num" w:pos="9407"/>
        </w:tabs>
        <w:ind w:left="9407" w:hanging="360"/>
      </w:pPr>
    </w:lvl>
    <w:lvl w:ilvl="4" w:tplc="FFFFFFFF" w:tentative="1">
      <w:start w:val="1"/>
      <w:numFmt w:val="lowerLetter"/>
      <w:lvlText w:val="%5."/>
      <w:lvlJc w:val="left"/>
      <w:pPr>
        <w:tabs>
          <w:tab w:val="num" w:pos="10127"/>
        </w:tabs>
        <w:ind w:left="10127" w:hanging="360"/>
      </w:pPr>
    </w:lvl>
    <w:lvl w:ilvl="5" w:tplc="FFFFFFFF" w:tentative="1">
      <w:start w:val="1"/>
      <w:numFmt w:val="lowerRoman"/>
      <w:lvlText w:val="%6."/>
      <w:lvlJc w:val="right"/>
      <w:pPr>
        <w:tabs>
          <w:tab w:val="num" w:pos="10847"/>
        </w:tabs>
        <w:ind w:left="10847" w:hanging="180"/>
      </w:pPr>
    </w:lvl>
    <w:lvl w:ilvl="6" w:tplc="FFFFFFFF" w:tentative="1">
      <w:start w:val="1"/>
      <w:numFmt w:val="decimal"/>
      <w:lvlText w:val="%7."/>
      <w:lvlJc w:val="left"/>
      <w:pPr>
        <w:tabs>
          <w:tab w:val="num" w:pos="11567"/>
        </w:tabs>
        <w:ind w:left="11567" w:hanging="360"/>
      </w:pPr>
    </w:lvl>
    <w:lvl w:ilvl="7" w:tplc="FFFFFFFF" w:tentative="1">
      <w:start w:val="1"/>
      <w:numFmt w:val="lowerLetter"/>
      <w:lvlText w:val="%8."/>
      <w:lvlJc w:val="left"/>
      <w:pPr>
        <w:tabs>
          <w:tab w:val="num" w:pos="12287"/>
        </w:tabs>
        <w:ind w:left="12287" w:hanging="360"/>
      </w:pPr>
    </w:lvl>
    <w:lvl w:ilvl="8" w:tplc="FFFFFFFF" w:tentative="1">
      <w:start w:val="1"/>
      <w:numFmt w:val="lowerRoman"/>
      <w:lvlText w:val="%9."/>
      <w:lvlJc w:val="right"/>
      <w:pPr>
        <w:tabs>
          <w:tab w:val="num" w:pos="13007"/>
        </w:tabs>
        <w:ind w:left="13007" w:hanging="180"/>
      </w:pPr>
    </w:lvl>
  </w:abstractNum>
  <w:num w:numId="1">
    <w:abstractNumId w:val="0"/>
  </w:num>
  <w:num w:numId="2">
    <w:abstractNumId w:val="27"/>
  </w:num>
  <w:num w:numId="3">
    <w:abstractNumId w:val="16"/>
  </w:num>
  <w:num w:numId="4">
    <w:abstractNumId w:val="5"/>
  </w:num>
  <w:num w:numId="5">
    <w:abstractNumId w:val="19"/>
  </w:num>
  <w:num w:numId="6">
    <w:abstractNumId w:val="24"/>
  </w:num>
  <w:num w:numId="7">
    <w:abstractNumId w:val="3"/>
  </w:num>
  <w:num w:numId="8">
    <w:abstractNumId w:val="13"/>
  </w:num>
  <w:num w:numId="9">
    <w:abstractNumId w:val="18"/>
  </w:num>
  <w:num w:numId="10">
    <w:abstractNumId w:val="7"/>
  </w:num>
  <w:num w:numId="11">
    <w:abstractNumId w:val="2"/>
  </w:num>
  <w:num w:numId="12">
    <w:abstractNumId w:val="20"/>
  </w:num>
  <w:num w:numId="13">
    <w:abstractNumId w:val="22"/>
  </w:num>
  <w:num w:numId="14">
    <w:abstractNumId w:val="12"/>
  </w:num>
  <w:num w:numId="15">
    <w:abstractNumId w:val="17"/>
  </w:num>
  <w:num w:numId="16">
    <w:abstractNumId w:val="15"/>
  </w:num>
  <w:num w:numId="17">
    <w:abstractNumId w:val="10"/>
  </w:num>
  <w:num w:numId="18">
    <w:abstractNumId w:val="14"/>
  </w:num>
  <w:num w:numId="19">
    <w:abstractNumId w:val="30"/>
  </w:num>
  <w:num w:numId="20">
    <w:abstractNumId w:val="11"/>
  </w:num>
  <w:num w:numId="21">
    <w:abstractNumId w:val="9"/>
  </w:num>
  <w:num w:numId="22">
    <w:abstractNumId w:val="21"/>
  </w:num>
  <w:num w:numId="23">
    <w:abstractNumId w:val="6"/>
  </w:num>
  <w:num w:numId="24">
    <w:abstractNumId w:val="26"/>
  </w:num>
  <w:num w:numId="25">
    <w:abstractNumId w:val="4"/>
  </w:num>
  <w:num w:numId="26">
    <w:abstractNumId w:val="23"/>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9"/>
  </w:num>
  <w:num w:numId="30">
    <w:abstractNumId w:val="28"/>
  </w:num>
  <w:num w:numId="3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rawingGridHorizontalSpacing w:val="100"/>
  <w:displayHorizontalDrawingGridEvery w:val="2"/>
  <w:displayVerticalDrawingGridEvery w:val="2"/>
  <w:noPunctuationKerning/>
  <w:characterSpacingControl w:val="doNotCompress"/>
  <w:hdrShapeDefaults>
    <o:shapedefaults v:ext="edit" spidmax="11266">
      <o:colormenu v:ext="edit" fillcolor="#333" strokecolor="none"/>
    </o:shapedefaults>
  </w:hdrShapeDefaults>
  <w:footnotePr>
    <w:footnote w:id="-1"/>
    <w:footnote w:id="0"/>
  </w:footnotePr>
  <w:endnotePr>
    <w:endnote w:id="-1"/>
    <w:endnote w:id="0"/>
  </w:endnotePr>
  <w:compat/>
  <w:rsids>
    <w:rsidRoot w:val="00754D20"/>
    <w:rsid w:val="000010AD"/>
    <w:rsid w:val="00001E60"/>
    <w:rsid w:val="00002606"/>
    <w:rsid w:val="000027A2"/>
    <w:rsid w:val="000036CB"/>
    <w:rsid w:val="0000570F"/>
    <w:rsid w:val="00006DDE"/>
    <w:rsid w:val="00011325"/>
    <w:rsid w:val="00013CD9"/>
    <w:rsid w:val="00014929"/>
    <w:rsid w:val="00021ED9"/>
    <w:rsid w:val="000243B4"/>
    <w:rsid w:val="0003359B"/>
    <w:rsid w:val="000352F4"/>
    <w:rsid w:val="00036F3C"/>
    <w:rsid w:val="00040B05"/>
    <w:rsid w:val="00041461"/>
    <w:rsid w:val="00045D62"/>
    <w:rsid w:val="000514AF"/>
    <w:rsid w:val="000525D7"/>
    <w:rsid w:val="000528B8"/>
    <w:rsid w:val="00061C77"/>
    <w:rsid w:val="00062345"/>
    <w:rsid w:val="0006684A"/>
    <w:rsid w:val="00066F5D"/>
    <w:rsid w:val="0007120D"/>
    <w:rsid w:val="0007260B"/>
    <w:rsid w:val="00075D69"/>
    <w:rsid w:val="0007623D"/>
    <w:rsid w:val="00082D6E"/>
    <w:rsid w:val="000855E6"/>
    <w:rsid w:val="00085CFD"/>
    <w:rsid w:val="0008741A"/>
    <w:rsid w:val="00087CF9"/>
    <w:rsid w:val="00090AE1"/>
    <w:rsid w:val="00091A46"/>
    <w:rsid w:val="00091BBC"/>
    <w:rsid w:val="00092BA4"/>
    <w:rsid w:val="000948CE"/>
    <w:rsid w:val="00096C1F"/>
    <w:rsid w:val="000A3254"/>
    <w:rsid w:val="000A3824"/>
    <w:rsid w:val="000A3A47"/>
    <w:rsid w:val="000A4760"/>
    <w:rsid w:val="000A574A"/>
    <w:rsid w:val="000A732A"/>
    <w:rsid w:val="000B0580"/>
    <w:rsid w:val="000B0830"/>
    <w:rsid w:val="000B0A99"/>
    <w:rsid w:val="000B0C84"/>
    <w:rsid w:val="000B27BF"/>
    <w:rsid w:val="000B2D7C"/>
    <w:rsid w:val="000B48A0"/>
    <w:rsid w:val="000B50C9"/>
    <w:rsid w:val="000B6321"/>
    <w:rsid w:val="000B6547"/>
    <w:rsid w:val="000C0BD2"/>
    <w:rsid w:val="000C1223"/>
    <w:rsid w:val="000C2B8A"/>
    <w:rsid w:val="000C3325"/>
    <w:rsid w:val="000C5343"/>
    <w:rsid w:val="000C59BB"/>
    <w:rsid w:val="000C6FED"/>
    <w:rsid w:val="000C7A14"/>
    <w:rsid w:val="000C7D59"/>
    <w:rsid w:val="000D3853"/>
    <w:rsid w:val="000D3B5E"/>
    <w:rsid w:val="000D50A4"/>
    <w:rsid w:val="000D584E"/>
    <w:rsid w:val="000D64B7"/>
    <w:rsid w:val="000E18BB"/>
    <w:rsid w:val="000E1AFE"/>
    <w:rsid w:val="000E455B"/>
    <w:rsid w:val="000E68CE"/>
    <w:rsid w:val="000E6D39"/>
    <w:rsid w:val="000E7A95"/>
    <w:rsid w:val="000F05CB"/>
    <w:rsid w:val="000F1D8F"/>
    <w:rsid w:val="000F2428"/>
    <w:rsid w:val="000F40AD"/>
    <w:rsid w:val="000F485C"/>
    <w:rsid w:val="000F6D9F"/>
    <w:rsid w:val="000F7CC0"/>
    <w:rsid w:val="0010000D"/>
    <w:rsid w:val="00101E9C"/>
    <w:rsid w:val="001024D8"/>
    <w:rsid w:val="00103C33"/>
    <w:rsid w:val="00104C3C"/>
    <w:rsid w:val="00106890"/>
    <w:rsid w:val="00106FD9"/>
    <w:rsid w:val="0010778D"/>
    <w:rsid w:val="00111B5E"/>
    <w:rsid w:val="0011244A"/>
    <w:rsid w:val="00114496"/>
    <w:rsid w:val="00114DD2"/>
    <w:rsid w:val="0011762B"/>
    <w:rsid w:val="00132383"/>
    <w:rsid w:val="00132691"/>
    <w:rsid w:val="00133136"/>
    <w:rsid w:val="00133835"/>
    <w:rsid w:val="00133EA2"/>
    <w:rsid w:val="00134CF0"/>
    <w:rsid w:val="00134E8F"/>
    <w:rsid w:val="00140BED"/>
    <w:rsid w:val="0014186B"/>
    <w:rsid w:val="00151BB1"/>
    <w:rsid w:val="00152170"/>
    <w:rsid w:val="0016291B"/>
    <w:rsid w:val="00162E55"/>
    <w:rsid w:val="00174090"/>
    <w:rsid w:val="001758E4"/>
    <w:rsid w:val="001764F2"/>
    <w:rsid w:val="0018294C"/>
    <w:rsid w:val="00184509"/>
    <w:rsid w:val="00186CB6"/>
    <w:rsid w:val="00186FD0"/>
    <w:rsid w:val="00187E85"/>
    <w:rsid w:val="0019128A"/>
    <w:rsid w:val="001940AC"/>
    <w:rsid w:val="00196C99"/>
    <w:rsid w:val="00197BEA"/>
    <w:rsid w:val="001A08F2"/>
    <w:rsid w:val="001A38BD"/>
    <w:rsid w:val="001B0ECD"/>
    <w:rsid w:val="001B1023"/>
    <w:rsid w:val="001B156D"/>
    <w:rsid w:val="001B16CC"/>
    <w:rsid w:val="001B1F43"/>
    <w:rsid w:val="001B344E"/>
    <w:rsid w:val="001B42EA"/>
    <w:rsid w:val="001B482A"/>
    <w:rsid w:val="001C1B9C"/>
    <w:rsid w:val="001C21EE"/>
    <w:rsid w:val="001C3CE7"/>
    <w:rsid w:val="001C3E3C"/>
    <w:rsid w:val="001C679B"/>
    <w:rsid w:val="001C6F64"/>
    <w:rsid w:val="001C7970"/>
    <w:rsid w:val="001D0D20"/>
    <w:rsid w:val="001D213A"/>
    <w:rsid w:val="001D4EE1"/>
    <w:rsid w:val="001E1A39"/>
    <w:rsid w:val="001E2224"/>
    <w:rsid w:val="001E2940"/>
    <w:rsid w:val="001F52A8"/>
    <w:rsid w:val="002026BE"/>
    <w:rsid w:val="00203873"/>
    <w:rsid w:val="00204DC1"/>
    <w:rsid w:val="00205EBB"/>
    <w:rsid w:val="00207672"/>
    <w:rsid w:val="00207F39"/>
    <w:rsid w:val="0021205F"/>
    <w:rsid w:val="002140F8"/>
    <w:rsid w:val="00214214"/>
    <w:rsid w:val="00217103"/>
    <w:rsid w:val="00217D78"/>
    <w:rsid w:val="00220A4B"/>
    <w:rsid w:val="00222FF1"/>
    <w:rsid w:val="00226A2F"/>
    <w:rsid w:val="0023241F"/>
    <w:rsid w:val="00232A94"/>
    <w:rsid w:val="00235AD6"/>
    <w:rsid w:val="0023784D"/>
    <w:rsid w:val="0024187F"/>
    <w:rsid w:val="00244D4C"/>
    <w:rsid w:val="00245ED1"/>
    <w:rsid w:val="0025373F"/>
    <w:rsid w:val="00262953"/>
    <w:rsid w:val="00262FC0"/>
    <w:rsid w:val="00264BC0"/>
    <w:rsid w:val="002663A2"/>
    <w:rsid w:val="00267206"/>
    <w:rsid w:val="00270532"/>
    <w:rsid w:val="00274328"/>
    <w:rsid w:val="00275972"/>
    <w:rsid w:val="0027754F"/>
    <w:rsid w:val="00277A78"/>
    <w:rsid w:val="00281354"/>
    <w:rsid w:val="00282D41"/>
    <w:rsid w:val="00290E16"/>
    <w:rsid w:val="00293129"/>
    <w:rsid w:val="002934AB"/>
    <w:rsid w:val="00294DE8"/>
    <w:rsid w:val="00296713"/>
    <w:rsid w:val="002A3905"/>
    <w:rsid w:val="002A5E5F"/>
    <w:rsid w:val="002B19A5"/>
    <w:rsid w:val="002C11EC"/>
    <w:rsid w:val="002C2AFA"/>
    <w:rsid w:val="002D01E7"/>
    <w:rsid w:val="002D0211"/>
    <w:rsid w:val="002D040C"/>
    <w:rsid w:val="002D098B"/>
    <w:rsid w:val="002D0AD5"/>
    <w:rsid w:val="002D1704"/>
    <w:rsid w:val="002D2E42"/>
    <w:rsid w:val="002D3B29"/>
    <w:rsid w:val="002D4DF3"/>
    <w:rsid w:val="002D6968"/>
    <w:rsid w:val="002D720E"/>
    <w:rsid w:val="002D7AA0"/>
    <w:rsid w:val="002E2526"/>
    <w:rsid w:val="002E2588"/>
    <w:rsid w:val="002E2FE0"/>
    <w:rsid w:val="002E336A"/>
    <w:rsid w:val="002E42E7"/>
    <w:rsid w:val="002E57A8"/>
    <w:rsid w:val="002E5DCF"/>
    <w:rsid w:val="002E6497"/>
    <w:rsid w:val="002F043B"/>
    <w:rsid w:val="002F74E7"/>
    <w:rsid w:val="00302F5A"/>
    <w:rsid w:val="00302FE5"/>
    <w:rsid w:val="00303BAC"/>
    <w:rsid w:val="003047A2"/>
    <w:rsid w:val="00306DC7"/>
    <w:rsid w:val="003077DF"/>
    <w:rsid w:val="003119E5"/>
    <w:rsid w:val="00320985"/>
    <w:rsid w:val="00323A37"/>
    <w:rsid w:val="0032717F"/>
    <w:rsid w:val="00327A0E"/>
    <w:rsid w:val="00332111"/>
    <w:rsid w:val="0033263C"/>
    <w:rsid w:val="0033278C"/>
    <w:rsid w:val="00337B9B"/>
    <w:rsid w:val="003410F0"/>
    <w:rsid w:val="00342BE7"/>
    <w:rsid w:val="0034385C"/>
    <w:rsid w:val="0034634B"/>
    <w:rsid w:val="0035231B"/>
    <w:rsid w:val="00354035"/>
    <w:rsid w:val="00355583"/>
    <w:rsid w:val="00355E76"/>
    <w:rsid w:val="00356E26"/>
    <w:rsid w:val="00356FDB"/>
    <w:rsid w:val="00356FDC"/>
    <w:rsid w:val="0036049A"/>
    <w:rsid w:val="00360BBA"/>
    <w:rsid w:val="00363D5B"/>
    <w:rsid w:val="00366E3F"/>
    <w:rsid w:val="003678A1"/>
    <w:rsid w:val="00370A45"/>
    <w:rsid w:val="00372FDD"/>
    <w:rsid w:val="003748A2"/>
    <w:rsid w:val="00374C65"/>
    <w:rsid w:val="00377E61"/>
    <w:rsid w:val="0038766D"/>
    <w:rsid w:val="00390153"/>
    <w:rsid w:val="003906C0"/>
    <w:rsid w:val="003925A2"/>
    <w:rsid w:val="00392C1F"/>
    <w:rsid w:val="00394CF4"/>
    <w:rsid w:val="00397C41"/>
    <w:rsid w:val="003A168D"/>
    <w:rsid w:val="003A1BBE"/>
    <w:rsid w:val="003A4177"/>
    <w:rsid w:val="003A7BF8"/>
    <w:rsid w:val="003B3585"/>
    <w:rsid w:val="003B4595"/>
    <w:rsid w:val="003B52A7"/>
    <w:rsid w:val="003B5BED"/>
    <w:rsid w:val="003C27BF"/>
    <w:rsid w:val="003C6EE6"/>
    <w:rsid w:val="003D0E2B"/>
    <w:rsid w:val="003D3BFB"/>
    <w:rsid w:val="003D3C9B"/>
    <w:rsid w:val="003E13DA"/>
    <w:rsid w:val="003E27F0"/>
    <w:rsid w:val="003E6E32"/>
    <w:rsid w:val="003E73F8"/>
    <w:rsid w:val="003E7B58"/>
    <w:rsid w:val="003E7D0C"/>
    <w:rsid w:val="003F43E9"/>
    <w:rsid w:val="004015B1"/>
    <w:rsid w:val="004018D3"/>
    <w:rsid w:val="0040313D"/>
    <w:rsid w:val="004041E8"/>
    <w:rsid w:val="00404C6E"/>
    <w:rsid w:val="00405D76"/>
    <w:rsid w:val="00406882"/>
    <w:rsid w:val="00407384"/>
    <w:rsid w:val="00411A0F"/>
    <w:rsid w:val="004126EC"/>
    <w:rsid w:val="00414715"/>
    <w:rsid w:val="004174B7"/>
    <w:rsid w:val="00421812"/>
    <w:rsid w:val="004258CC"/>
    <w:rsid w:val="004263E9"/>
    <w:rsid w:val="004371D4"/>
    <w:rsid w:val="004374E4"/>
    <w:rsid w:val="0044033B"/>
    <w:rsid w:val="00443610"/>
    <w:rsid w:val="00443A54"/>
    <w:rsid w:val="00443E5F"/>
    <w:rsid w:val="00444C07"/>
    <w:rsid w:val="00444D8E"/>
    <w:rsid w:val="004472BF"/>
    <w:rsid w:val="00447847"/>
    <w:rsid w:val="0045171F"/>
    <w:rsid w:val="00453054"/>
    <w:rsid w:val="0045474F"/>
    <w:rsid w:val="004561CD"/>
    <w:rsid w:val="00460244"/>
    <w:rsid w:val="004628E4"/>
    <w:rsid w:val="004635B8"/>
    <w:rsid w:val="0046586D"/>
    <w:rsid w:val="00470B26"/>
    <w:rsid w:val="00473470"/>
    <w:rsid w:val="004753EF"/>
    <w:rsid w:val="00477510"/>
    <w:rsid w:val="00481661"/>
    <w:rsid w:val="004828C1"/>
    <w:rsid w:val="00485C4D"/>
    <w:rsid w:val="00487122"/>
    <w:rsid w:val="00490371"/>
    <w:rsid w:val="004956B1"/>
    <w:rsid w:val="00495D70"/>
    <w:rsid w:val="004968B7"/>
    <w:rsid w:val="00496AED"/>
    <w:rsid w:val="00497A0B"/>
    <w:rsid w:val="004A1C71"/>
    <w:rsid w:val="004A38D9"/>
    <w:rsid w:val="004A423B"/>
    <w:rsid w:val="004A50D7"/>
    <w:rsid w:val="004A5C82"/>
    <w:rsid w:val="004A6402"/>
    <w:rsid w:val="004B35E3"/>
    <w:rsid w:val="004B4F2B"/>
    <w:rsid w:val="004B5845"/>
    <w:rsid w:val="004B6913"/>
    <w:rsid w:val="004C1D25"/>
    <w:rsid w:val="004C43D8"/>
    <w:rsid w:val="004C547A"/>
    <w:rsid w:val="004C7063"/>
    <w:rsid w:val="004C7B28"/>
    <w:rsid w:val="004D28A2"/>
    <w:rsid w:val="004D6947"/>
    <w:rsid w:val="004E25B7"/>
    <w:rsid w:val="004E4D4F"/>
    <w:rsid w:val="004E512A"/>
    <w:rsid w:val="004E5318"/>
    <w:rsid w:val="004E6A15"/>
    <w:rsid w:val="004E6F54"/>
    <w:rsid w:val="004F0122"/>
    <w:rsid w:val="004F07F5"/>
    <w:rsid w:val="004F51E2"/>
    <w:rsid w:val="004F5F20"/>
    <w:rsid w:val="004F7612"/>
    <w:rsid w:val="004F7907"/>
    <w:rsid w:val="004F7A01"/>
    <w:rsid w:val="004F7D21"/>
    <w:rsid w:val="00500DB0"/>
    <w:rsid w:val="005014AC"/>
    <w:rsid w:val="0050344B"/>
    <w:rsid w:val="00511A9D"/>
    <w:rsid w:val="00511CDF"/>
    <w:rsid w:val="00511CE7"/>
    <w:rsid w:val="00512BB2"/>
    <w:rsid w:val="00513A6D"/>
    <w:rsid w:val="00514657"/>
    <w:rsid w:val="00517A71"/>
    <w:rsid w:val="00517FEC"/>
    <w:rsid w:val="00522F0B"/>
    <w:rsid w:val="005230F0"/>
    <w:rsid w:val="0052370D"/>
    <w:rsid w:val="005314A6"/>
    <w:rsid w:val="005328A0"/>
    <w:rsid w:val="00536739"/>
    <w:rsid w:val="005370F6"/>
    <w:rsid w:val="0054025D"/>
    <w:rsid w:val="00541A12"/>
    <w:rsid w:val="00544080"/>
    <w:rsid w:val="00546E05"/>
    <w:rsid w:val="0055140F"/>
    <w:rsid w:val="00554C38"/>
    <w:rsid w:val="005553BE"/>
    <w:rsid w:val="00557E88"/>
    <w:rsid w:val="00563840"/>
    <w:rsid w:val="005649F1"/>
    <w:rsid w:val="00566258"/>
    <w:rsid w:val="00566B88"/>
    <w:rsid w:val="005672EC"/>
    <w:rsid w:val="00571374"/>
    <w:rsid w:val="00572652"/>
    <w:rsid w:val="00572EDA"/>
    <w:rsid w:val="00573E41"/>
    <w:rsid w:val="00574428"/>
    <w:rsid w:val="00583728"/>
    <w:rsid w:val="00586C62"/>
    <w:rsid w:val="00596130"/>
    <w:rsid w:val="005A31EA"/>
    <w:rsid w:val="005B02DE"/>
    <w:rsid w:val="005B03BB"/>
    <w:rsid w:val="005B2EC4"/>
    <w:rsid w:val="005B4288"/>
    <w:rsid w:val="005B52F0"/>
    <w:rsid w:val="005B5AD5"/>
    <w:rsid w:val="005C4E27"/>
    <w:rsid w:val="005C5022"/>
    <w:rsid w:val="005C58E6"/>
    <w:rsid w:val="005C5E67"/>
    <w:rsid w:val="005C6313"/>
    <w:rsid w:val="005D21AF"/>
    <w:rsid w:val="005D277F"/>
    <w:rsid w:val="005D3AF1"/>
    <w:rsid w:val="005D3F17"/>
    <w:rsid w:val="005D658E"/>
    <w:rsid w:val="005E182F"/>
    <w:rsid w:val="005E27F9"/>
    <w:rsid w:val="005E32D6"/>
    <w:rsid w:val="005E64F5"/>
    <w:rsid w:val="005E70BD"/>
    <w:rsid w:val="005E71AC"/>
    <w:rsid w:val="005E73A8"/>
    <w:rsid w:val="005F01B5"/>
    <w:rsid w:val="005F0217"/>
    <w:rsid w:val="005F2338"/>
    <w:rsid w:val="005F79E0"/>
    <w:rsid w:val="00606D2E"/>
    <w:rsid w:val="00617E9F"/>
    <w:rsid w:val="00620577"/>
    <w:rsid w:val="006207EC"/>
    <w:rsid w:val="006231F4"/>
    <w:rsid w:val="006232EE"/>
    <w:rsid w:val="00623B21"/>
    <w:rsid w:val="006265F0"/>
    <w:rsid w:val="00627790"/>
    <w:rsid w:val="00630B24"/>
    <w:rsid w:val="00632BD3"/>
    <w:rsid w:val="00632F54"/>
    <w:rsid w:val="0063439B"/>
    <w:rsid w:val="006433F5"/>
    <w:rsid w:val="00643417"/>
    <w:rsid w:val="00643BFC"/>
    <w:rsid w:val="0064524D"/>
    <w:rsid w:val="006503AA"/>
    <w:rsid w:val="00650C16"/>
    <w:rsid w:val="00652607"/>
    <w:rsid w:val="00652A45"/>
    <w:rsid w:val="00653D48"/>
    <w:rsid w:val="00656392"/>
    <w:rsid w:val="006570EF"/>
    <w:rsid w:val="0065793A"/>
    <w:rsid w:val="0066227A"/>
    <w:rsid w:val="00663737"/>
    <w:rsid w:val="006638C3"/>
    <w:rsid w:val="00664421"/>
    <w:rsid w:val="006650BB"/>
    <w:rsid w:val="00665E3B"/>
    <w:rsid w:val="006705E4"/>
    <w:rsid w:val="006739B3"/>
    <w:rsid w:val="006739CB"/>
    <w:rsid w:val="006768E0"/>
    <w:rsid w:val="00677451"/>
    <w:rsid w:val="00680119"/>
    <w:rsid w:val="006805EC"/>
    <w:rsid w:val="00682062"/>
    <w:rsid w:val="0068792A"/>
    <w:rsid w:val="00692392"/>
    <w:rsid w:val="0069537F"/>
    <w:rsid w:val="006A146D"/>
    <w:rsid w:val="006A4802"/>
    <w:rsid w:val="006A4EA4"/>
    <w:rsid w:val="006B0167"/>
    <w:rsid w:val="006B149B"/>
    <w:rsid w:val="006B3012"/>
    <w:rsid w:val="006B36C8"/>
    <w:rsid w:val="006B376E"/>
    <w:rsid w:val="006B4E8F"/>
    <w:rsid w:val="006B74FD"/>
    <w:rsid w:val="006B78E4"/>
    <w:rsid w:val="006C0A34"/>
    <w:rsid w:val="006C3088"/>
    <w:rsid w:val="006C470E"/>
    <w:rsid w:val="006C5667"/>
    <w:rsid w:val="006C5F16"/>
    <w:rsid w:val="006D4243"/>
    <w:rsid w:val="006D59DF"/>
    <w:rsid w:val="006D6D28"/>
    <w:rsid w:val="006E3426"/>
    <w:rsid w:val="006E555B"/>
    <w:rsid w:val="006F45A5"/>
    <w:rsid w:val="006F7234"/>
    <w:rsid w:val="00700A2F"/>
    <w:rsid w:val="00700A7F"/>
    <w:rsid w:val="00702074"/>
    <w:rsid w:val="00702733"/>
    <w:rsid w:val="00705741"/>
    <w:rsid w:val="00706DDA"/>
    <w:rsid w:val="00710904"/>
    <w:rsid w:val="00710DA4"/>
    <w:rsid w:val="00715CC4"/>
    <w:rsid w:val="007176BC"/>
    <w:rsid w:val="007205E6"/>
    <w:rsid w:val="00720A2F"/>
    <w:rsid w:val="00721A14"/>
    <w:rsid w:val="00727F68"/>
    <w:rsid w:val="00730B58"/>
    <w:rsid w:val="00732A06"/>
    <w:rsid w:val="00732F29"/>
    <w:rsid w:val="007353DD"/>
    <w:rsid w:val="007366ED"/>
    <w:rsid w:val="00737BDD"/>
    <w:rsid w:val="00741109"/>
    <w:rsid w:val="0074369D"/>
    <w:rsid w:val="00746260"/>
    <w:rsid w:val="00752D51"/>
    <w:rsid w:val="00754D20"/>
    <w:rsid w:val="00755710"/>
    <w:rsid w:val="007560C7"/>
    <w:rsid w:val="00761F7D"/>
    <w:rsid w:val="00764C77"/>
    <w:rsid w:val="00765623"/>
    <w:rsid w:val="00766414"/>
    <w:rsid w:val="0077556A"/>
    <w:rsid w:val="0077560E"/>
    <w:rsid w:val="00776A55"/>
    <w:rsid w:val="00782068"/>
    <w:rsid w:val="00782259"/>
    <w:rsid w:val="007872C8"/>
    <w:rsid w:val="00787564"/>
    <w:rsid w:val="007911BC"/>
    <w:rsid w:val="0079280D"/>
    <w:rsid w:val="00793390"/>
    <w:rsid w:val="00795E77"/>
    <w:rsid w:val="00797D50"/>
    <w:rsid w:val="007A199E"/>
    <w:rsid w:val="007A30D3"/>
    <w:rsid w:val="007A3BA1"/>
    <w:rsid w:val="007A4DBC"/>
    <w:rsid w:val="007A507D"/>
    <w:rsid w:val="007A55FE"/>
    <w:rsid w:val="007A7590"/>
    <w:rsid w:val="007B0163"/>
    <w:rsid w:val="007B0527"/>
    <w:rsid w:val="007B116B"/>
    <w:rsid w:val="007B5EA8"/>
    <w:rsid w:val="007B6F8C"/>
    <w:rsid w:val="007B7390"/>
    <w:rsid w:val="007C1D2F"/>
    <w:rsid w:val="007C33CA"/>
    <w:rsid w:val="007C5BD9"/>
    <w:rsid w:val="007C5CA1"/>
    <w:rsid w:val="007C7BE8"/>
    <w:rsid w:val="007D07C3"/>
    <w:rsid w:val="007D15C8"/>
    <w:rsid w:val="007D691E"/>
    <w:rsid w:val="007D6C7E"/>
    <w:rsid w:val="007D76A1"/>
    <w:rsid w:val="007E479F"/>
    <w:rsid w:val="007E4959"/>
    <w:rsid w:val="007E51AC"/>
    <w:rsid w:val="007E5CD7"/>
    <w:rsid w:val="007E7DD9"/>
    <w:rsid w:val="007F0646"/>
    <w:rsid w:val="007F1DA3"/>
    <w:rsid w:val="007F3542"/>
    <w:rsid w:val="00801AE4"/>
    <w:rsid w:val="00801B03"/>
    <w:rsid w:val="008023DE"/>
    <w:rsid w:val="00805AEA"/>
    <w:rsid w:val="00806F50"/>
    <w:rsid w:val="00807081"/>
    <w:rsid w:val="00815860"/>
    <w:rsid w:val="00821D1D"/>
    <w:rsid w:val="00822222"/>
    <w:rsid w:val="00822A3F"/>
    <w:rsid w:val="00823DB3"/>
    <w:rsid w:val="00824930"/>
    <w:rsid w:val="00825D57"/>
    <w:rsid w:val="008274C0"/>
    <w:rsid w:val="00830465"/>
    <w:rsid w:val="00831CF2"/>
    <w:rsid w:val="008348D6"/>
    <w:rsid w:val="0084311D"/>
    <w:rsid w:val="00843E6F"/>
    <w:rsid w:val="00845DE6"/>
    <w:rsid w:val="008474E4"/>
    <w:rsid w:val="008510B0"/>
    <w:rsid w:val="008514B4"/>
    <w:rsid w:val="00852C73"/>
    <w:rsid w:val="0085335A"/>
    <w:rsid w:val="008607AB"/>
    <w:rsid w:val="0086081A"/>
    <w:rsid w:val="00861A99"/>
    <w:rsid w:val="0086377B"/>
    <w:rsid w:val="00864E4E"/>
    <w:rsid w:val="00865958"/>
    <w:rsid w:val="00865B56"/>
    <w:rsid w:val="00867774"/>
    <w:rsid w:val="008704B9"/>
    <w:rsid w:val="00874568"/>
    <w:rsid w:val="0087783E"/>
    <w:rsid w:val="00881385"/>
    <w:rsid w:val="00881BCF"/>
    <w:rsid w:val="0088323F"/>
    <w:rsid w:val="00884322"/>
    <w:rsid w:val="00885834"/>
    <w:rsid w:val="00885FE7"/>
    <w:rsid w:val="0088769F"/>
    <w:rsid w:val="00887A6E"/>
    <w:rsid w:val="00892682"/>
    <w:rsid w:val="008A00E6"/>
    <w:rsid w:val="008A0582"/>
    <w:rsid w:val="008A0A10"/>
    <w:rsid w:val="008A1121"/>
    <w:rsid w:val="008A1ED0"/>
    <w:rsid w:val="008A4F02"/>
    <w:rsid w:val="008A7919"/>
    <w:rsid w:val="008B009D"/>
    <w:rsid w:val="008B1585"/>
    <w:rsid w:val="008B32BA"/>
    <w:rsid w:val="008B763A"/>
    <w:rsid w:val="008C25F7"/>
    <w:rsid w:val="008C5387"/>
    <w:rsid w:val="008C6E34"/>
    <w:rsid w:val="008D0A93"/>
    <w:rsid w:val="008D1317"/>
    <w:rsid w:val="008D403B"/>
    <w:rsid w:val="008D41A6"/>
    <w:rsid w:val="008D6768"/>
    <w:rsid w:val="008E6CBC"/>
    <w:rsid w:val="008E6CD7"/>
    <w:rsid w:val="008F167B"/>
    <w:rsid w:val="008F27D2"/>
    <w:rsid w:val="008F568C"/>
    <w:rsid w:val="008F7D58"/>
    <w:rsid w:val="00902880"/>
    <w:rsid w:val="00904B28"/>
    <w:rsid w:val="00905A35"/>
    <w:rsid w:val="009166F4"/>
    <w:rsid w:val="00917B21"/>
    <w:rsid w:val="00917CBB"/>
    <w:rsid w:val="00920784"/>
    <w:rsid w:val="00925AAA"/>
    <w:rsid w:val="0092624F"/>
    <w:rsid w:val="009269D5"/>
    <w:rsid w:val="00930B0A"/>
    <w:rsid w:val="009311B9"/>
    <w:rsid w:val="009332B9"/>
    <w:rsid w:val="00934B39"/>
    <w:rsid w:val="00936317"/>
    <w:rsid w:val="00941444"/>
    <w:rsid w:val="00941B9E"/>
    <w:rsid w:val="009432B5"/>
    <w:rsid w:val="00945A9F"/>
    <w:rsid w:val="0094639A"/>
    <w:rsid w:val="00946560"/>
    <w:rsid w:val="00952DB3"/>
    <w:rsid w:val="00953273"/>
    <w:rsid w:val="00960028"/>
    <w:rsid w:val="009611F9"/>
    <w:rsid w:val="009665F4"/>
    <w:rsid w:val="00967DC1"/>
    <w:rsid w:val="00970042"/>
    <w:rsid w:val="009710CA"/>
    <w:rsid w:val="009710F2"/>
    <w:rsid w:val="0097265B"/>
    <w:rsid w:val="00977F5D"/>
    <w:rsid w:val="0099253F"/>
    <w:rsid w:val="00992D49"/>
    <w:rsid w:val="009937A4"/>
    <w:rsid w:val="0099391F"/>
    <w:rsid w:val="0099489C"/>
    <w:rsid w:val="00994A10"/>
    <w:rsid w:val="00994BBC"/>
    <w:rsid w:val="009964E4"/>
    <w:rsid w:val="00997B68"/>
    <w:rsid w:val="009A1173"/>
    <w:rsid w:val="009A12DD"/>
    <w:rsid w:val="009A195E"/>
    <w:rsid w:val="009A1A1A"/>
    <w:rsid w:val="009A1A36"/>
    <w:rsid w:val="009A2ADC"/>
    <w:rsid w:val="009A433E"/>
    <w:rsid w:val="009A748D"/>
    <w:rsid w:val="009B2348"/>
    <w:rsid w:val="009B3CCB"/>
    <w:rsid w:val="009B3F1F"/>
    <w:rsid w:val="009B45D7"/>
    <w:rsid w:val="009B742A"/>
    <w:rsid w:val="009B7F00"/>
    <w:rsid w:val="009C20C7"/>
    <w:rsid w:val="009C258F"/>
    <w:rsid w:val="009C2774"/>
    <w:rsid w:val="009C34F7"/>
    <w:rsid w:val="009D1686"/>
    <w:rsid w:val="009D19CB"/>
    <w:rsid w:val="009D4BE6"/>
    <w:rsid w:val="009D4F7A"/>
    <w:rsid w:val="009D764A"/>
    <w:rsid w:val="009D7D98"/>
    <w:rsid w:val="009E322C"/>
    <w:rsid w:val="009E5D7D"/>
    <w:rsid w:val="009F0F1B"/>
    <w:rsid w:val="009F1B1B"/>
    <w:rsid w:val="009F374C"/>
    <w:rsid w:val="009F495E"/>
    <w:rsid w:val="009F61F8"/>
    <w:rsid w:val="009F7338"/>
    <w:rsid w:val="009F7379"/>
    <w:rsid w:val="00A03D49"/>
    <w:rsid w:val="00A04904"/>
    <w:rsid w:val="00A04D5A"/>
    <w:rsid w:val="00A117FE"/>
    <w:rsid w:val="00A11D50"/>
    <w:rsid w:val="00A1436F"/>
    <w:rsid w:val="00A14C28"/>
    <w:rsid w:val="00A22006"/>
    <w:rsid w:val="00A22046"/>
    <w:rsid w:val="00A22506"/>
    <w:rsid w:val="00A23F8A"/>
    <w:rsid w:val="00A24576"/>
    <w:rsid w:val="00A27FF0"/>
    <w:rsid w:val="00A34802"/>
    <w:rsid w:val="00A37337"/>
    <w:rsid w:val="00A37920"/>
    <w:rsid w:val="00A37F00"/>
    <w:rsid w:val="00A43C15"/>
    <w:rsid w:val="00A44DD9"/>
    <w:rsid w:val="00A51F93"/>
    <w:rsid w:val="00A5596E"/>
    <w:rsid w:val="00A627CE"/>
    <w:rsid w:val="00A63018"/>
    <w:rsid w:val="00A63C9E"/>
    <w:rsid w:val="00A65A7E"/>
    <w:rsid w:val="00A662CF"/>
    <w:rsid w:val="00A72D2D"/>
    <w:rsid w:val="00A72D31"/>
    <w:rsid w:val="00A73F78"/>
    <w:rsid w:val="00A80597"/>
    <w:rsid w:val="00A80C9C"/>
    <w:rsid w:val="00A8274A"/>
    <w:rsid w:val="00A82752"/>
    <w:rsid w:val="00A82F47"/>
    <w:rsid w:val="00A84546"/>
    <w:rsid w:val="00A84550"/>
    <w:rsid w:val="00A86F68"/>
    <w:rsid w:val="00A87D95"/>
    <w:rsid w:val="00A96377"/>
    <w:rsid w:val="00AA08D9"/>
    <w:rsid w:val="00AA0BAA"/>
    <w:rsid w:val="00AA0CDF"/>
    <w:rsid w:val="00AA12C6"/>
    <w:rsid w:val="00AA2CAC"/>
    <w:rsid w:val="00AB3791"/>
    <w:rsid w:val="00AB5259"/>
    <w:rsid w:val="00AB6A19"/>
    <w:rsid w:val="00AB6B9E"/>
    <w:rsid w:val="00AC4BC8"/>
    <w:rsid w:val="00AC6568"/>
    <w:rsid w:val="00AC70CC"/>
    <w:rsid w:val="00AD5DBF"/>
    <w:rsid w:val="00AD6970"/>
    <w:rsid w:val="00AD75A3"/>
    <w:rsid w:val="00AE2CD1"/>
    <w:rsid w:val="00AE3CDB"/>
    <w:rsid w:val="00AE6C6E"/>
    <w:rsid w:val="00AE7AEF"/>
    <w:rsid w:val="00AF0951"/>
    <w:rsid w:val="00AF1990"/>
    <w:rsid w:val="00AF3DA2"/>
    <w:rsid w:val="00AF4927"/>
    <w:rsid w:val="00AF7774"/>
    <w:rsid w:val="00AF7C48"/>
    <w:rsid w:val="00B01A45"/>
    <w:rsid w:val="00B01D6B"/>
    <w:rsid w:val="00B044A3"/>
    <w:rsid w:val="00B11AA2"/>
    <w:rsid w:val="00B12406"/>
    <w:rsid w:val="00B13C92"/>
    <w:rsid w:val="00B14013"/>
    <w:rsid w:val="00B22680"/>
    <w:rsid w:val="00B31654"/>
    <w:rsid w:val="00B31AA3"/>
    <w:rsid w:val="00B3430E"/>
    <w:rsid w:val="00B3463A"/>
    <w:rsid w:val="00B370DD"/>
    <w:rsid w:val="00B40069"/>
    <w:rsid w:val="00B44350"/>
    <w:rsid w:val="00B4524D"/>
    <w:rsid w:val="00B51381"/>
    <w:rsid w:val="00B521B7"/>
    <w:rsid w:val="00B53FB6"/>
    <w:rsid w:val="00B549FA"/>
    <w:rsid w:val="00B54C52"/>
    <w:rsid w:val="00B54EAA"/>
    <w:rsid w:val="00B55BD2"/>
    <w:rsid w:val="00B60811"/>
    <w:rsid w:val="00B639C5"/>
    <w:rsid w:val="00B63C4C"/>
    <w:rsid w:val="00B66A27"/>
    <w:rsid w:val="00B701C7"/>
    <w:rsid w:val="00B70D29"/>
    <w:rsid w:val="00B7405F"/>
    <w:rsid w:val="00B74B0E"/>
    <w:rsid w:val="00B74FBE"/>
    <w:rsid w:val="00B75A3C"/>
    <w:rsid w:val="00B76AB0"/>
    <w:rsid w:val="00B80492"/>
    <w:rsid w:val="00B875EF"/>
    <w:rsid w:val="00B91B17"/>
    <w:rsid w:val="00B9556E"/>
    <w:rsid w:val="00B95B34"/>
    <w:rsid w:val="00B97F14"/>
    <w:rsid w:val="00BA2C40"/>
    <w:rsid w:val="00BA4F05"/>
    <w:rsid w:val="00BA6752"/>
    <w:rsid w:val="00BB0012"/>
    <w:rsid w:val="00BB3290"/>
    <w:rsid w:val="00BB3EF8"/>
    <w:rsid w:val="00BB5107"/>
    <w:rsid w:val="00BB56DE"/>
    <w:rsid w:val="00BB5E12"/>
    <w:rsid w:val="00BB68C7"/>
    <w:rsid w:val="00BC1357"/>
    <w:rsid w:val="00BD1A10"/>
    <w:rsid w:val="00BD3FC0"/>
    <w:rsid w:val="00BD7048"/>
    <w:rsid w:val="00BD7D31"/>
    <w:rsid w:val="00BE115A"/>
    <w:rsid w:val="00BE11C9"/>
    <w:rsid w:val="00BE1515"/>
    <w:rsid w:val="00BE1573"/>
    <w:rsid w:val="00BE36E5"/>
    <w:rsid w:val="00BE58EF"/>
    <w:rsid w:val="00BE7B50"/>
    <w:rsid w:val="00BF04D8"/>
    <w:rsid w:val="00BF764E"/>
    <w:rsid w:val="00BF77D7"/>
    <w:rsid w:val="00C03618"/>
    <w:rsid w:val="00C04D44"/>
    <w:rsid w:val="00C1013D"/>
    <w:rsid w:val="00C147D9"/>
    <w:rsid w:val="00C16673"/>
    <w:rsid w:val="00C205E5"/>
    <w:rsid w:val="00C22C28"/>
    <w:rsid w:val="00C24445"/>
    <w:rsid w:val="00C340F5"/>
    <w:rsid w:val="00C35FBD"/>
    <w:rsid w:val="00C3668A"/>
    <w:rsid w:val="00C37BFC"/>
    <w:rsid w:val="00C41847"/>
    <w:rsid w:val="00C47108"/>
    <w:rsid w:val="00C471FA"/>
    <w:rsid w:val="00C51AAF"/>
    <w:rsid w:val="00C52C40"/>
    <w:rsid w:val="00C533C7"/>
    <w:rsid w:val="00C54D99"/>
    <w:rsid w:val="00C61190"/>
    <w:rsid w:val="00C62406"/>
    <w:rsid w:val="00C63F93"/>
    <w:rsid w:val="00C64405"/>
    <w:rsid w:val="00C6505B"/>
    <w:rsid w:val="00C65E05"/>
    <w:rsid w:val="00C7014F"/>
    <w:rsid w:val="00C7157D"/>
    <w:rsid w:val="00C732E5"/>
    <w:rsid w:val="00C7589A"/>
    <w:rsid w:val="00C85916"/>
    <w:rsid w:val="00C86AEA"/>
    <w:rsid w:val="00C93CCE"/>
    <w:rsid w:val="00C954DC"/>
    <w:rsid w:val="00C97571"/>
    <w:rsid w:val="00CA7EE6"/>
    <w:rsid w:val="00CC17CF"/>
    <w:rsid w:val="00CC44AD"/>
    <w:rsid w:val="00CC6055"/>
    <w:rsid w:val="00CC7FB9"/>
    <w:rsid w:val="00CD18AE"/>
    <w:rsid w:val="00CD48E7"/>
    <w:rsid w:val="00CD6145"/>
    <w:rsid w:val="00CD6E1E"/>
    <w:rsid w:val="00CD703F"/>
    <w:rsid w:val="00CE0376"/>
    <w:rsid w:val="00CE3E38"/>
    <w:rsid w:val="00CE4C9D"/>
    <w:rsid w:val="00CE6A3E"/>
    <w:rsid w:val="00CE6F7D"/>
    <w:rsid w:val="00CE7D5E"/>
    <w:rsid w:val="00CF1CD0"/>
    <w:rsid w:val="00CF7CEE"/>
    <w:rsid w:val="00D00C9C"/>
    <w:rsid w:val="00D00CC3"/>
    <w:rsid w:val="00D0714D"/>
    <w:rsid w:val="00D07B5C"/>
    <w:rsid w:val="00D11FFC"/>
    <w:rsid w:val="00D169FB"/>
    <w:rsid w:val="00D1735D"/>
    <w:rsid w:val="00D174FA"/>
    <w:rsid w:val="00D17795"/>
    <w:rsid w:val="00D2262B"/>
    <w:rsid w:val="00D22BEE"/>
    <w:rsid w:val="00D23EAA"/>
    <w:rsid w:val="00D2628B"/>
    <w:rsid w:val="00D263B4"/>
    <w:rsid w:val="00D2661F"/>
    <w:rsid w:val="00D3045B"/>
    <w:rsid w:val="00D307D2"/>
    <w:rsid w:val="00D30A8F"/>
    <w:rsid w:val="00D31FA6"/>
    <w:rsid w:val="00D32B6C"/>
    <w:rsid w:val="00D32C46"/>
    <w:rsid w:val="00D3412D"/>
    <w:rsid w:val="00D428C2"/>
    <w:rsid w:val="00D45032"/>
    <w:rsid w:val="00D47529"/>
    <w:rsid w:val="00D50B96"/>
    <w:rsid w:val="00D523E1"/>
    <w:rsid w:val="00D56392"/>
    <w:rsid w:val="00D57137"/>
    <w:rsid w:val="00D63C33"/>
    <w:rsid w:val="00D66E2F"/>
    <w:rsid w:val="00D748B2"/>
    <w:rsid w:val="00D74ABD"/>
    <w:rsid w:val="00D75FC3"/>
    <w:rsid w:val="00D77B3A"/>
    <w:rsid w:val="00D80A88"/>
    <w:rsid w:val="00D879E6"/>
    <w:rsid w:val="00D87A53"/>
    <w:rsid w:val="00D87E5E"/>
    <w:rsid w:val="00D9139A"/>
    <w:rsid w:val="00D93114"/>
    <w:rsid w:val="00D93B4F"/>
    <w:rsid w:val="00D93F15"/>
    <w:rsid w:val="00D967CE"/>
    <w:rsid w:val="00D96CE5"/>
    <w:rsid w:val="00DA3A37"/>
    <w:rsid w:val="00DA4B7E"/>
    <w:rsid w:val="00DB00FA"/>
    <w:rsid w:val="00DB1AFD"/>
    <w:rsid w:val="00DB5EE9"/>
    <w:rsid w:val="00DC158A"/>
    <w:rsid w:val="00DC7811"/>
    <w:rsid w:val="00DD0BEE"/>
    <w:rsid w:val="00DD19C0"/>
    <w:rsid w:val="00DD1DA8"/>
    <w:rsid w:val="00DD2B1D"/>
    <w:rsid w:val="00DD38C0"/>
    <w:rsid w:val="00DD5305"/>
    <w:rsid w:val="00DD5866"/>
    <w:rsid w:val="00DD70DE"/>
    <w:rsid w:val="00DE0DA1"/>
    <w:rsid w:val="00DE152B"/>
    <w:rsid w:val="00DE299B"/>
    <w:rsid w:val="00DE4A58"/>
    <w:rsid w:val="00DF11C0"/>
    <w:rsid w:val="00DF4E61"/>
    <w:rsid w:val="00DF4F67"/>
    <w:rsid w:val="00E01E5D"/>
    <w:rsid w:val="00E02A33"/>
    <w:rsid w:val="00E02E16"/>
    <w:rsid w:val="00E04D86"/>
    <w:rsid w:val="00E05AE7"/>
    <w:rsid w:val="00E062A3"/>
    <w:rsid w:val="00E12847"/>
    <w:rsid w:val="00E12B2D"/>
    <w:rsid w:val="00E12C26"/>
    <w:rsid w:val="00E13C74"/>
    <w:rsid w:val="00E13CBA"/>
    <w:rsid w:val="00E141E4"/>
    <w:rsid w:val="00E2011B"/>
    <w:rsid w:val="00E2053C"/>
    <w:rsid w:val="00E207E2"/>
    <w:rsid w:val="00E22499"/>
    <w:rsid w:val="00E22B30"/>
    <w:rsid w:val="00E2403D"/>
    <w:rsid w:val="00E24A0C"/>
    <w:rsid w:val="00E26A66"/>
    <w:rsid w:val="00E26E36"/>
    <w:rsid w:val="00E276D9"/>
    <w:rsid w:val="00E3269D"/>
    <w:rsid w:val="00E3277A"/>
    <w:rsid w:val="00E33E14"/>
    <w:rsid w:val="00E378BB"/>
    <w:rsid w:val="00E379F0"/>
    <w:rsid w:val="00E44F8D"/>
    <w:rsid w:val="00E456DA"/>
    <w:rsid w:val="00E50865"/>
    <w:rsid w:val="00E54D41"/>
    <w:rsid w:val="00E56D06"/>
    <w:rsid w:val="00E5706A"/>
    <w:rsid w:val="00E574EF"/>
    <w:rsid w:val="00E61A43"/>
    <w:rsid w:val="00E61C66"/>
    <w:rsid w:val="00E65D03"/>
    <w:rsid w:val="00E73616"/>
    <w:rsid w:val="00E73CB2"/>
    <w:rsid w:val="00E74AA5"/>
    <w:rsid w:val="00E76E5E"/>
    <w:rsid w:val="00E77D0A"/>
    <w:rsid w:val="00E8007E"/>
    <w:rsid w:val="00E87D0F"/>
    <w:rsid w:val="00E90FC8"/>
    <w:rsid w:val="00E92E42"/>
    <w:rsid w:val="00E9311C"/>
    <w:rsid w:val="00E93622"/>
    <w:rsid w:val="00E93839"/>
    <w:rsid w:val="00E9543E"/>
    <w:rsid w:val="00E95488"/>
    <w:rsid w:val="00EA1436"/>
    <w:rsid w:val="00EA5956"/>
    <w:rsid w:val="00EA634F"/>
    <w:rsid w:val="00EA680C"/>
    <w:rsid w:val="00EB30EB"/>
    <w:rsid w:val="00EB49F2"/>
    <w:rsid w:val="00EB4C3A"/>
    <w:rsid w:val="00EB4D64"/>
    <w:rsid w:val="00EB7ED7"/>
    <w:rsid w:val="00EC48BC"/>
    <w:rsid w:val="00EC5352"/>
    <w:rsid w:val="00ED0040"/>
    <w:rsid w:val="00ED1D30"/>
    <w:rsid w:val="00ED2568"/>
    <w:rsid w:val="00ED3A31"/>
    <w:rsid w:val="00ED6326"/>
    <w:rsid w:val="00EE0489"/>
    <w:rsid w:val="00EE0DA7"/>
    <w:rsid w:val="00EE4633"/>
    <w:rsid w:val="00EE5ECB"/>
    <w:rsid w:val="00EF065D"/>
    <w:rsid w:val="00EF1EDD"/>
    <w:rsid w:val="00EF2DC5"/>
    <w:rsid w:val="00EF71F2"/>
    <w:rsid w:val="00F0255B"/>
    <w:rsid w:val="00F02D18"/>
    <w:rsid w:val="00F032DD"/>
    <w:rsid w:val="00F04247"/>
    <w:rsid w:val="00F05EB7"/>
    <w:rsid w:val="00F0603D"/>
    <w:rsid w:val="00F0652F"/>
    <w:rsid w:val="00F068FE"/>
    <w:rsid w:val="00F074A5"/>
    <w:rsid w:val="00F105C5"/>
    <w:rsid w:val="00F1229E"/>
    <w:rsid w:val="00F12B76"/>
    <w:rsid w:val="00F154AE"/>
    <w:rsid w:val="00F157B0"/>
    <w:rsid w:val="00F223FC"/>
    <w:rsid w:val="00F226FE"/>
    <w:rsid w:val="00F228FC"/>
    <w:rsid w:val="00F26AA2"/>
    <w:rsid w:val="00F3237D"/>
    <w:rsid w:val="00F3441F"/>
    <w:rsid w:val="00F344BD"/>
    <w:rsid w:val="00F402B7"/>
    <w:rsid w:val="00F419C4"/>
    <w:rsid w:val="00F44123"/>
    <w:rsid w:val="00F44628"/>
    <w:rsid w:val="00F45542"/>
    <w:rsid w:val="00F470A6"/>
    <w:rsid w:val="00F50E7E"/>
    <w:rsid w:val="00F54EA0"/>
    <w:rsid w:val="00F609FD"/>
    <w:rsid w:val="00F620B8"/>
    <w:rsid w:val="00F6572A"/>
    <w:rsid w:val="00F65C05"/>
    <w:rsid w:val="00F6663F"/>
    <w:rsid w:val="00F667BC"/>
    <w:rsid w:val="00F67B5C"/>
    <w:rsid w:val="00F7391F"/>
    <w:rsid w:val="00F77659"/>
    <w:rsid w:val="00F811B2"/>
    <w:rsid w:val="00F81EE7"/>
    <w:rsid w:val="00F83557"/>
    <w:rsid w:val="00F84ED6"/>
    <w:rsid w:val="00F86005"/>
    <w:rsid w:val="00FA1450"/>
    <w:rsid w:val="00FA45A3"/>
    <w:rsid w:val="00FA6CE2"/>
    <w:rsid w:val="00FB00C1"/>
    <w:rsid w:val="00FB0207"/>
    <w:rsid w:val="00FB14C2"/>
    <w:rsid w:val="00FB165F"/>
    <w:rsid w:val="00FB29FD"/>
    <w:rsid w:val="00FB374D"/>
    <w:rsid w:val="00FB43E0"/>
    <w:rsid w:val="00FB48DA"/>
    <w:rsid w:val="00FB53F6"/>
    <w:rsid w:val="00FC3226"/>
    <w:rsid w:val="00FC354E"/>
    <w:rsid w:val="00FC36B0"/>
    <w:rsid w:val="00FC5251"/>
    <w:rsid w:val="00FC6C20"/>
    <w:rsid w:val="00FC724A"/>
    <w:rsid w:val="00FC7C51"/>
    <w:rsid w:val="00FD0CB2"/>
    <w:rsid w:val="00FD499E"/>
    <w:rsid w:val="00FD4B51"/>
    <w:rsid w:val="00FD4EE8"/>
    <w:rsid w:val="00FD655F"/>
    <w:rsid w:val="00FD77E6"/>
    <w:rsid w:val="00FE158D"/>
    <w:rsid w:val="00FE1BE1"/>
    <w:rsid w:val="00FE4118"/>
    <w:rsid w:val="00FE4A72"/>
    <w:rsid w:val="00FE6A57"/>
    <w:rsid w:val="00FF2338"/>
    <w:rsid w:val="00FF5779"/>
    <w:rsid w:val="00FF79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1266">
      <o:colormenu v:ext="edit" fillcolor="#333" strokecolor="none"/>
    </o:shapedefaults>
    <o:shapelayout v:ext="edit">
      <o:idmap v:ext="edit" data="1"/>
      <o:rules v:ext="edit">
        <o:r id="V:Rule1" type="callout" idref="#_x0000_s1447"/>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3C9E"/>
    <w:pPr>
      <w:spacing w:before="120"/>
      <w:jc w:val="both"/>
    </w:pPr>
    <w:rPr>
      <w:rFonts w:ascii="Arial" w:hAnsi="Arial"/>
      <w:sz w:val="24"/>
    </w:rPr>
  </w:style>
  <w:style w:type="paragraph" w:styleId="Titolo1">
    <w:name w:val="heading 1"/>
    <w:basedOn w:val="Normale"/>
    <w:next w:val="Normale"/>
    <w:autoRedefine/>
    <w:qFormat/>
    <w:rsid w:val="00F419C4"/>
    <w:pPr>
      <w:keepNext/>
      <w:spacing w:before="0" w:line="360" w:lineRule="auto"/>
      <w:ind w:left="300" w:right="782" w:hanging="300"/>
      <w:outlineLvl w:val="0"/>
    </w:pPr>
    <w:rPr>
      <w:rFonts w:ascii="Calibri" w:hAnsi="Calibri" w:cs="Arial"/>
      <w:b/>
      <w:bCs/>
      <w:kern w:val="28"/>
      <w:sz w:val="22"/>
      <w:szCs w:val="22"/>
    </w:rPr>
  </w:style>
  <w:style w:type="paragraph" w:styleId="Titolo2">
    <w:name w:val="heading 2"/>
    <w:basedOn w:val="Normale"/>
    <w:next w:val="Normale"/>
    <w:autoRedefine/>
    <w:qFormat/>
    <w:rsid w:val="005D3F17"/>
    <w:pPr>
      <w:keepNext/>
      <w:numPr>
        <w:ilvl w:val="1"/>
      </w:numPr>
      <w:tabs>
        <w:tab w:val="num" w:pos="-1900"/>
      </w:tabs>
      <w:suppressAutoHyphens/>
      <w:spacing w:before="0" w:line="360" w:lineRule="auto"/>
      <w:ind w:left="426" w:hanging="426"/>
      <w:jc w:val="left"/>
      <w:outlineLvl w:val="1"/>
    </w:pPr>
    <w:rPr>
      <w:rFonts w:ascii="Calibri" w:eastAsia="SimSun" w:hAnsi="Calibri" w:cs="Arial"/>
      <w:b/>
      <w:i/>
      <w:caps/>
      <w:noProof/>
      <w:sz w:val="22"/>
      <w:szCs w:val="22"/>
      <w:lang w:eastAsia="zh-CN"/>
    </w:rPr>
  </w:style>
  <w:style w:type="paragraph" w:styleId="Titolo3">
    <w:name w:val="heading 3"/>
    <w:aliases w:val="Titolo3def,Titolo 3 Carattere Carattere,Titolo 3 Carattere"/>
    <w:basedOn w:val="Normale"/>
    <w:next w:val="Normale"/>
    <w:link w:val="Titolo3Carattere1"/>
    <w:autoRedefine/>
    <w:qFormat/>
    <w:rsid w:val="00495D70"/>
    <w:pPr>
      <w:widowControl w:val="0"/>
      <w:suppressAutoHyphens/>
      <w:spacing w:before="0" w:line="360" w:lineRule="auto"/>
      <w:jc w:val="center"/>
      <w:outlineLvl w:val="2"/>
    </w:pPr>
    <w:rPr>
      <w:rFonts w:cs="Arial"/>
      <w:b/>
      <w:bCs/>
      <w:sz w:val="28"/>
      <w:szCs w:val="28"/>
    </w:rPr>
  </w:style>
  <w:style w:type="paragraph" w:styleId="Titolo4">
    <w:name w:val="heading 4"/>
    <w:aliases w:val="Titolo 4 Carattere"/>
    <w:basedOn w:val="Normale"/>
    <w:next w:val="Normale"/>
    <w:link w:val="Titolo4Carattere1"/>
    <w:autoRedefine/>
    <w:qFormat/>
    <w:rsid w:val="00DD5305"/>
    <w:pPr>
      <w:keepNext/>
      <w:spacing w:before="240" w:after="240"/>
      <w:outlineLvl w:val="3"/>
    </w:pPr>
    <w:rPr>
      <w:b/>
    </w:rPr>
  </w:style>
  <w:style w:type="paragraph" w:styleId="Titolo5">
    <w:name w:val="heading 5"/>
    <w:basedOn w:val="Normale"/>
    <w:next w:val="Normale"/>
    <w:link w:val="Titolo5Carattere"/>
    <w:qFormat/>
    <w:rsid w:val="00C51AAF"/>
    <w:pPr>
      <w:numPr>
        <w:ilvl w:val="4"/>
        <w:numId w:val="1"/>
      </w:numPr>
      <w:spacing w:before="240" w:after="60"/>
      <w:outlineLvl w:val="4"/>
    </w:pPr>
    <w:rPr>
      <w:sz w:val="22"/>
    </w:rPr>
  </w:style>
  <w:style w:type="paragraph" w:styleId="Titolo6">
    <w:name w:val="heading 6"/>
    <w:basedOn w:val="Normale"/>
    <w:next w:val="Normale"/>
    <w:qFormat/>
    <w:rsid w:val="003D0E2B"/>
    <w:pPr>
      <w:spacing w:before="240" w:after="60"/>
      <w:outlineLvl w:val="5"/>
    </w:pPr>
    <w:rPr>
      <w:rFonts w:ascii="Times New Roman" w:hAnsi="Times New Roman"/>
      <w:b/>
      <w:bCs/>
      <w:sz w:val="22"/>
      <w:szCs w:val="22"/>
    </w:rPr>
  </w:style>
  <w:style w:type="paragraph" w:styleId="Titolo7">
    <w:name w:val="heading 7"/>
    <w:basedOn w:val="Normale"/>
    <w:next w:val="Normale"/>
    <w:qFormat/>
    <w:rsid w:val="00C51AAF"/>
    <w:pPr>
      <w:numPr>
        <w:ilvl w:val="6"/>
        <w:numId w:val="1"/>
      </w:numPr>
      <w:spacing w:before="240" w:after="60"/>
      <w:outlineLvl w:val="6"/>
    </w:pPr>
  </w:style>
  <w:style w:type="paragraph" w:styleId="Titolo8">
    <w:name w:val="heading 8"/>
    <w:basedOn w:val="Normale"/>
    <w:next w:val="Normale"/>
    <w:qFormat/>
    <w:rsid w:val="00C51AAF"/>
    <w:pPr>
      <w:numPr>
        <w:ilvl w:val="7"/>
        <w:numId w:val="1"/>
      </w:numPr>
      <w:spacing w:before="240" w:after="60"/>
      <w:outlineLvl w:val="7"/>
    </w:pPr>
    <w:rPr>
      <w:i/>
    </w:rPr>
  </w:style>
  <w:style w:type="paragraph" w:styleId="Titolo9">
    <w:name w:val="heading 9"/>
    <w:basedOn w:val="Normale"/>
    <w:next w:val="Normale"/>
    <w:qFormat/>
    <w:rsid w:val="00C51AAF"/>
    <w:pPr>
      <w:numPr>
        <w:ilvl w:val="8"/>
        <w:numId w:val="1"/>
      </w:numPr>
      <w:spacing w:before="240" w:after="60"/>
      <w:outlineLvl w:val="8"/>
    </w:pPr>
    <w:rPr>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1">
    <w:name w:val="Titolo 3 Carattere1"/>
    <w:aliases w:val="Titolo3def Carattere,Titolo 3 Carattere Carattere Carattere,Titolo 3 Carattere Carattere1"/>
    <w:basedOn w:val="Carpredefinitoparagrafo"/>
    <w:link w:val="Titolo3"/>
    <w:rsid w:val="00495D70"/>
    <w:rPr>
      <w:rFonts w:ascii="Arial" w:hAnsi="Arial" w:cs="Arial"/>
      <w:b/>
      <w:bCs/>
      <w:sz w:val="28"/>
      <w:szCs w:val="28"/>
      <w:lang w:val="it-IT" w:eastAsia="it-IT" w:bidi="ar-SA"/>
    </w:rPr>
  </w:style>
  <w:style w:type="character" w:customStyle="1" w:styleId="Titolo4Carattere1">
    <w:name w:val="Titolo 4 Carattere1"/>
    <w:aliases w:val="Titolo 4 Carattere Carattere"/>
    <w:basedOn w:val="Carpredefinitoparagrafo"/>
    <w:link w:val="Titolo4"/>
    <w:rsid w:val="00DD5305"/>
    <w:rPr>
      <w:rFonts w:ascii="Arial" w:hAnsi="Arial"/>
      <w:b/>
      <w:sz w:val="24"/>
      <w:lang w:val="it-IT" w:eastAsia="it-IT" w:bidi="ar-SA"/>
    </w:rPr>
  </w:style>
  <w:style w:type="character" w:customStyle="1" w:styleId="Titolo5Carattere">
    <w:name w:val="Titolo 5 Carattere"/>
    <w:basedOn w:val="Carpredefinitoparagrafo"/>
    <w:link w:val="Titolo5"/>
    <w:rsid w:val="00F67B5C"/>
    <w:rPr>
      <w:rFonts w:ascii="Arial" w:hAnsi="Arial"/>
      <w:sz w:val="22"/>
      <w:lang w:val="it-IT" w:eastAsia="it-IT" w:bidi="ar-SA"/>
    </w:rPr>
  </w:style>
  <w:style w:type="paragraph" w:styleId="Rientrocorpodeltesto">
    <w:name w:val="Body Text Indent"/>
    <w:basedOn w:val="Normale"/>
    <w:rsid w:val="00C51AAF"/>
    <w:pPr>
      <w:tabs>
        <w:tab w:val="left" w:pos="1418"/>
      </w:tabs>
      <w:ind w:left="1410" w:hanging="1410"/>
    </w:pPr>
  </w:style>
  <w:style w:type="paragraph" w:styleId="Corpodeltesto">
    <w:name w:val="Body Text"/>
    <w:basedOn w:val="Normale"/>
    <w:rsid w:val="00C51AAF"/>
    <w:pPr>
      <w:jc w:val="center"/>
    </w:pPr>
  </w:style>
  <w:style w:type="paragraph" w:customStyle="1" w:styleId="testoprocedure">
    <w:name w:val="testo procedure"/>
    <w:basedOn w:val="Normale"/>
    <w:autoRedefine/>
    <w:rsid w:val="00C51AAF"/>
    <w:pPr>
      <w:widowControl w:val="0"/>
      <w:spacing w:before="0"/>
    </w:pPr>
    <w:rPr>
      <w:rFonts w:cs="Arial"/>
      <w:iCs/>
      <w:sz w:val="23"/>
    </w:rPr>
  </w:style>
  <w:style w:type="paragraph" w:styleId="Titolo">
    <w:name w:val="Title"/>
    <w:basedOn w:val="Normale"/>
    <w:qFormat/>
    <w:rsid w:val="00C51AAF"/>
    <w:pPr>
      <w:spacing w:before="0" w:line="360" w:lineRule="auto"/>
      <w:jc w:val="center"/>
    </w:pPr>
    <w:rPr>
      <w:rFonts w:ascii="Times New Roman" w:hAnsi="Times New Roman"/>
      <w:b/>
    </w:rPr>
  </w:style>
  <w:style w:type="paragraph" w:customStyle="1" w:styleId="Corpodeltesto1CarattereCarattereCarattereCarattereCarattereCarattere">
    <w:name w:val="Corpo del testo1 Carattere Carattere Carattere Carattere Carattere Carattere"/>
    <w:basedOn w:val="Normale"/>
    <w:link w:val="Corpodeltesto1CarattereCarattereCarattereCarattereCarattereCarattereCarattere"/>
    <w:rsid w:val="00C51AAF"/>
    <w:pPr>
      <w:spacing w:line="480" w:lineRule="auto"/>
      <w:ind w:right="48" w:firstLine="567"/>
    </w:pPr>
    <w:rPr>
      <w:rFonts w:ascii="Century Gothic" w:hAnsi="Century Gothic"/>
      <w:color w:val="000000"/>
    </w:rPr>
  </w:style>
  <w:style w:type="character" w:customStyle="1" w:styleId="Corpodeltesto1CarattereCarattereCarattereCarattereCarattereCarattereCarattere">
    <w:name w:val="Corpo del testo1 Carattere Carattere Carattere Carattere Carattere Carattere Carattere"/>
    <w:basedOn w:val="Carpredefinitoparagrafo"/>
    <w:link w:val="Corpodeltesto1CarattereCarattereCarattereCarattereCarattereCarattere"/>
    <w:rsid w:val="00C51AAF"/>
    <w:rPr>
      <w:rFonts w:ascii="Century Gothic" w:hAnsi="Century Gothic"/>
      <w:color w:val="000000"/>
      <w:sz w:val="24"/>
      <w:lang w:val="it-IT" w:eastAsia="it-IT" w:bidi="ar-SA"/>
    </w:rPr>
  </w:style>
  <w:style w:type="paragraph" w:customStyle="1" w:styleId="StileCorpodeltesto1Carattere13ptCarattere">
    <w:name w:val="Stile Corpo del testo1 Carattere + 13 pt Carattere"/>
    <w:basedOn w:val="Corpodeltesto1CarattereCarattereCarattereCarattereCarattereCarattere"/>
    <w:link w:val="StileCorpodeltesto1Carattere13ptCarattereCarattere"/>
    <w:rsid w:val="00C51AAF"/>
  </w:style>
  <w:style w:type="character" w:customStyle="1" w:styleId="StileCorpodeltesto1Carattere13ptCarattereCarattere">
    <w:name w:val="Stile Corpo del testo1 Carattere + 13 pt Carattere Carattere"/>
    <w:basedOn w:val="Corpodeltesto1CarattereCarattereCarattereCarattereCarattereCarattereCarattere"/>
    <w:link w:val="StileCorpodeltesto1Carattere13ptCarattere"/>
    <w:rsid w:val="00C51AAF"/>
  </w:style>
  <w:style w:type="paragraph" w:customStyle="1" w:styleId="protocollo">
    <w:name w:val="protocollo"/>
    <w:basedOn w:val="Normale"/>
    <w:rsid w:val="00C51AAF"/>
    <w:pPr>
      <w:spacing w:before="0" w:line="560" w:lineRule="exact"/>
    </w:pPr>
    <w:rPr>
      <w:rFonts w:ascii="Verdana" w:hAnsi="Verdana"/>
      <w:szCs w:val="24"/>
    </w:rPr>
  </w:style>
  <w:style w:type="paragraph" w:customStyle="1" w:styleId="StileTitolo3">
    <w:name w:val="Stile Titolo 3"/>
    <w:aliases w:val="Titolo 3 Carattere + prima 0 pt  dopo 0 pt Interli..."/>
    <w:basedOn w:val="Titolo3"/>
    <w:rsid w:val="00E73CB2"/>
    <w:rPr>
      <w:bCs w:val="0"/>
    </w:rPr>
  </w:style>
  <w:style w:type="paragraph" w:customStyle="1" w:styleId="Corpodeltesto1bisCarattereCarattereCarattereCarattereCarattereCarattereCarattereCarattereCarattereCarattereCarattere">
    <w:name w:val="Corpo del testo1bis Carattere Carattere Carattere Carattere Carattere Carattere Carattere Carattere Carattere Carattere Carattere"/>
    <w:basedOn w:val="Normale"/>
    <w:link w:val="Corpodeltesto1bisCarattereCarattereCarattereCarattereCarattereCarattereCarattereCarattereCarattereCarattereCarattereCarattere"/>
    <w:rsid w:val="00E73CB2"/>
    <w:pPr>
      <w:spacing w:before="0" w:line="360" w:lineRule="auto"/>
      <w:ind w:firstLine="500"/>
    </w:pPr>
    <w:rPr>
      <w:color w:val="000000"/>
    </w:rPr>
  </w:style>
  <w:style w:type="character" w:customStyle="1" w:styleId="Corpodeltesto1bisCarattereCarattereCarattereCarattereCarattereCarattereCarattereCarattereCarattereCarattereCarattereCarattere">
    <w:name w:val="Corpo del testo1bis Carattere Carattere Carattere Carattere Carattere Carattere Carattere Carattere Carattere Carattere Carattere Carattere"/>
    <w:basedOn w:val="Carpredefinitoparagrafo"/>
    <w:link w:val="Corpodeltesto1bisCarattereCarattereCarattereCarattereCarattereCarattereCarattereCarattereCarattereCarattereCarattere"/>
    <w:rsid w:val="0024187F"/>
    <w:rPr>
      <w:rFonts w:ascii="Arial" w:hAnsi="Arial"/>
      <w:color w:val="000000"/>
      <w:sz w:val="24"/>
      <w:lang w:val="it-IT" w:eastAsia="it-IT" w:bidi="ar-SA"/>
    </w:rPr>
  </w:style>
  <w:style w:type="paragraph" w:styleId="Didascalia">
    <w:name w:val="caption"/>
    <w:aliases w:val=" Carattere Carattere Carattere"/>
    <w:basedOn w:val="Normale"/>
    <w:next w:val="Normale"/>
    <w:link w:val="DidascaliaCarattere"/>
    <w:qFormat/>
    <w:rsid w:val="00D93B4F"/>
    <w:pPr>
      <w:spacing w:after="120"/>
    </w:pPr>
    <w:rPr>
      <w:b/>
      <w:bCs/>
      <w:sz w:val="20"/>
    </w:rPr>
  </w:style>
  <w:style w:type="paragraph" w:styleId="Intestazione">
    <w:name w:val="header"/>
    <w:basedOn w:val="Normale"/>
    <w:rsid w:val="00EB4C3A"/>
    <w:pPr>
      <w:tabs>
        <w:tab w:val="center" w:pos="4819"/>
        <w:tab w:val="right" w:pos="9638"/>
      </w:tabs>
    </w:pPr>
  </w:style>
  <w:style w:type="paragraph" w:styleId="Elenco">
    <w:name w:val="List"/>
    <w:basedOn w:val="Normale"/>
    <w:rsid w:val="00EB4C3A"/>
    <w:pPr>
      <w:tabs>
        <w:tab w:val="num" w:pos="360"/>
      </w:tabs>
      <w:ind w:left="340" w:hanging="340"/>
    </w:pPr>
  </w:style>
  <w:style w:type="paragraph" w:styleId="NormaleWeb">
    <w:name w:val="Normal (Web)"/>
    <w:basedOn w:val="Normale"/>
    <w:rsid w:val="00EB4C3A"/>
    <w:pPr>
      <w:spacing w:before="100" w:beforeAutospacing="1" w:after="100" w:afterAutospacing="1"/>
      <w:jc w:val="left"/>
    </w:pPr>
    <w:rPr>
      <w:rFonts w:ascii="Arial Unicode MS" w:eastAsia="Arial Unicode MS" w:hAnsi="Arial Unicode MS" w:cs="Arial Unicode MS"/>
      <w:color w:val="000000"/>
      <w:szCs w:val="24"/>
    </w:rPr>
  </w:style>
  <w:style w:type="paragraph" w:customStyle="1" w:styleId="Corpodeltesto1">
    <w:name w:val="Corpo del testo1"/>
    <w:basedOn w:val="Normale"/>
    <w:rsid w:val="00EB4C3A"/>
    <w:pPr>
      <w:spacing w:before="0" w:line="360" w:lineRule="auto"/>
    </w:pPr>
    <w:rPr>
      <w:color w:val="000000"/>
    </w:rPr>
  </w:style>
  <w:style w:type="paragraph" w:styleId="Pidipagina">
    <w:name w:val="footer"/>
    <w:basedOn w:val="Normale"/>
    <w:rsid w:val="00677451"/>
    <w:pPr>
      <w:tabs>
        <w:tab w:val="center" w:pos="4819"/>
        <w:tab w:val="right" w:pos="9638"/>
      </w:tabs>
    </w:pPr>
  </w:style>
  <w:style w:type="character" w:styleId="Numeropagina">
    <w:name w:val="page number"/>
    <w:basedOn w:val="Carpredefinitoparagrafo"/>
    <w:rsid w:val="00677451"/>
  </w:style>
  <w:style w:type="paragraph" w:styleId="Sommario1">
    <w:name w:val="toc 1"/>
    <w:basedOn w:val="Normale"/>
    <w:next w:val="Normale"/>
    <w:autoRedefine/>
    <w:uiPriority w:val="39"/>
    <w:rsid w:val="00E12847"/>
    <w:pPr>
      <w:tabs>
        <w:tab w:val="left" w:pos="720"/>
        <w:tab w:val="right" w:pos="9200"/>
      </w:tabs>
      <w:spacing w:before="240" w:after="120"/>
      <w:ind w:left="200"/>
      <w:jc w:val="left"/>
    </w:pPr>
    <w:rPr>
      <w:rFonts w:cs="Arial"/>
      <w:b/>
      <w:bCs/>
      <w:noProof/>
      <w:sz w:val="20"/>
    </w:rPr>
  </w:style>
  <w:style w:type="paragraph" w:styleId="Sommario2">
    <w:name w:val="toc 2"/>
    <w:basedOn w:val="Normale"/>
    <w:next w:val="Normale"/>
    <w:autoRedefine/>
    <w:uiPriority w:val="39"/>
    <w:rsid w:val="00E12847"/>
    <w:pPr>
      <w:tabs>
        <w:tab w:val="right" w:pos="9200"/>
      </w:tabs>
      <w:ind w:left="240"/>
      <w:jc w:val="left"/>
    </w:pPr>
    <w:rPr>
      <w:rFonts w:ascii="Times New Roman" w:hAnsi="Times New Roman"/>
      <w:i/>
      <w:iCs/>
      <w:sz w:val="20"/>
    </w:rPr>
  </w:style>
  <w:style w:type="paragraph" w:styleId="Sommario3">
    <w:name w:val="toc 3"/>
    <w:basedOn w:val="Normale"/>
    <w:next w:val="Normale"/>
    <w:autoRedefine/>
    <w:semiHidden/>
    <w:rsid w:val="00787564"/>
    <w:pPr>
      <w:spacing w:before="0"/>
      <w:ind w:left="480"/>
      <w:jc w:val="left"/>
    </w:pPr>
    <w:rPr>
      <w:rFonts w:ascii="Times New Roman" w:hAnsi="Times New Roman"/>
      <w:sz w:val="20"/>
    </w:rPr>
  </w:style>
  <w:style w:type="paragraph" w:styleId="Sommario4">
    <w:name w:val="toc 4"/>
    <w:basedOn w:val="Normale"/>
    <w:next w:val="Normale"/>
    <w:autoRedefine/>
    <w:semiHidden/>
    <w:rsid w:val="00787564"/>
    <w:pPr>
      <w:spacing w:before="0"/>
      <w:ind w:left="720"/>
      <w:jc w:val="left"/>
    </w:pPr>
    <w:rPr>
      <w:rFonts w:ascii="Times New Roman" w:hAnsi="Times New Roman"/>
      <w:sz w:val="20"/>
    </w:rPr>
  </w:style>
  <w:style w:type="character" w:styleId="Collegamentoipertestuale">
    <w:name w:val="Hyperlink"/>
    <w:basedOn w:val="Carpredefinitoparagrafo"/>
    <w:uiPriority w:val="99"/>
    <w:rsid w:val="00787564"/>
    <w:rPr>
      <w:color w:val="0000FF"/>
      <w:u w:val="single"/>
    </w:rPr>
  </w:style>
  <w:style w:type="paragraph" w:customStyle="1" w:styleId="Titolo3num">
    <w:name w:val="Titolo3num"/>
    <w:basedOn w:val="Titolo2"/>
    <w:rsid w:val="00C52C40"/>
    <w:pPr>
      <w:numPr>
        <w:ilvl w:val="2"/>
        <w:numId w:val="1"/>
      </w:numPr>
    </w:pPr>
  </w:style>
  <w:style w:type="paragraph" w:customStyle="1" w:styleId="Titolo3numerato">
    <w:name w:val="Titolo3numerato"/>
    <w:basedOn w:val="Titolo2"/>
    <w:rsid w:val="00C52C40"/>
    <w:rPr>
      <w:rFonts w:cs="Times New Roman"/>
      <w:bCs/>
      <w:szCs w:val="20"/>
    </w:rPr>
  </w:style>
  <w:style w:type="paragraph" w:styleId="Rientrocorpodeltesto3">
    <w:name w:val="Body Text Indent 3"/>
    <w:basedOn w:val="Normale"/>
    <w:rsid w:val="00F67B5C"/>
    <w:pPr>
      <w:spacing w:after="120"/>
      <w:ind w:left="283"/>
    </w:pPr>
    <w:rPr>
      <w:sz w:val="16"/>
      <w:szCs w:val="16"/>
    </w:rPr>
  </w:style>
  <w:style w:type="paragraph" w:styleId="Rientrocorpodeltesto2">
    <w:name w:val="Body Text Indent 2"/>
    <w:basedOn w:val="Normale"/>
    <w:rsid w:val="00F67B5C"/>
    <w:pPr>
      <w:spacing w:after="120" w:line="480" w:lineRule="auto"/>
      <w:ind w:left="283"/>
    </w:pPr>
  </w:style>
  <w:style w:type="paragraph" w:styleId="Corpodeltesto2">
    <w:name w:val="Body Text 2"/>
    <w:basedOn w:val="Normale"/>
    <w:rsid w:val="00F67B5C"/>
    <w:pPr>
      <w:spacing w:after="120" w:line="480" w:lineRule="auto"/>
    </w:pPr>
  </w:style>
  <w:style w:type="paragraph" w:styleId="Mappadocumento">
    <w:name w:val="Document Map"/>
    <w:basedOn w:val="Normale"/>
    <w:semiHidden/>
    <w:rsid w:val="00F67B5C"/>
    <w:pPr>
      <w:shd w:val="clear" w:color="auto" w:fill="000080"/>
    </w:pPr>
    <w:rPr>
      <w:rFonts w:ascii="Tahoma" w:hAnsi="Tahoma"/>
    </w:rPr>
  </w:style>
  <w:style w:type="paragraph" w:styleId="Testodelblocco">
    <w:name w:val="Block Text"/>
    <w:basedOn w:val="Normale"/>
    <w:rsid w:val="00F67B5C"/>
    <w:pPr>
      <w:spacing w:before="0" w:line="360" w:lineRule="auto"/>
      <w:ind w:left="426" w:right="424"/>
      <w:jc w:val="left"/>
    </w:pPr>
    <w:rPr>
      <w:rFonts w:ascii="Palatino" w:eastAsia="Times" w:hAnsi="Palatino"/>
      <w:color w:val="000000"/>
      <w:sz w:val="16"/>
    </w:rPr>
  </w:style>
  <w:style w:type="paragraph" w:styleId="Testonotaapidipagina">
    <w:name w:val="footnote text"/>
    <w:basedOn w:val="Normale"/>
    <w:semiHidden/>
    <w:rsid w:val="00F67B5C"/>
    <w:rPr>
      <w:sz w:val="20"/>
    </w:rPr>
  </w:style>
  <w:style w:type="character" w:styleId="Rimandonotaapidipagina">
    <w:name w:val="footnote reference"/>
    <w:basedOn w:val="Carpredefinitoparagrafo"/>
    <w:semiHidden/>
    <w:rsid w:val="00F67B5C"/>
    <w:rPr>
      <w:vertAlign w:val="superscript"/>
    </w:rPr>
  </w:style>
  <w:style w:type="paragraph" w:customStyle="1" w:styleId="Corpodeltesto1CarattereCarattereCarattereCarattereCarattere">
    <w:name w:val="Corpo del testo1 Carattere Carattere Carattere Carattere Carattere"/>
    <w:basedOn w:val="Normale"/>
    <w:rsid w:val="00F67B5C"/>
    <w:pPr>
      <w:spacing w:line="480" w:lineRule="auto"/>
      <w:ind w:right="48" w:firstLine="567"/>
    </w:pPr>
    <w:rPr>
      <w:rFonts w:ascii="Century Gothic" w:hAnsi="Century Gothic"/>
      <w:color w:val="000000"/>
    </w:rPr>
  </w:style>
  <w:style w:type="paragraph" w:customStyle="1" w:styleId="xl32">
    <w:name w:val="xl32"/>
    <w:basedOn w:val="Normale"/>
    <w:rsid w:val="00F67B5C"/>
    <w:pPr>
      <w:spacing w:before="100" w:beforeAutospacing="1" w:after="100" w:afterAutospacing="1"/>
      <w:jc w:val="right"/>
      <w:textAlignment w:val="center"/>
    </w:pPr>
    <w:rPr>
      <w:rFonts w:eastAsia="Arial Unicode MS" w:cs="Arial"/>
      <w:b/>
      <w:bCs/>
      <w:szCs w:val="24"/>
    </w:rPr>
  </w:style>
  <w:style w:type="paragraph" w:customStyle="1" w:styleId="StileCorpodeltesto1CarattereCarattereCarattere11ptCarattere">
    <w:name w:val="Stile Corpo del testo1 Carattere Carattere Carattere + 11 pt Carattere"/>
    <w:basedOn w:val="Normale"/>
    <w:link w:val="StileCorpodeltesto1CarattereCarattereCarattere11ptCarattereCarattere"/>
    <w:rsid w:val="00F67B5C"/>
    <w:pPr>
      <w:spacing w:line="480" w:lineRule="auto"/>
      <w:ind w:right="48" w:firstLine="567"/>
    </w:pPr>
    <w:rPr>
      <w:rFonts w:ascii="Century Gothic" w:hAnsi="Century Gothic"/>
      <w:color w:val="000000"/>
    </w:rPr>
  </w:style>
  <w:style w:type="character" w:customStyle="1" w:styleId="StileCorpodeltesto1CarattereCarattereCarattere11ptCarattereCarattere">
    <w:name w:val="Stile Corpo del testo1 Carattere Carattere Carattere + 11 pt Carattere Carattere"/>
    <w:basedOn w:val="Carpredefinitoparagrafo"/>
    <w:link w:val="StileCorpodeltesto1CarattereCarattereCarattere11ptCarattere"/>
    <w:rsid w:val="00F67B5C"/>
    <w:rPr>
      <w:rFonts w:ascii="Century Gothic" w:hAnsi="Century Gothic"/>
      <w:color w:val="000000"/>
      <w:sz w:val="24"/>
      <w:lang w:val="it-IT" w:eastAsia="it-IT" w:bidi="ar-SA"/>
    </w:rPr>
  </w:style>
  <w:style w:type="paragraph" w:customStyle="1" w:styleId="StileCorpodeltesto1CarattereCarattereCarattere11pt1Carattere">
    <w:name w:val="Stile Corpo del testo1 Carattere Carattere Carattere + 11 pt1 Carattere"/>
    <w:basedOn w:val="Normale"/>
    <w:link w:val="StileCorpodeltesto1CarattereCarattereCarattere11pt1CarattereCarattere"/>
    <w:rsid w:val="00F67B5C"/>
    <w:pPr>
      <w:spacing w:line="480" w:lineRule="auto"/>
      <w:ind w:right="48" w:firstLine="567"/>
    </w:pPr>
    <w:rPr>
      <w:rFonts w:ascii="Century Gothic" w:hAnsi="Century Gothic"/>
      <w:color w:val="000000"/>
    </w:rPr>
  </w:style>
  <w:style w:type="character" w:customStyle="1" w:styleId="StileCorpodeltesto1CarattereCarattereCarattere11pt1CarattereCarattere">
    <w:name w:val="Stile Corpo del testo1 Carattere Carattere Carattere + 11 pt1 Carattere Carattere"/>
    <w:basedOn w:val="Carpredefinitoparagrafo"/>
    <w:link w:val="StileCorpodeltesto1CarattereCarattereCarattere11pt1Carattere"/>
    <w:rsid w:val="00F67B5C"/>
    <w:rPr>
      <w:rFonts w:ascii="Century Gothic" w:hAnsi="Century Gothic"/>
      <w:color w:val="000000"/>
      <w:sz w:val="24"/>
      <w:lang w:val="it-IT" w:eastAsia="it-IT" w:bidi="ar-SA"/>
    </w:rPr>
  </w:style>
  <w:style w:type="paragraph" w:customStyle="1" w:styleId="StileCorpodeltesto1CarattereCarattereCarattere11pt2Carattere">
    <w:name w:val="Stile Corpo del testo1 Carattere Carattere Carattere + 11 pt2 Carattere"/>
    <w:basedOn w:val="Normale"/>
    <w:link w:val="StileCorpodeltesto1CarattereCarattereCarattere11pt2CarattereCarattere"/>
    <w:rsid w:val="00F67B5C"/>
    <w:pPr>
      <w:spacing w:line="480" w:lineRule="auto"/>
      <w:ind w:right="48" w:firstLine="567"/>
    </w:pPr>
    <w:rPr>
      <w:rFonts w:ascii="Century Gothic" w:hAnsi="Century Gothic"/>
      <w:color w:val="000000"/>
    </w:rPr>
  </w:style>
  <w:style w:type="character" w:customStyle="1" w:styleId="StileCorpodeltesto1CarattereCarattereCarattere11pt2CarattereCarattere">
    <w:name w:val="Stile Corpo del testo1 Carattere Carattere Carattere + 11 pt2 Carattere Carattere"/>
    <w:basedOn w:val="Carpredefinitoparagrafo"/>
    <w:link w:val="StileCorpodeltesto1CarattereCarattereCarattere11pt2Carattere"/>
    <w:rsid w:val="00F67B5C"/>
    <w:rPr>
      <w:rFonts w:ascii="Century Gothic" w:hAnsi="Century Gothic"/>
      <w:color w:val="000000"/>
      <w:sz w:val="24"/>
      <w:lang w:val="it-IT" w:eastAsia="it-IT" w:bidi="ar-SA"/>
    </w:rPr>
  </w:style>
  <w:style w:type="paragraph" w:customStyle="1" w:styleId="Stile3">
    <w:name w:val="Stile3"/>
    <w:basedOn w:val="Intestazione"/>
    <w:rsid w:val="00F67B5C"/>
    <w:pPr>
      <w:widowControl w:val="0"/>
      <w:pBdr>
        <w:bottom w:val="single" w:sz="6" w:space="6" w:color="auto"/>
      </w:pBdr>
      <w:tabs>
        <w:tab w:val="clear" w:pos="4819"/>
      </w:tabs>
      <w:spacing w:before="40"/>
      <w:ind w:left="-426" w:right="-568"/>
    </w:pPr>
    <w:rPr>
      <w:rFonts w:ascii="Arial Rounded MT Bold" w:hAnsi="Arial Rounded MT Bold"/>
      <w:b/>
      <w:i/>
      <w:snapToGrid w:val="0"/>
    </w:rPr>
  </w:style>
  <w:style w:type="paragraph" w:customStyle="1" w:styleId="HELVETICA12JUSTIFIED">
    <w:name w:val="HELVETICA 12 + JUSTIFIED"/>
    <w:basedOn w:val="Normale"/>
    <w:rsid w:val="00F67B5C"/>
    <w:pPr>
      <w:spacing w:before="0"/>
    </w:pPr>
    <w:rPr>
      <w:rFonts w:ascii="New York" w:hAnsi="New York"/>
    </w:rPr>
  </w:style>
  <w:style w:type="paragraph" w:customStyle="1" w:styleId="Testodelblocco1">
    <w:name w:val="Testo del blocco1"/>
    <w:basedOn w:val="Normale"/>
    <w:rsid w:val="00F67B5C"/>
    <w:pPr>
      <w:spacing w:before="0" w:line="360" w:lineRule="atLeast"/>
      <w:ind w:left="567" w:right="-575" w:hanging="567"/>
    </w:pPr>
    <w:rPr>
      <w:rFonts w:ascii="Times" w:hAnsi="Times"/>
    </w:rPr>
  </w:style>
  <w:style w:type="paragraph" w:customStyle="1" w:styleId="Stile1">
    <w:name w:val="Stile1"/>
    <w:basedOn w:val="Normale"/>
    <w:rsid w:val="00F67B5C"/>
    <w:pPr>
      <w:spacing w:line="360" w:lineRule="atLeast"/>
      <w:ind w:left="567" w:right="567"/>
    </w:pPr>
    <w:rPr>
      <w:rFonts w:ascii="Palatino" w:hAnsi="Palatino"/>
    </w:rPr>
  </w:style>
  <w:style w:type="paragraph" w:customStyle="1" w:styleId="Ale">
    <w:name w:val="Ale"/>
    <w:basedOn w:val="Normale"/>
    <w:rsid w:val="00F67B5C"/>
    <w:pPr>
      <w:spacing w:before="0" w:line="360" w:lineRule="auto"/>
      <w:ind w:firstLine="360"/>
    </w:pPr>
    <w:rPr>
      <w:rFonts w:cs="Arial"/>
      <w:sz w:val="22"/>
      <w:szCs w:val="24"/>
    </w:rPr>
  </w:style>
  <w:style w:type="paragraph" w:styleId="Sommario5">
    <w:name w:val="toc 5"/>
    <w:basedOn w:val="Normale"/>
    <w:next w:val="Normale"/>
    <w:autoRedefine/>
    <w:semiHidden/>
    <w:rsid w:val="003D0E2B"/>
    <w:pPr>
      <w:spacing w:before="0"/>
      <w:ind w:left="960"/>
      <w:jc w:val="left"/>
    </w:pPr>
    <w:rPr>
      <w:rFonts w:ascii="Times New Roman" w:hAnsi="Times New Roman"/>
      <w:sz w:val="20"/>
    </w:rPr>
  </w:style>
  <w:style w:type="paragraph" w:styleId="Sommario6">
    <w:name w:val="toc 6"/>
    <w:basedOn w:val="Normale"/>
    <w:next w:val="Normale"/>
    <w:autoRedefine/>
    <w:semiHidden/>
    <w:rsid w:val="003D0E2B"/>
    <w:pPr>
      <w:spacing w:before="0"/>
      <w:ind w:left="1200"/>
      <w:jc w:val="left"/>
    </w:pPr>
    <w:rPr>
      <w:rFonts w:ascii="Times New Roman" w:hAnsi="Times New Roman"/>
      <w:sz w:val="20"/>
    </w:rPr>
  </w:style>
  <w:style w:type="paragraph" w:styleId="Sommario7">
    <w:name w:val="toc 7"/>
    <w:basedOn w:val="Normale"/>
    <w:next w:val="Normale"/>
    <w:autoRedefine/>
    <w:semiHidden/>
    <w:rsid w:val="003D0E2B"/>
    <w:pPr>
      <w:spacing w:before="0"/>
      <w:ind w:left="1440"/>
      <w:jc w:val="left"/>
    </w:pPr>
    <w:rPr>
      <w:rFonts w:ascii="Times New Roman" w:hAnsi="Times New Roman"/>
      <w:sz w:val="20"/>
    </w:rPr>
  </w:style>
  <w:style w:type="paragraph" w:styleId="Sommario8">
    <w:name w:val="toc 8"/>
    <w:basedOn w:val="Normale"/>
    <w:next w:val="Normale"/>
    <w:autoRedefine/>
    <w:semiHidden/>
    <w:rsid w:val="003D0E2B"/>
    <w:pPr>
      <w:spacing w:before="0"/>
      <w:ind w:left="1680"/>
      <w:jc w:val="left"/>
    </w:pPr>
    <w:rPr>
      <w:rFonts w:ascii="Times New Roman" w:hAnsi="Times New Roman"/>
      <w:sz w:val="20"/>
    </w:rPr>
  </w:style>
  <w:style w:type="paragraph" w:styleId="Sommario9">
    <w:name w:val="toc 9"/>
    <w:basedOn w:val="Normale"/>
    <w:next w:val="Normale"/>
    <w:autoRedefine/>
    <w:semiHidden/>
    <w:rsid w:val="003D0E2B"/>
    <w:pPr>
      <w:spacing w:before="0"/>
      <w:ind w:left="1920"/>
      <w:jc w:val="left"/>
    </w:pPr>
    <w:rPr>
      <w:rFonts w:ascii="Times New Roman" w:hAnsi="Times New Roman"/>
      <w:sz w:val="20"/>
    </w:rPr>
  </w:style>
  <w:style w:type="paragraph" w:customStyle="1" w:styleId="Corpodeltesto1bisCarattereCarattereCarattereCarattereCarattere">
    <w:name w:val="Corpo del testo1bis Carattere Carattere Carattere Carattere Carattere"/>
    <w:basedOn w:val="Normale"/>
    <w:link w:val="Corpodeltesto1bisCarattereCarattereCarattereCarattereCarattereCarattere"/>
    <w:rsid w:val="008D41A6"/>
    <w:pPr>
      <w:spacing w:before="0" w:line="360" w:lineRule="auto"/>
      <w:ind w:firstLine="500"/>
    </w:pPr>
    <w:rPr>
      <w:rFonts w:eastAsia="SimSun"/>
      <w:color w:val="000000"/>
      <w:szCs w:val="24"/>
    </w:rPr>
  </w:style>
  <w:style w:type="character" w:customStyle="1" w:styleId="Corpodeltesto1bisCarattereCarattereCarattereCarattereCarattereCarattere">
    <w:name w:val="Corpo del testo1bis Carattere Carattere Carattere Carattere Carattere Carattere"/>
    <w:basedOn w:val="Carpredefinitoparagrafo"/>
    <w:link w:val="Corpodeltesto1bisCarattereCarattereCarattereCarattereCarattere"/>
    <w:rsid w:val="008D41A6"/>
    <w:rPr>
      <w:rFonts w:ascii="Arial" w:eastAsia="SimSun" w:hAnsi="Arial"/>
      <w:color w:val="000000"/>
      <w:sz w:val="24"/>
      <w:szCs w:val="24"/>
      <w:lang w:val="it-IT" w:eastAsia="it-IT" w:bidi="ar-SA"/>
    </w:rPr>
  </w:style>
  <w:style w:type="table" w:styleId="Grigliatabella">
    <w:name w:val="Table Grid"/>
    <w:basedOn w:val="Tabellanormale"/>
    <w:rsid w:val="007D6C7E"/>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testo">
    <w:name w:val="Corpo testo"/>
    <w:basedOn w:val="Normale"/>
    <w:rsid w:val="00E8007E"/>
    <w:pPr>
      <w:spacing w:before="0"/>
      <w:jc w:val="left"/>
    </w:pPr>
    <w:rPr>
      <w:rFonts w:ascii="Tms Rmn" w:hAnsi="Tms Rmn"/>
      <w:shadow/>
      <w:noProof/>
      <w:sz w:val="20"/>
    </w:rPr>
  </w:style>
  <w:style w:type="paragraph" w:customStyle="1" w:styleId="TxBrp0">
    <w:name w:val="TxBr_p0"/>
    <w:basedOn w:val="Normale"/>
    <w:rsid w:val="00E8007E"/>
    <w:pPr>
      <w:widowControl w:val="0"/>
      <w:tabs>
        <w:tab w:val="left" w:pos="204"/>
      </w:tabs>
      <w:autoSpaceDE w:val="0"/>
      <w:autoSpaceDN w:val="0"/>
      <w:adjustRightInd w:val="0"/>
      <w:spacing w:before="0" w:line="240" w:lineRule="atLeast"/>
    </w:pPr>
    <w:rPr>
      <w:rFonts w:ascii="Times New Roman" w:hAnsi="Times New Roman"/>
      <w:sz w:val="20"/>
      <w:szCs w:val="24"/>
      <w:lang w:val="en-US"/>
    </w:rPr>
  </w:style>
  <w:style w:type="paragraph" w:customStyle="1" w:styleId="TxBrp1">
    <w:name w:val="TxBr_p1"/>
    <w:basedOn w:val="Normale"/>
    <w:rsid w:val="00E8007E"/>
    <w:pPr>
      <w:widowControl w:val="0"/>
      <w:tabs>
        <w:tab w:val="left" w:pos="204"/>
      </w:tabs>
      <w:autoSpaceDE w:val="0"/>
      <w:autoSpaceDN w:val="0"/>
      <w:adjustRightInd w:val="0"/>
      <w:spacing w:before="0" w:line="413" w:lineRule="atLeast"/>
    </w:pPr>
    <w:rPr>
      <w:rFonts w:ascii="Times New Roman" w:hAnsi="Times New Roman"/>
      <w:sz w:val="20"/>
      <w:szCs w:val="24"/>
      <w:lang w:val="en-US"/>
    </w:rPr>
  </w:style>
  <w:style w:type="paragraph" w:customStyle="1" w:styleId="TxBrt3">
    <w:name w:val="TxBr_t3"/>
    <w:basedOn w:val="Normale"/>
    <w:rsid w:val="00E8007E"/>
    <w:pPr>
      <w:widowControl w:val="0"/>
      <w:autoSpaceDE w:val="0"/>
      <w:autoSpaceDN w:val="0"/>
      <w:adjustRightInd w:val="0"/>
      <w:spacing w:before="0" w:line="240" w:lineRule="atLeast"/>
      <w:jc w:val="left"/>
    </w:pPr>
    <w:rPr>
      <w:rFonts w:ascii="Times New Roman" w:hAnsi="Times New Roman"/>
      <w:sz w:val="20"/>
      <w:szCs w:val="24"/>
      <w:lang w:val="en-US"/>
    </w:rPr>
  </w:style>
  <w:style w:type="paragraph" w:customStyle="1" w:styleId="TxBrp5">
    <w:name w:val="TxBr_p5"/>
    <w:basedOn w:val="Normale"/>
    <w:rsid w:val="00E8007E"/>
    <w:pPr>
      <w:widowControl w:val="0"/>
      <w:autoSpaceDE w:val="0"/>
      <w:autoSpaceDN w:val="0"/>
      <w:adjustRightInd w:val="0"/>
      <w:spacing w:before="0" w:line="413" w:lineRule="atLeast"/>
    </w:pPr>
    <w:rPr>
      <w:rFonts w:ascii="Times New Roman" w:hAnsi="Times New Roman"/>
      <w:sz w:val="20"/>
      <w:szCs w:val="24"/>
      <w:lang w:val="en-US"/>
    </w:rPr>
  </w:style>
  <w:style w:type="paragraph" w:customStyle="1" w:styleId="Rientrocorpodeltesto21">
    <w:name w:val="Rientro corpo del testo 21"/>
    <w:basedOn w:val="Normale"/>
    <w:rsid w:val="00E8007E"/>
    <w:pPr>
      <w:spacing w:before="0" w:line="288" w:lineRule="atLeast"/>
      <w:ind w:left="2835"/>
    </w:pPr>
    <w:rPr>
      <w:rFonts w:ascii="Times New Roman" w:hAnsi="Times New Roman"/>
      <w:sz w:val="20"/>
    </w:rPr>
  </w:style>
  <w:style w:type="paragraph" w:styleId="Corpodeltesto3">
    <w:name w:val="Body Text 3"/>
    <w:basedOn w:val="Normale"/>
    <w:rsid w:val="00E8007E"/>
    <w:pPr>
      <w:widowControl w:val="0"/>
      <w:spacing w:before="0" w:line="480" w:lineRule="atLeast"/>
    </w:pPr>
    <w:rPr>
      <w:rFonts w:ascii="Courier New" w:hAnsi="Courier New"/>
      <w:u w:val="single"/>
      <w:lang w:bidi="he-IL"/>
    </w:rPr>
  </w:style>
  <w:style w:type="character" w:customStyle="1" w:styleId="testo2">
    <w:name w:val="testo2"/>
    <w:basedOn w:val="Carpredefinitoparagrafo"/>
    <w:rsid w:val="00E8007E"/>
    <w:rPr>
      <w:rFonts w:ascii="Arial" w:hAnsi="Arial" w:cs="Arial" w:hint="default"/>
      <w:i w:val="0"/>
      <w:iCs w:val="0"/>
      <w:sz w:val="20"/>
      <w:szCs w:val="20"/>
    </w:rPr>
  </w:style>
  <w:style w:type="character" w:styleId="Collegamentovisitato">
    <w:name w:val="FollowedHyperlink"/>
    <w:basedOn w:val="Carpredefinitoparagrafo"/>
    <w:rsid w:val="00E8007E"/>
    <w:rPr>
      <w:color w:val="800080"/>
      <w:u w:val="single"/>
    </w:rPr>
  </w:style>
  <w:style w:type="paragraph" w:customStyle="1" w:styleId="rientroprimariga">
    <w:name w:val="rientro prima riga"/>
    <w:basedOn w:val="Normale"/>
    <w:rsid w:val="00E8007E"/>
    <w:pPr>
      <w:widowControl w:val="0"/>
      <w:tabs>
        <w:tab w:val="num" w:pos="360"/>
        <w:tab w:val="num" w:pos="643"/>
        <w:tab w:val="left" w:pos="2410"/>
      </w:tabs>
      <w:spacing w:before="0" w:line="360" w:lineRule="auto"/>
      <w:ind w:left="643" w:right="567" w:hanging="340"/>
    </w:pPr>
    <w:rPr>
      <w:rFonts w:ascii="Times New Roman" w:hAnsi="Times New Roman"/>
    </w:rPr>
  </w:style>
  <w:style w:type="paragraph" w:styleId="Testocommento">
    <w:name w:val="annotation text"/>
    <w:basedOn w:val="Normale"/>
    <w:semiHidden/>
    <w:rsid w:val="00EE5ECB"/>
    <w:pPr>
      <w:widowControl w:val="0"/>
      <w:tabs>
        <w:tab w:val="left" w:pos="2410"/>
      </w:tabs>
      <w:spacing w:before="0" w:line="360" w:lineRule="auto"/>
    </w:pPr>
    <w:rPr>
      <w:rFonts w:ascii="Times New Roman" w:hAnsi="Times New Roman"/>
    </w:rPr>
  </w:style>
  <w:style w:type="paragraph" w:styleId="Testonormale">
    <w:name w:val="Plain Text"/>
    <w:basedOn w:val="Normale"/>
    <w:rsid w:val="006B0167"/>
    <w:pPr>
      <w:spacing w:before="0"/>
      <w:jc w:val="left"/>
    </w:pPr>
    <w:rPr>
      <w:rFonts w:ascii="Courier New" w:hAnsi="Courier New" w:cs="Courier New"/>
      <w:sz w:val="20"/>
    </w:rPr>
  </w:style>
  <w:style w:type="paragraph" w:styleId="Indirizzodestinatario">
    <w:name w:val="envelope address"/>
    <w:basedOn w:val="Normale"/>
    <w:rsid w:val="00C340F5"/>
    <w:pPr>
      <w:keepNext/>
      <w:keepLines/>
      <w:tabs>
        <w:tab w:val="left" w:pos="-1418"/>
      </w:tabs>
      <w:snapToGrid w:val="0"/>
      <w:spacing w:before="0"/>
      <w:jc w:val="center"/>
      <w:outlineLvl w:val="0"/>
    </w:pPr>
    <w:rPr>
      <w:rFonts w:ascii="Verdana" w:hAnsi="Verdana"/>
    </w:rPr>
  </w:style>
  <w:style w:type="table" w:styleId="Tabellagriglia7">
    <w:name w:val="Table Grid 7"/>
    <w:basedOn w:val="Tabellanormale"/>
    <w:rsid w:val="00C340F5"/>
    <w:pPr>
      <w:spacing w:line="360" w:lineRule="auto"/>
      <w:ind w:leftChars="150" w:left="150" w:firstLineChars="200" w:firstLine="20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Normale1">
    <w:name w:val="Normale1"/>
    <w:basedOn w:val="Normale"/>
    <w:rsid w:val="000C59BB"/>
    <w:pPr>
      <w:overflowPunct w:val="0"/>
      <w:autoSpaceDE w:val="0"/>
      <w:autoSpaceDN w:val="0"/>
      <w:adjustRightInd w:val="0"/>
      <w:spacing w:before="0"/>
      <w:jc w:val="left"/>
      <w:textAlignment w:val="baseline"/>
    </w:pPr>
    <w:rPr>
      <w:rFonts w:ascii="Times New Roman" w:hAnsi="Times New Roman"/>
      <w:shadow/>
      <w:noProof/>
    </w:rPr>
  </w:style>
  <w:style w:type="paragraph" w:styleId="Data">
    <w:name w:val="Date"/>
    <w:basedOn w:val="Normale"/>
    <w:next w:val="Normale"/>
    <w:rsid w:val="0065793A"/>
  </w:style>
  <w:style w:type="paragraph" w:customStyle="1" w:styleId="Corpodeltesto1bisCarattereCarattereCarattereCarattereCarattereCarattereCarattereCarattereCarattereCarattere">
    <w:name w:val="Corpo del testo1bis Carattere Carattere Carattere Carattere Carattere Carattere Carattere Carattere Carattere Carattere"/>
    <w:basedOn w:val="Normale"/>
    <w:rsid w:val="00BD7048"/>
    <w:pPr>
      <w:spacing w:before="0" w:line="360" w:lineRule="auto"/>
      <w:ind w:firstLine="500"/>
    </w:pPr>
    <w:rPr>
      <w:color w:val="000000"/>
    </w:rPr>
  </w:style>
  <w:style w:type="paragraph" w:customStyle="1" w:styleId="StileParagrafo">
    <w:name w:val="Stile Paragrafo"/>
    <w:basedOn w:val="Normale"/>
    <w:rsid w:val="00B14013"/>
    <w:pPr>
      <w:widowControl w:val="0"/>
      <w:spacing w:before="0" w:line="480" w:lineRule="auto"/>
      <w:ind w:firstLine="709"/>
    </w:pPr>
    <w:rPr>
      <w:rFonts w:ascii="Times New Roman" w:hAnsi="Times New Roman"/>
      <w:snapToGrid w:val="0"/>
      <w:sz w:val="28"/>
    </w:rPr>
  </w:style>
  <w:style w:type="character" w:customStyle="1" w:styleId="DidascaliaCarattere">
    <w:name w:val="Didascalia Carattere"/>
    <w:aliases w:val=" Carattere Carattere Carattere Carattere"/>
    <w:basedOn w:val="Carpredefinitoparagrafo"/>
    <w:link w:val="Didascalia"/>
    <w:rsid w:val="005E32D6"/>
    <w:rPr>
      <w:rFonts w:ascii="Arial" w:hAnsi="Arial"/>
      <w:b/>
      <w:bCs/>
      <w:lang w:val="it-IT" w:eastAsia="it-IT" w:bidi="ar-SA"/>
    </w:rPr>
  </w:style>
  <w:style w:type="paragraph" w:styleId="Testofumetto">
    <w:name w:val="Balloon Text"/>
    <w:basedOn w:val="Normale"/>
    <w:semiHidden/>
    <w:rsid w:val="00E12847"/>
    <w:rPr>
      <w:rFonts w:ascii="Tahoma" w:hAnsi="Tahoma" w:cs="Tahoma"/>
      <w:sz w:val="16"/>
      <w:szCs w:val="16"/>
    </w:rPr>
  </w:style>
  <w:style w:type="paragraph" w:styleId="Paragrafoelenco">
    <w:name w:val="List Paragraph"/>
    <w:basedOn w:val="Normale"/>
    <w:uiPriority w:val="34"/>
    <w:qFormat/>
    <w:rsid w:val="00A80C9C"/>
    <w:pPr>
      <w:ind w:left="720"/>
      <w:contextualSpacing/>
    </w:pPr>
  </w:style>
</w:styles>
</file>

<file path=word/webSettings.xml><?xml version="1.0" encoding="utf-8"?>
<w:webSettings xmlns:r="http://schemas.openxmlformats.org/officeDocument/2006/relationships" xmlns:w="http://schemas.openxmlformats.org/wordprocessingml/2006/main">
  <w:divs>
    <w:div w:id="866601985">
      <w:bodyDiv w:val="1"/>
      <w:marLeft w:val="0"/>
      <w:marRight w:val="0"/>
      <w:marTop w:val="0"/>
      <w:marBottom w:val="0"/>
      <w:divBdr>
        <w:top w:val="none" w:sz="0" w:space="0" w:color="auto"/>
        <w:left w:val="none" w:sz="0" w:space="0" w:color="auto"/>
        <w:bottom w:val="none" w:sz="0" w:space="0" w:color="auto"/>
        <w:right w:val="none" w:sz="0" w:space="0" w:color="auto"/>
      </w:divBdr>
    </w:div>
    <w:div w:id="1167281200">
      <w:bodyDiv w:val="1"/>
      <w:marLeft w:val="0"/>
      <w:marRight w:val="0"/>
      <w:marTop w:val="0"/>
      <w:marBottom w:val="0"/>
      <w:divBdr>
        <w:top w:val="none" w:sz="0" w:space="0" w:color="auto"/>
        <w:left w:val="none" w:sz="0" w:space="0" w:color="auto"/>
        <w:bottom w:val="none" w:sz="0" w:space="0" w:color="auto"/>
        <w:right w:val="none" w:sz="0" w:space="0" w:color="auto"/>
      </w:divBdr>
    </w:div>
    <w:div w:id="1251504616">
      <w:bodyDiv w:val="1"/>
      <w:marLeft w:val="0"/>
      <w:marRight w:val="0"/>
      <w:marTop w:val="0"/>
      <w:marBottom w:val="0"/>
      <w:divBdr>
        <w:top w:val="none" w:sz="0" w:space="0" w:color="auto"/>
        <w:left w:val="none" w:sz="0" w:space="0" w:color="auto"/>
        <w:bottom w:val="none" w:sz="0" w:space="0" w:color="auto"/>
        <w:right w:val="none" w:sz="0" w:space="0" w:color="auto"/>
      </w:divBdr>
    </w:div>
    <w:div w:id="1404990552">
      <w:bodyDiv w:val="1"/>
      <w:marLeft w:val="0"/>
      <w:marRight w:val="0"/>
      <w:marTop w:val="0"/>
      <w:marBottom w:val="0"/>
      <w:divBdr>
        <w:top w:val="none" w:sz="0" w:space="0" w:color="auto"/>
        <w:left w:val="none" w:sz="0" w:space="0" w:color="auto"/>
        <w:bottom w:val="none" w:sz="0" w:space="0" w:color="auto"/>
        <w:right w:val="none" w:sz="0" w:space="0" w:color="auto"/>
      </w:divBdr>
    </w:div>
    <w:div w:id="1439909565">
      <w:bodyDiv w:val="1"/>
      <w:marLeft w:val="0"/>
      <w:marRight w:val="0"/>
      <w:marTop w:val="0"/>
      <w:marBottom w:val="0"/>
      <w:divBdr>
        <w:top w:val="none" w:sz="0" w:space="0" w:color="auto"/>
        <w:left w:val="none" w:sz="0" w:space="0" w:color="auto"/>
        <w:bottom w:val="none" w:sz="0" w:space="0" w:color="auto"/>
        <w:right w:val="none" w:sz="0" w:space="0" w:color="auto"/>
      </w:divBdr>
    </w:div>
    <w:div w:id="193088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8.xm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Foglio_di_lavoro_di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oglio_di_lavoro_di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sz="1100" b="1" i="0" u="none" strike="noStrike" baseline="0">
                <a:solidFill>
                  <a:srgbClr val="000000"/>
                </a:solidFill>
                <a:latin typeface="Arial"/>
                <a:ea typeface="Arial"/>
                <a:cs typeface="Arial"/>
              </a:defRPr>
            </a:pPr>
            <a:r>
              <a:rPr lang="it-IT"/>
              <a:t>Curva ombrotermica - Stazione di Taranto</a:t>
            </a:r>
          </a:p>
        </c:rich>
      </c:tx>
      <c:layout>
        <c:manualLayout>
          <c:xMode val="edge"/>
          <c:yMode val="edge"/>
          <c:x val="0.24915824915824941"/>
          <c:y val="2.0460358056266E-2"/>
        </c:manualLayout>
      </c:layout>
      <c:spPr>
        <a:noFill/>
        <a:ln w="25400">
          <a:noFill/>
        </a:ln>
      </c:spPr>
    </c:title>
    <c:plotArea>
      <c:layout>
        <c:manualLayout>
          <c:layoutTarget val="inner"/>
          <c:xMode val="edge"/>
          <c:yMode val="edge"/>
          <c:x val="0.12121212121212141"/>
          <c:y val="0.16879795396419464"/>
          <c:w val="0.75420875420875533"/>
          <c:h val="0.50127877237851803"/>
        </c:manualLayout>
      </c:layout>
      <c:lineChart>
        <c:grouping val="standard"/>
        <c:ser>
          <c:idx val="0"/>
          <c:order val="0"/>
          <c:tx>
            <c:v>Piovosità media</c:v>
          </c:tx>
          <c:spPr>
            <a:ln w="12700">
              <a:solidFill>
                <a:srgbClr val="000080"/>
              </a:solidFill>
              <a:prstDash val="solid"/>
            </a:ln>
          </c:spPr>
          <c:marker>
            <c:symbol val="diamond"/>
            <c:size val="4"/>
            <c:spPr>
              <a:solidFill>
                <a:srgbClr val="000080"/>
              </a:solidFill>
              <a:ln>
                <a:solidFill>
                  <a:srgbClr val="000080"/>
                </a:solidFill>
                <a:prstDash val="solid"/>
              </a:ln>
            </c:spPr>
          </c:marker>
          <c:cat>
            <c:strRef>
              <c:f>(Foglio1!$A$93,Foglio1!$C$93,Foglio1!$E$93,Foglio1!$G$93,Foglio1!$I$93,Foglio1!$K$93,Foglio1!$M$93,Foglio1!$O$93,Foglio1!$Q$93,Foglio1!$S$93,Foglio1!$U$93,Foglio1!$W$93)</c:f>
              <c:strCache>
                <c:ptCount val="12"/>
                <c:pt idx="0">
                  <c:v>Gennaio</c:v>
                </c:pt>
                <c:pt idx="1">
                  <c:v>Febbraio</c:v>
                </c:pt>
                <c:pt idx="2">
                  <c:v>Marzo</c:v>
                </c:pt>
                <c:pt idx="3">
                  <c:v>Aprile</c:v>
                </c:pt>
                <c:pt idx="4">
                  <c:v>Maggio</c:v>
                </c:pt>
                <c:pt idx="5">
                  <c:v>Giugno</c:v>
                </c:pt>
                <c:pt idx="6">
                  <c:v>Luglio</c:v>
                </c:pt>
                <c:pt idx="7">
                  <c:v>Agosto</c:v>
                </c:pt>
                <c:pt idx="8">
                  <c:v>Settembre</c:v>
                </c:pt>
                <c:pt idx="9">
                  <c:v>Ottobre</c:v>
                </c:pt>
                <c:pt idx="10">
                  <c:v>Novembre</c:v>
                </c:pt>
                <c:pt idx="11">
                  <c:v>Dicembre</c:v>
                </c:pt>
              </c:strCache>
            </c:strRef>
          </c:cat>
          <c:val>
            <c:numRef>
              <c:f>(Foglio1!$B$91,Foglio1!$D$91,Foglio1!$F$91,Foglio1!$H$91,Foglio1!$J$91,Foglio1!$L$91,Foglio1!$N$91,Foglio1!$P$91,Foglio1!$R$91,Foglio1!$T$91,Foglio1!$V$91,Foglio1!$X$91)</c:f>
              <c:numCache>
                <c:formatCode>0</c:formatCode>
                <c:ptCount val="12"/>
                <c:pt idx="0">
                  <c:v>52.339759036144578</c:v>
                </c:pt>
                <c:pt idx="1">
                  <c:v>45.455421686746867</c:v>
                </c:pt>
                <c:pt idx="2">
                  <c:v>47.840963855421599</c:v>
                </c:pt>
                <c:pt idx="3">
                  <c:v>31.809638554216871</c:v>
                </c:pt>
                <c:pt idx="4">
                  <c:v>26.477108433734927</c:v>
                </c:pt>
                <c:pt idx="5">
                  <c:v>17.31566265060243</c:v>
                </c:pt>
                <c:pt idx="6">
                  <c:v>12.867469879518099</c:v>
                </c:pt>
                <c:pt idx="7">
                  <c:v>20.573493975903578</c:v>
                </c:pt>
                <c:pt idx="8">
                  <c:v>31.783132530120394</c:v>
                </c:pt>
                <c:pt idx="9">
                  <c:v>56.619277108433728</c:v>
                </c:pt>
                <c:pt idx="10">
                  <c:v>60.710843373493944</c:v>
                </c:pt>
                <c:pt idx="11">
                  <c:v>66.472289156626275</c:v>
                </c:pt>
              </c:numCache>
            </c:numRef>
          </c:val>
        </c:ser>
        <c:marker val="1"/>
        <c:axId val="112041984"/>
        <c:axId val="112044288"/>
      </c:lineChart>
      <c:lineChart>
        <c:grouping val="standard"/>
        <c:ser>
          <c:idx val="1"/>
          <c:order val="1"/>
          <c:tx>
            <c:v>Temprature medie</c:v>
          </c:tx>
          <c:spPr>
            <a:ln w="12700">
              <a:solidFill>
                <a:srgbClr val="FF0000"/>
              </a:solidFill>
              <a:prstDash val="solid"/>
            </a:ln>
          </c:spPr>
          <c:marker>
            <c:symbol val="triangle"/>
            <c:size val="4"/>
            <c:spPr>
              <a:solidFill>
                <a:srgbClr val="FF0000"/>
              </a:solidFill>
              <a:ln>
                <a:solidFill>
                  <a:srgbClr val="FF0000"/>
                </a:solidFill>
                <a:prstDash val="solid"/>
              </a:ln>
            </c:spPr>
          </c:marker>
          <c:val>
            <c:numRef>
              <c:f>Foglio1!$B$95:$M$95</c:f>
              <c:numCache>
                <c:formatCode>0.0</c:formatCode>
                <c:ptCount val="12"/>
                <c:pt idx="0">
                  <c:v>9.5</c:v>
                </c:pt>
                <c:pt idx="1">
                  <c:v>9.9</c:v>
                </c:pt>
                <c:pt idx="2">
                  <c:v>11.6</c:v>
                </c:pt>
                <c:pt idx="3">
                  <c:v>14.6</c:v>
                </c:pt>
                <c:pt idx="4">
                  <c:v>19</c:v>
                </c:pt>
                <c:pt idx="5">
                  <c:v>23.3</c:v>
                </c:pt>
                <c:pt idx="6">
                  <c:v>26.1</c:v>
                </c:pt>
                <c:pt idx="7">
                  <c:v>26.2</c:v>
                </c:pt>
                <c:pt idx="8">
                  <c:v>22.8</c:v>
                </c:pt>
                <c:pt idx="9">
                  <c:v>18.600000000000001</c:v>
                </c:pt>
                <c:pt idx="10">
                  <c:v>14.3</c:v>
                </c:pt>
                <c:pt idx="11">
                  <c:v>11</c:v>
                </c:pt>
              </c:numCache>
            </c:numRef>
          </c:val>
        </c:ser>
        <c:marker val="1"/>
        <c:axId val="112046464"/>
        <c:axId val="112048000"/>
      </c:lineChart>
      <c:catAx>
        <c:axId val="112041984"/>
        <c:scaling>
          <c:orientation val="minMax"/>
        </c:scaling>
        <c:axPos val="b"/>
        <c:title>
          <c:tx>
            <c:rich>
              <a:bodyPr/>
              <a:lstStyle/>
              <a:p>
                <a:pPr>
                  <a:defRPr sz="975" b="1" i="0" u="none" strike="noStrike" baseline="0">
                    <a:solidFill>
                      <a:srgbClr val="000000"/>
                    </a:solidFill>
                    <a:latin typeface="Arial"/>
                    <a:ea typeface="Arial"/>
                    <a:cs typeface="Arial"/>
                  </a:defRPr>
                </a:pPr>
                <a:r>
                  <a:rPr lang="it-IT"/>
                  <a:t>Mesi</a:t>
                </a:r>
              </a:p>
            </c:rich>
          </c:tx>
          <c:layout>
            <c:manualLayout>
              <c:xMode val="edge"/>
              <c:yMode val="edge"/>
              <c:x val="0.46969696969697028"/>
              <c:y val="0.85166240409207161"/>
            </c:manualLayout>
          </c:layout>
          <c:spPr>
            <a:noFill/>
            <a:ln w="25400">
              <a:noFill/>
            </a:ln>
          </c:spPr>
        </c:title>
        <c:numFmt formatCode="0" sourceLinked="1"/>
        <c:tickLblPos val="nextTo"/>
        <c:spPr>
          <a:ln w="3175">
            <a:solidFill>
              <a:srgbClr val="000000"/>
            </a:solidFill>
            <a:prstDash val="solid"/>
          </a:ln>
        </c:spPr>
        <c:txPr>
          <a:bodyPr rot="-5400000" vert="horz"/>
          <a:lstStyle/>
          <a:p>
            <a:pPr>
              <a:defRPr sz="975" b="0" i="0" u="none" strike="noStrike" baseline="0">
                <a:solidFill>
                  <a:srgbClr val="000000"/>
                </a:solidFill>
                <a:latin typeface="Arial"/>
                <a:ea typeface="Arial"/>
                <a:cs typeface="Arial"/>
              </a:defRPr>
            </a:pPr>
            <a:endParaRPr lang="it-IT"/>
          </a:p>
        </c:txPr>
        <c:crossAx val="112044288"/>
        <c:crosses val="autoZero"/>
        <c:auto val="1"/>
        <c:lblAlgn val="ctr"/>
        <c:lblOffset val="100"/>
        <c:tickLblSkip val="1"/>
        <c:tickMarkSkip val="1"/>
      </c:catAx>
      <c:valAx>
        <c:axId val="112044288"/>
        <c:scaling>
          <c:orientation val="minMax"/>
        </c:scaling>
        <c:axPos val="l"/>
        <c:majorGridlines>
          <c:spPr>
            <a:ln w="3175">
              <a:solidFill>
                <a:srgbClr val="000000"/>
              </a:solidFill>
              <a:prstDash val="solid"/>
            </a:ln>
          </c:spPr>
        </c:majorGridlines>
        <c:title>
          <c:tx>
            <c:rich>
              <a:bodyPr rot="0" vert="horz"/>
              <a:lstStyle/>
              <a:p>
                <a:pPr algn="ctr">
                  <a:defRPr sz="975" b="1" i="0" u="none" strike="noStrike" baseline="0">
                    <a:solidFill>
                      <a:srgbClr val="000000"/>
                    </a:solidFill>
                    <a:latin typeface="Arial"/>
                    <a:ea typeface="Arial"/>
                    <a:cs typeface="Arial"/>
                  </a:defRPr>
                </a:pPr>
                <a:r>
                  <a:rPr lang="it-IT"/>
                  <a:t>mm </a:t>
                </a:r>
              </a:p>
            </c:rich>
          </c:tx>
          <c:layout>
            <c:manualLayout>
              <c:xMode val="edge"/>
              <c:yMode val="edge"/>
              <c:x val="2.8619528619528632E-2"/>
              <c:y val="0.38874680306905496"/>
            </c:manualLayout>
          </c:layout>
          <c:spPr>
            <a:noFill/>
            <a:ln w="25400">
              <a:noFill/>
            </a:ln>
          </c:spPr>
        </c:title>
        <c:numFmt formatCode="0" sourceLinked="0"/>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it-IT"/>
          </a:p>
        </c:txPr>
        <c:crossAx val="112041984"/>
        <c:crosses val="autoZero"/>
        <c:crossBetween val="between"/>
      </c:valAx>
      <c:catAx>
        <c:axId val="112046464"/>
        <c:scaling>
          <c:orientation val="minMax"/>
        </c:scaling>
        <c:delete val="1"/>
        <c:axPos val="b"/>
        <c:tickLblPos val="none"/>
        <c:crossAx val="112048000"/>
        <c:crosses val="autoZero"/>
        <c:auto val="1"/>
        <c:lblAlgn val="ctr"/>
        <c:lblOffset val="100"/>
      </c:catAx>
      <c:valAx>
        <c:axId val="112048000"/>
        <c:scaling>
          <c:orientation val="minMax"/>
          <c:max val="50"/>
        </c:scaling>
        <c:axPos val="r"/>
        <c:title>
          <c:tx>
            <c:rich>
              <a:bodyPr rot="0" vert="horz"/>
              <a:lstStyle/>
              <a:p>
                <a:pPr algn="ctr">
                  <a:defRPr sz="900" b="1" i="0" u="none" strike="noStrike" baseline="0">
                    <a:solidFill>
                      <a:srgbClr val="000000"/>
                    </a:solidFill>
                    <a:latin typeface="Arial"/>
                    <a:ea typeface="Arial"/>
                    <a:cs typeface="Arial"/>
                  </a:defRPr>
                </a:pPr>
                <a:r>
                  <a:rPr lang="it-IT"/>
                  <a:t>°C</a:t>
                </a:r>
              </a:p>
            </c:rich>
          </c:tx>
          <c:layout>
            <c:manualLayout>
              <c:xMode val="edge"/>
              <c:yMode val="edge"/>
              <c:x val="0.91750841750841894"/>
              <c:y val="0.38874680306905496"/>
            </c:manualLayout>
          </c:layout>
          <c:spPr>
            <a:noFill/>
            <a:ln w="25400">
              <a:noFill/>
            </a:ln>
          </c:spPr>
        </c:title>
        <c:numFmt formatCode="0" sourceLinked="0"/>
        <c:majorTickMark val="cross"/>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it-IT"/>
          </a:p>
        </c:txPr>
        <c:crossAx val="112046464"/>
        <c:crosses val="max"/>
        <c:crossBetween val="between"/>
      </c:valAx>
      <c:spPr>
        <a:noFill/>
        <a:ln w="12700">
          <a:solidFill>
            <a:srgbClr val="808080"/>
          </a:solidFill>
          <a:prstDash val="solid"/>
        </a:ln>
      </c:spPr>
    </c:plotArea>
    <c:legend>
      <c:legendPos val="r"/>
      <c:layout>
        <c:manualLayout>
          <c:xMode val="edge"/>
          <c:yMode val="edge"/>
          <c:x val="0.1111111111111111"/>
          <c:y val="0.87468030690537202"/>
          <c:w val="0.20875420875420891"/>
          <c:h val="9.9744245524297073E-2"/>
        </c:manualLayout>
      </c:layout>
      <c:spPr>
        <a:solidFill>
          <a:srgbClr val="FFFFFF"/>
        </a:solidFill>
        <a:ln w="3175">
          <a:solidFill>
            <a:srgbClr val="000000"/>
          </a:solidFill>
          <a:prstDash val="solid"/>
        </a:ln>
      </c:spPr>
      <c:txPr>
        <a:bodyPr/>
        <a:lstStyle/>
        <a:p>
          <a:pPr>
            <a:defRPr sz="755" b="0" i="0" u="none" strike="noStrike" baseline="0">
              <a:solidFill>
                <a:srgbClr val="000000"/>
              </a:solidFill>
              <a:latin typeface="Arial"/>
              <a:ea typeface="Arial"/>
              <a:cs typeface="Arial"/>
            </a:defRPr>
          </a:pPr>
          <a:endParaRPr lang="it-IT"/>
        </a:p>
      </c:txPr>
    </c:legend>
    <c:plotVisOnly val="1"/>
    <c:dispBlanksAs val="gap"/>
  </c:chart>
  <c:spPr>
    <a:solidFill>
      <a:srgbClr val="FFFFFF"/>
    </a:solidFill>
    <a:ln w="3175">
      <a:solidFill>
        <a:srgbClr val="000000"/>
      </a:solidFill>
      <a:prstDash val="solid"/>
    </a:ln>
  </c:spPr>
  <c:txPr>
    <a:bodyPr/>
    <a:lstStyle/>
    <a:p>
      <a:pPr>
        <a:defRPr sz="975" b="0" i="0" u="none" strike="noStrike" baseline="0">
          <a:solidFill>
            <a:srgbClr val="000000"/>
          </a:solidFill>
          <a:latin typeface="Arial"/>
          <a:ea typeface="Arial"/>
          <a:cs typeface="Arial"/>
        </a:defRPr>
      </a:pPr>
      <a:endParaRPr lang="it-IT"/>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sz="1150" b="1" i="0" u="none" strike="noStrike" baseline="0">
                <a:solidFill>
                  <a:srgbClr val="000000"/>
                </a:solidFill>
                <a:latin typeface="Arial"/>
                <a:ea typeface="Arial"/>
                <a:cs typeface="Arial"/>
              </a:defRPr>
            </a:pPr>
            <a:r>
              <a:rPr lang="it-IT"/>
              <a:t>Temperature medie mensili - Stazione di Taranto</a:t>
            </a:r>
          </a:p>
        </c:rich>
      </c:tx>
      <c:layout>
        <c:manualLayout>
          <c:xMode val="edge"/>
          <c:yMode val="edge"/>
          <c:x val="0.21717990275526741"/>
          <c:y val="1.9656019656019694E-2"/>
        </c:manualLayout>
      </c:layout>
      <c:spPr>
        <a:noFill/>
        <a:ln w="25400">
          <a:noFill/>
        </a:ln>
      </c:spPr>
    </c:title>
    <c:plotArea>
      <c:layout>
        <c:manualLayout>
          <c:layoutTarget val="inner"/>
          <c:xMode val="edge"/>
          <c:yMode val="edge"/>
          <c:x val="0.13776337115072967"/>
          <c:y val="0.1646191646191647"/>
          <c:w val="0.76823338735818614"/>
          <c:h val="0.48402948402948492"/>
        </c:manualLayout>
      </c:layout>
      <c:lineChart>
        <c:grouping val="standard"/>
        <c:ser>
          <c:idx val="0"/>
          <c:order val="0"/>
          <c:tx>
            <c:v>Temperature medie massime</c:v>
          </c:tx>
          <c:spPr>
            <a:ln w="12700">
              <a:solidFill>
                <a:srgbClr val="000080"/>
              </a:solidFill>
              <a:prstDash val="solid"/>
            </a:ln>
          </c:spPr>
          <c:marker>
            <c:symbol val="diamond"/>
            <c:size val="4"/>
            <c:spPr>
              <a:solidFill>
                <a:srgbClr val="000080"/>
              </a:solidFill>
              <a:ln>
                <a:solidFill>
                  <a:srgbClr val="000080"/>
                </a:solidFill>
                <a:prstDash val="solid"/>
              </a:ln>
            </c:spPr>
          </c:marker>
          <c:cat>
            <c:strRef>
              <c:f>(Foglio1!$B$6,Foglio1!$E$6,Foglio1!$H$6,Foglio1!$K$6,Foglio1!$N$6,Foglio1!$Q$6,Foglio1!$T$6,Foglio1!$W$6,Foglio1!$Z$6,Foglio1!$AC$6,Foglio1!$AF$6,Foglio1!$AI$6)</c:f>
              <c:strCache>
                <c:ptCount val="12"/>
                <c:pt idx="0">
                  <c:v>Gennaio</c:v>
                </c:pt>
                <c:pt idx="1">
                  <c:v>Febbraio</c:v>
                </c:pt>
                <c:pt idx="2">
                  <c:v>Marzo</c:v>
                </c:pt>
                <c:pt idx="3">
                  <c:v>Aprile</c:v>
                </c:pt>
                <c:pt idx="4">
                  <c:v>Maggio</c:v>
                </c:pt>
                <c:pt idx="5">
                  <c:v>Giugno</c:v>
                </c:pt>
                <c:pt idx="6">
                  <c:v>Luglio</c:v>
                </c:pt>
                <c:pt idx="7">
                  <c:v>Agosto</c:v>
                </c:pt>
                <c:pt idx="8">
                  <c:v>Settembre</c:v>
                </c:pt>
                <c:pt idx="9">
                  <c:v>Ottobre</c:v>
                </c:pt>
                <c:pt idx="10">
                  <c:v>Novembre</c:v>
                </c:pt>
                <c:pt idx="11">
                  <c:v>Dicembre</c:v>
                </c:pt>
              </c:strCache>
            </c:strRef>
          </c:cat>
          <c:val>
            <c:numRef>
              <c:f>(Foglio1!$B$82,Foglio1!$E$82,Foglio1!$H$82,Foglio1!$K$82,Foglio1!$N$82,Foglio1!$Q$82,Foglio1!$T$82,Foglio1!$W$82,Foglio1!$Z$82,Foglio1!$AC$82,Foglio1!$AF$82,Foglio1!$AI$82)</c:f>
              <c:numCache>
                <c:formatCode>0.0</c:formatCode>
                <c:ptCount val="12"/>
                <c:pt idx="0">
                  <c:v>12.374242424242425</c:v>
                </c:pt>
                <c:pt idx="1">
                  <c:v>13.023188405797098</c:v>
                </c:pt>
                <c:pt idx="2">
                  <c:v>15.002857142857144</c:v>
                </c:pt>
                <c:pt idx="3">
                  <c:v>18.265671641790991</c:v>
                </c:pt>
                <c:pt idx="4">
                  <c:v>22.837499999999988</c:v>
                </c:pt>
                <c:pt idx="5">
                  <c:v>27.404411764705884</c:v>
                </c:pt>
                <c:pt idx="6">
                  <c:v>30.356164383561627</c:v>
                </c:pt>
                <c:pt idx="7">
                  <c:v>30.363076923076914</c:v>
                </c:pt>
                <c:pt idx="8">
                  <c:v>26.559420289855073</c:v>
                </c:pt>
                <c:pt idx="9">
                  <c:v>22.036764705882348</c:v>
                </c:pt>
                <c:pt idx="10">
                  <c:v>17.244594594594592</c:v>
                </c:pt>
                <c:pt idx="11">
                  <c:v>13.881428571428573</c:v>
                </c:pt>
              </c:numCache>
            </c:numRef>
          </c:val>
        </c:ser>
        <c:ser>
          <c:idx val="1"/>
          <c:order val="1"/>
          <c:tx>
            <c:v>Temperature medie minime</c:v>
          </c:tx>
          <c:spPr>
            <a:ln w="12700">
              <a:solidFill>
                <a:srgbClr val="FF00FF"/>
              </a:solidFill>
              <a:prstDash val="solid"/>
            </a:ln>
          </c:spPr>
          <c:marker>
            <c:symbol val="square"/>
            <c:size val="4"/>
            <c:spPr>
              <a:solidFill>
                <a:srgbClr val="FF00FF"/>
              </a:solidFill>
              <a:ln>
                <a:solidFill>
                  <a:srgbClr val="FF00FF"/>
                </a:solidFill>
                <a:prstDash val="solid"/>
              </a:ln>
            </c:spPr>
          </c:marker>
          <c:cat>
            <c:strRef>
              <c:f>(Foglio1!$B$6,Foglio1!$E$6,Foglio1!$H$6,Foglio1!$K$6,Foglio1!$N$6,Foglio1!$Q$6,Foglio1!$T$6,Foglio1!$W$6,Foglio1!$Z$6,Foglio1!$AC$6,Foglio1!$AF$6,Foglio1!$AI$6)</c:f>
              <c:strCache>
                <c:ptCount val="12"/>
                <c:pt idx="0">
                  <c:v>Gennaio</c:v>
                </c:pt>
                <c:pt idx="1">
                  <c:v>Febbraio</c:v>
                </c:pt>
                <c:pt idx="2">
                  <c:v>Marzo</c:v>
                </c:pt>
                <c:pt idx="3">
                  <c:v>Aprile</c:v>
                </c:pt>
                <c:pt idx="4">
                  <c:v>Maggio</c:v>
                </c:pt>
                <c:pt idx="5">
                  <c:v>Giugno</c:v>
                </c:pt>
                <c:pt idx="6">
                  <c:v>Luglio</c:v>
                </c:pt>
                <c:pt idx="7">
                  <c:v>Agosto</c:v>
                </c:pt>
                <c:pt idx="8">
                  <c:v>Settembre</c:v>
                </c:pt>
                <c:pt idx="9">
                  <c:v>Ottobre</c:v>
                </c:pt>
                <c:pt idx="10">
                  <c:v>Novembre</c:v>
                </c:pt>
                <c:pt idx="11">
                  <c:v>Dicembre</c:v>
                </c:pt>
              </c:strCache>
            </c:strRef>
          </c:cat>
          <c:val>
            <c:numRef>
              <c:f>(Foglio1!$C$82,Foglio1!$F$82,Foglio1!$I$82,Foglio1!$L$82,Foglio1!$O$82,Foglio1!$R$82,Foglio1!$U$82,Foglio1!$X$82,Foglio1!$AA$82,Foglio1!$AD$82,Foglio1!$AG$82,Foglio1!$AJ$82)</c:f>
              <c:numCache>
                <c:formatCode>0.0</c:formatCode>
                <c:ptCount val="12"/>
                <c:pt idx="0">
                  <c:v>6.5938461538461528</c:v>
                </c:pt>
                <c:pt idx="1">
                  <c:v>6.7514705882352875</c:v>
                </c:pt>
                <c:pt idx="2">
                  <c:v>8.2371428571428549</c:v>
                </c:pt>
                <c:pt idx="3">
                  <c:v>10.982089552238834</c:v>
                </c:pt>
                <c:pt idx="4">
                  <c:v>15.022535211267643</c:v>
                </c:pt>
                <c:pt idx="5">
                  <c:v>19.242647058823472</c:v>
                </c:pt>
                <c:pt idx="6">
                  <c:v>21.684722222222188</c:v>
                </c:pt>
                <c:pt idx="7">
                  <c:v>21.943076923076923</c:v>
                </c:pt>
                <c:pt idx="8">
                  <c:v>18.889552238805919</c:v>
                </c:pt>
                <c:pt idx="9">
                  <c:v>15.223529411764707</c:v>
                </c:pt>
                <c:pt idx="10">
                  <c:v>11.272972972972971</c:v>
                </c:pt>
                <c:pt idx="11">
                  <c:v>8.1671428571428706</c:v>
                </c:pt>
              </c:numCache>
            </c:numRef>
          </c:val>
        </c:ser>
        <c:marker val="1"/>
        <c:axId val="47463808"/>
        <c:axId val="112125824"/>
      </c:lineChart>
      <c:catAx>
        <c:axId val="47463808"/>
        <c:scaling>
          <c:orientation val="minMax"/>
        </c:scaling>
        <c:axPos val="b"/>
        <c:title>
          <c:tx>
            <c:rich>
              <a:bodyPr/>
              <a:lstStyle/>
              <a:p>
                <a:pPr>
                  <a:defRPr sz="1025" b="1" i="0" u="none" strike="noStrike" baseline="0">
                    <a:solidFill>
                      <a:srgbClr val="000000"/>
                    </a:solidFill>
                    <a:latin typeface="Arial"/>
                    <a:ea typeface="Arial"/>
                    <a:cs typeface="Arial"/>
                  </a:defRPr>
                </a:pPr>
                <a:r>
                  <a:rPr lang="it-IT"/>
                  <a:t>Mesi</a:t>
                </a:r>
              </a:p>
            </c:rich>
          </c:tx>
          <c:layout>
            <c:manualLayout>
              <c:xMode val="edge"/>
              <c:yMode val="edge"/>
              <c:x val="0.48946515397082735"/>
              <c:y val="0.83538083538083563"/>
            </c:manualLayout>
          </c:layout>
          <c:spPr>
            <a:noFill/>
            <a:ln w="25400">
              <a:noFill/>
            </a:ln>
          </c:spPr>
        </c:title>
        <c:numFmt formatCode="General" sourceLinked="1"/>
        <c:tickLblPos val="nextTo"/>
        <c:spPr>
          <a:ln w="3175">
            <a:solidFill>
              <a:srgbClr val="000000"/>
            </a:solidFill>
            <a:prstDash val="solid"/>
          </a:ln>
        </c:spPr>
        <c:txPr>
          <a:bodyPr rot="-5400000" vert="horz"/>
          <a:lstStyle/>
          <a:p>
            <a:pPr>
              <a:defRPr sz="1025" b="0" i="0" u="none" strike="noStrike" baseline="0">
                <a:solidFill>
                  <a:srgbClr val="000000"/>
                </a:solidFill>
                <a:latin typeface="Arial"/>
                <a:ea typeface="Arial"/>
                <a:cs typeface="Arial"/>
              </a:defRPr>
            </a:pPr>
            <a:endParaRPr lang="it-IT"/>
          </a:p>
        </c:txPr>
        <c:crossAx val="112125824"/>
        <c:crosses val="autoZero"/>
        <c:auto val="1"/>
        <c:lblAlgn val="ctr"/>
        <c:lblOffset val="100"/>
        <c:tickLblSkip val="1"/>
        <c:tickMarkSkip val="1"/>
      </c:catAx>
      <c:valAx>
        <c:axId val="112125824"/>
        <c:scaling>
          <c:orientation val="minMax"/>
        </c:scaling>
        <c:axPos val="l"/>
        <c:majorGridlines>
          <c:spPr>
            <a:ln w="3175">
              <a:solidFill>
                <a:srgbClr val="000000"/>
              </a:solidFill>
              <a:prstDash val="solid"/>
            </a:ln>
          </c:spPr>
        </c:majorGridlines>
        <c:title>
          <c:tx>
            <c:rich>
              <a:bodyPr rot="0" vert="horz"/>
              <a:lstStyle/>
              <a:p>
                <a:pPr algn="ctr">
                  <a:defRPr sz="1025" b="1" i="0" u="none" strike="noStrike" baseline="0">
                    <a:solidFill>
                      <a:srgbClr val="000000"/>
                    </a:solidFill>
                    <a:latin typeface="Arial"/>
                    <a:ea typeface="Arial"/>
                    <a:cs typeface="Arial"/>
                  </a:defRPr>
                </a:pPr>
                <a:r>
                  <a:rPr lang="it-IT"/>
                  <a:t>°C </a:t>
                </a:r>
              </a:p>
            </c:rich>
          </c:tx>
          <c:layout>
            <c:manualLayout>
              <c:xMode val="edge"/>
              <c:yMode val="edge"/>
              <c:x val="5.8346839546191381E-2"/>
              <c:y val="0.37346437346437455"/>
            </c:manualLayout>
          </c:layout>
          <c:spPr>
            <a:noFill/>
            <a:ln w="25400">
              <a:noFill/>
            </a:ln>
          </c:spPr>
        </c:title>
        <c:numFmt formatCode="0" sourceLinked="0"/>
        <c:tickLblPos val="nextTo"/>
        <c:spPr>
          <a:ln w="3175">
            <a:solidFill>
              <a:srgbClr val="000000"/>
            </a:solidFill>
            <a:prstDash val="solid"/>
          </a:ln>
        </c:spPr>
        <c:txPr>
          <a:bodyPr rot="0" vert="horz"/>
          <a:lstStyle/>
          <a:p>
            <a:pPr>
              <a:defRPr sz="1025" b="0" i="0" u="none" strike="noStrike" baseline="0">
                <a:solidFill>
                  <a:srgbClr val="000000"/>
                </a:solidFill>
                <a:latin typeface="Arial"/>
                <a:ea typeface="Arial"/>
                <a:cs typeface="Arial"/>
              </a:defRPr>
            </a:pPr>
            <a:endParaRPr lang="it-IT"/>
          </a:p>
        </c:txPr>
        <c:crossAx val="47463808"/>
        <c:crosses val="autoZero"/>
        <c:crossBetween val="between"/>
      </c:valAx>
      <c:spPr>
        <a:noFill/>
        <a:ln w="12700">
          <a:solidFill>
            <a:srgbClr val="808080"/>
          </a:solidFill>
          <a:prstDash val="solid"/>
        </a:ln>
      </c:spPr>
    </c:plotArea>
    <c:legend>
      <c:legendPos val="r"/>
      <c:layout>
        <c:manualLayout>
          <c:xMode val="edge"/>
          <c:yMode val="edge"/>
          <c:x val="7.6175040518638576E-2"/>
          <c:y val="0.84766584766584918"/>
          <c:w val="0.28363047001620745"/>
          <c:h val="9.5823095823095866E-2"/>
        </c:manualLayout>
      </c:layout>
      <c:spPr>
        <a:solidFill>
          <a:srgbClr val="FFFFFF"/>
        </a:solidFill>
        <a:ln w="3175">
          <a:solidFill>
            <a:srgbClr val="000000"/>
          </a:solidFill>
          <a:prstDash val="solid"/>
        </a:ln>
      </c:spPr>
      <c:txPr>
        <a:bodyPr/>
        <a:lstStyle/>
        <a:p>
          <a:pPr>
            <a:defRPr sz="780" b="0" i="0" u="none" strike="noStrike" baseline="0">
              <a:solidFill>
                <a:srgbClr val="000000"/>
              </a:solidFill>
              <a:latin typeface="Arial"/>
              <a:ea typeface="Arial"/>
              <a:cs typeface="Arial"/>
            </a:defRPr>
          </a:pPr>
          <a:endParaRPr lang="it-IT"/>
        </a:p>
      </c:txPr>
    </c:legend>
    <c:plotVisOnly val="1"/>
    <c:dispBlanksAs val="gap"/>
  </c:chart>
  <c:spPr>
    <a:solidFill>
      <a:srgbClr val="FFFFFF"/>
    </a:solidFill>
    <a:ln w="3175">
      <a:solidFill>
        <a:srgbClr val="000000"/>
      </a:solidFill>
      <a:prstDash val="solid"/>
    </a:ln>
  </c:spPr>
  <c:txPr>
    <a:bodyPr/>
    <a:lstStyle/>
    <a:p>
      <a:pPr>
        <a:defRPr sz="1025" b="0" i="0" u="none" strike="noStrike" baseline="0">
          <a:solidFill>
            <a:srgbClr val="000000"/>
          </a:solidFill>
          <a:latin typeface="Arial"/>
          <a:ea typeface="Arial"/>
          <a:cs typeface="Arial"/>
        </a:defRPr>
      </a:pPr>
      <a:endParaRPr lang="it-IT"/>
    </a:p>
  </c:txPr>
  <c:externalData r:id="rId1"/>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5C54E-4A43-4968-BF83-A21AD720E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17898</Words>
  <Characters>102021</Characters>
  <Application>Microsoft Office Word</Application>
  <DocSecurity>0</DocSecurity>
  <Lines>850</Lines>
  <Paragraphs>239</Paragraphs>
  <ScaleCrop>false</ScaleCrop>
  <HeadingPairs>
    <vt:vector size="2" baseType="variant">
      <vt:variant>
        <vt:lpstr>Titolo</vt:lpstr>
      </vt:variant>
      <vt:variant>
        <vt:i4>1</vt:i4>
      </vt:variant>
    </vt:vector>
  </HeadingPairs>
  <TitlesOfParts>
    <vt:vector size="1" baseType="lpstr">
      <vt:lpstr>Quadro di riferimento progettuale</vt:lpstr>
    </vt:vector>
  </TitlesOfParts>
  <Company>FSC</Company>
  <LinksUpToDate>false</LinksUpToDate>
  <CharactersWithSpaces>119680</CharactersWithSpaces>
  <SharedDoc>false</SharedDoc>
  <HLinks>
    <vt:vector size="246" baseType="variant">
      <vt:variant>
        <vt:i4>1572919</vt:i4>
      </vt:variant>
      <vt:variant>
        <vt:i4>242</vt:i4>
      </vt:variant>
      <vt:variant>
        <vt:i4>0</vt:i4>
      </vt:variant>
      <vt:variant>
        <vt:i4>5</vt:i4>
      </vt:variant>
      <vt:variant>
        <vt:lpwstr/>
      </vt:variant>
      <vt:variant>
        <vt:lpwstr>_Toc254795887</vt:lpwstr>
      </vt:variant>
      <vt:variant>
        <vt:i4>1572919</vt:i4>
      </vt:variant>
      <vt:variant>
        <vt:i4>236</vt:i4>
      </vt:variant>
      <vt:variant>
        <vt:i4>0</vt:i4>
      </vt:variant>
      <vt:variant>
        <vt:i4>5</vt:i4>
      </vt:variant>
      <vt:variant>
        <vt:lpwstr/>
      </vt:variant>
      <vt:variant>
        <vt:lpwstr>_Toc254795886</vt:lpwstr>
      </vt:variant>
      <vt:variant>
        <vt:i4>1572919</vt:i4>
      </vt:variant>
      <vt:variant>
        <vt:i4>230</vt:i4>
      </vt:variant>
      <vt:variant>
        <vt:i4>0</vt:i4>
      </vt:variant>
      <vt:variant>
        <vt:i4>5</vt:i4>
      </vt:variant>
      <vt:variant>
        <vt:lpwstr/>
      </vt:variant>
      <vt:variant>
        <vt:lpwstr>_Toc254795885</vt:lpwstr>
      </vt:variant>
      <vt:variant>
        <vt:i4>1572919</vt:i4>
      </vt:variant>
      <vt:variant>
        <vt:i4>224</vt:i4>
      </vt:variant>
      <vt:variant>
        <vt:i4>0</vt:i4>
      </vt:variant>
      <vt:variant>
        <vt:i4>5</vt:i4>
      </vt:variant>
      <vt:variant>
        <vt:lpwstr/>
      </vt:variant>
      <vt:variant>
        <vt:lpwstr>_Toc254795884</vt:lpwstr>
      </vt:variant>
      <vt:variant>
        <vt:i4>1572919</vt:i4>
      </vt:variant>
      <vt:variant>
        <vt:i4>218</vt:i4>
      </vt:variant>
      <vt:variant>
        <vt:i4>0</vt:i4>
      </vt:variant>
      <vt:variant>
        <vt:i4>5</vt:i4>
      </vt:variant>
      <vt:variant>
        <vt:lpwstr/>
      </vt:variant>
      <vt:variant>
        <vt:lpwstr>_Toc254795883</vt:lpwstr>
      </vt:variant>
      <vt:variant>
        <vt:i4>1572919</vt:i4>
      </vt:variant>
      <vt:variant>
        <vt:i4>212</vt:i4>
      </vt:variant>
      <vt:variant>
        <vt:i4>0</vt:i4>
      </vt:variant>
      <vt:variant>
        <vt:i4>5</vt:i4>
      </vt:variant>
      <vt:variant>
        <vt:lpwstr/>
      </vt:variant>
      <vt:variant>
        <vt:lpwstr>_Toc254795882</vt:lpwstr>
      </vt:variant>
      <vt:variant>
        <vt:i4>1572919</vt:i4>
      </vt:variant>
      <vt:variant>
        <vt:i4>206</vt:i4>
      </vt:variant>
      <vt:variant>
        <vt:i4>0</vt:i4>
      </vt:variant>
      <vt:variant>
        <vt:i4>5</vt:i4>
      </vt:variant>
      <vt:variant>
        <vt:lpwstr/>
      </vt:variant>
      <vt:variant>
        <vt:lpwstr>_Toc254795881</vt:lpwstr>
      </vt:variant>
      <vt:variant>
        <vt:i4>1572919</vt:i4>
      </vt:variant>
      <vt:variant>
        <vt:i4>200</vt:i4>
      </vt:variant>
      <vt:variant>
        <vt:i4>0</vt:i4>
      </vt:variant>
      <vt:variant>
        <vt:i4>5</vt:i4>
      </vt:variant>
      <vt:variant>
        <vt:lpwstr/>
      </vt:variant>
      <vt:variant>
        <vt:lpwstr>_Toc254795880</vt:lpwstr>
      </vt:variant>
      <vt:variant>
        <vt:i4>1507383</vt:i4>
      </vt:variant>
      <vt:variant>
        <vt:i4>194</vt:i4>
      </vt:variant>
      <vt:variant>
        <vt:i4>0</vt:i4>
      </vt:variant>
      <vt:variant>
        <vt:i4>5</vt:i4>
      </vt:variant>
      <vt:variant>
        <vt:lpwstr/>
      </vt:variant>
      <vt:variant>
        <vt:lpwstr>_Toc254795879</vt:lpwstr>
      </vt:variant>
      <vt:variant>
        <vt:i4>1507383</vt:i4>
      </vt:variant>
      <vt:variant>
        <vt:i4>188</vt:i4>
      </vt:variant>
      <vt:variant>
        <vt:i4>0</vt:i4>
      </vt:variant>
      <vt:variant>
        <vt:i4>5</vt:i4>
      </vt:variant>
      <vt:variant>
        <vt:lpwstr/>
      </vt:variant>
      <vt:variant>
        <vt:lpwstr>_Toc254795878</vt:lpwstr>
      </vt:variant>
      <vt:variant>
        <vt:i4>1507383</vt:i4>
      </vt:variant>
      <vt:variant>
        <vt:i4>182</vt:i4>
      </vt:variant>
      <vt:variant>
        <vt:i4>0</vt:i4>
      </vt:variant>
      <vt:variant>
        <vt:i4>5</vt:i4>
      </vt:variant>
      <vt:variant>
        <vt:lpwstr/>
      </vt:variant>
      <vt:variant>
        <vt:lpwstr>_Toc254795877</vt:lpwstr>
      </vt:variant>
      <vt:variant>
        <vt:i4>1507383</vt:i4>
      </vt:variant>
      <vt:variant>
        <vt:i4>176</vt:i4>
      </vt:variant>
      <vt:variant>
        <vt:i4>0</vt:i4>
      </vt:variant>
      <vt:variant>
        <vt:i4>5</vt:i4>
      </vt:variant>
      <vt:variant>
        <vt:lpwstr/>
      </vt:variant>
      <vt:variant>
        <vt:lpwstr>_Toc254795876</vt:lpwstr>
      </vt:variant>
      <vt:variant>
        <vt:i4>1507383</vt:i4>
      </vt:variant>
      <vt:variant>
        <vt:i4>170</vt:i4>
      </vt:variant>
      <vt:variant>
        <vt:i4>0</vt:i4>
      </vt:variant>
      <vt:variant>
        <vt:i4>5</vt:i4>
      </vt:variant>
      <vt:variant>
        <vt:lpwstr/>
      </vt:variant>
      <vt:variant>
        <vt:lpwstr>_Toc254795875</vt:lpwstr>
      </vt:variant>
      <vt:variant>
        <vt:i4>1507383</vt:i4>
      </vt:variant>
      <vt:variant>
        <vt:i4>164</vt:i4>
      </vt:variant>
      <vt:variant>
        <vt:i4>0</vt:i4>
      </vt:variant>
      <vt:variant>
        <vt:i4>5</vt:i4>
      </vt:variant>
      <vt:variant>
        <vt:lpwstr/>
      </vt:variant>
      <vt:variant>
        <vt:lpwstr>_Toc254795874</vt:lpwstr>
      </vt:variant>
      <vt:variant>
        <vt:i4>1507383</vt:i4>
      </vt:variant>
      <vt:variant>
        <vt:i4>158</vt:i4>
      </vt:variant>
      <vt:variant>
        <vt:i4>0</vt:i4>
      </vt:variant>
      <vt:variant>
        <vt:i4>5</vt:i4>
      </vt:variant>
      <vt:variant>
        <vt:lpwstr/>
      </vt:variant>
      <vt:variant>
        <vt:lpwstr>_Toc254795873</vt:lpwstr>
      </vt:variant>
      <vt:variant>
        <vt:i4>1507383</vt:i4>
      </vt:variant>
      <vt:variant>
        <vt:i4>152</vt:i4>
      </vt:variant>
      <vt:variant>
        <vt:i4>0</vt:i4>
      </vt:variant>
      <vt:variant>
        <vt:i4>5</vt:i4>
      </vt:variant>
      <vt:variant>
        <vt:lpwstr/>
      </vt:variant>
      <vt:variant>
        <vt:lpwstr>_Toc254795872</vt:lpwstr>
      </vt:variant>
      <vt:variant>
        <vt:i4>1507383</vt:i4>
      </vt:variant>
      <vt:variant>
        <vt:i4>146</vt:i4>
      </vt:variant>
      <vt:variant>
        <vt:i4>0</vt:i4>
      </vt:variant>
      <vt:variant>
        <vt:i4>5</vt:i4>
      </vt:variant>
      <vt:variant>
        <vt:lpwstr/>
      </vt:variant>
      <vt:variant>
        <vt:lpwstr>_Toc254795871</vt:lpwstr>
      </vt:variant>
      <vt:variant>
        <vt:i4>1507383</vt:i4>
      </vt:variant>
      <vt:variant>
        <vt:i4>140</vt:i4>
      </vt:variant>
      <vt:variant>
        <vt:i4>0</vt:i4>
      </vt:variant>
      <vt:variant>
        <vt:i4>5</vt:i4>
      </vt:variant>
      <vt:variant>
        <vt:lpwstr/>
      </vt:variant>
      <vt:variant>
        <vt:lpwstr>_Toc254795870</vt:lpwstr>
      </vt:variant>
      <vt:variant>
        <vt:i4>1441847</vt:i4>
      </vt:variant>
      <vt:variant>
        <vt:i4>134</vt:i4>
      </vt:variant>
      <vt:variant>
        <vt:i4>0</vt:i4>
      </vt:variant>
      <vt:variant>
        <vt:i4>5</vt:i4>
      </vt:variant>
      <vt:variant>
        <vt:lpwstr/>
      </vt:variant>
      <vt:variant>
        <vt:lpwstr>_Toc254795869</vt:lpwstr>
      </vt:variant>
      <vt:variant>
        <vt:i4>1441847</vt:i4>
      </vt:variant>
      <vt:variant>
        <vt:i4>128</vt:i4>
      </vt:variant>
      <vt:variant>
        <vt:i4>0</vt:i4>
      </vt:variant>
      <vt:variant>
        <vt:i4>5</vt:i4>
      </vt:variant>
      <vt:variant>
        <vt:lpwstr/>
      </vt:variant>
      <vt:variant>
        <vt:lpwstr>_Toc254795868</vt:lpwstr>
      </vt:variant>
      <vt:variant>
        <vt:i4>1441847</vt:i4>
      </vt:variant>
      <vt:variant>
        <vt:i4>122</vt:i4>
      </vt:variant>
      <vt:variant>
        <vt:i4>0</vt:i4>
      </vt:variant>
      <vt:variant>
        <vt:i4>5</vt:i4>
      </vt:variant>
      <vt:variant>
        <vt:lpwstr/>
      </vt:variant>
      <vt:variant>
        <vt:lpwstr>_Toc254795867</vt:lpwstr>
      </vt:variant>
      <vt:variant>
        <vt:i4>1441847</vt:i4>
      </vt:variant>
      <vt:variant>
        <vt:i4>116</vt:i4>
      </vt:variant>
      <vt:variant>
        <vt:i4>0</vt:i4>
      </vt:variant>
      <vt:variant>
        <vt:i4>5</vt:i4>
      </vt:variant>
      <vt:variant>
        <vt:lpwstr/>
      </vt:variant>
      <vt:variant>
        <vt:lpwstr>_Toc254795866</vt:lpwstr>
      </vt:variant>
      <vt:variant>
        <vt:i4>1441847</vt:i4>
      </vt:variant>
      <vt:variant>
        <vt:i4>110</vt:i4>
      </vt:variant>
      <vt:variant>
        <vt:i4>0</vt:i4>
      </vt:variant>
      <vt:variant>
        <vt:i4>5</vt:i4>
      </vt:variant>
      <vt:variant>
        <vt:lpwstr/>
      </vt:variant>
      <vt:variant>
        <vt:lpwstr>_Toc254795865</vt:lpwstr>
      </vt:variant>
      <vt:variant>
        <vt:i4>1441847</vt:i4>
      </vt:variant>
      <vt:variant>
        <vt:i4>104</vt:i4>
      </vt:variant>
      <vt:variant>
        <vt:i4>0</vt:i4>
      </vt:variant>
      <vt:variant>
        <vt:i4>5</vt:i4>
      </vt:variant>
      <vt:variant>
        <vt:lpwstr/>
      </vt:variant>
      <vt:variant>
        <vt:lpwstr>_Toc254795864</vt:lpwstr>
      </vt:variant>
      <vt:variant>
        <vt:i4>1441847</vt:i4>
      </vt:variant>
      <vt:variant>
        <vt:i4>98</vt:i4>
      </vt:variant>
      <vt:variant>
        <vt:i4>0</vt:i4>
      </vt:variant>
      <vt:variant>
        <vt:i4>5</vt:i4>
      </vt:variant>
      <vt:variant>
        <vt:lpwstr/>
      </vt:variant>
      <vt:variant>
        <vt:lpwstr>_Toc254795863</vt:lpwstr>
      </vt:variant>
      <vt:variant>
        <vt:i4>1441847</vt:i4>
      </vt:variant>
      <vt:variant>
        <vt:i4>92</vt:i4>
      </vt:variant>
      <vt:variant>
        <vt:i4>0</vt:i4>
      </vt:variant>
      <vt:variant>
        <vt:i4>5</vt:i4>
      </vt:variant>
      <vt:variant>
        <vt:lpwstr/>
      </vt:variant>
      <vt:variant>
        <vt:lpwstr>_Toc254795862</vt:lpwstr>
      </vt:variant>
      <vt:variant>
        <vt:i4>1441847</vt:i4>
      </vt:variant>
      <vt:variant>
        <vt:i4>86</vt:i4>
      </vt:variant>
      <vt:variant>
        <vt:i4>0</vt:i4>
      </vt:variant>
      <vt:variant>
        <vt:i4>5</vt:i4>
      </vt:variant>
      <vt:variant>
        <vt:lpwstr/>
      </vt:variant>
      <vt:variant>
        <vt:lpwstr>_Toc254795861</vt:lpwstr>
      </vt:variant>
      <vt:variant>
        <vt:i4>1441847</vt:i4>
      </vt:variant>
      <vt:variant>
        <vt:i4>80</vt:i4>
      </vt:variant>
      <vt:variant>
        <vt:i4>0</vt:i4>
      </vt:variant>
      <vt:variant>
        <vt:i4>5</vt:i4>
      </vt:variant>
      <vt:variant>
        <vt:lpwstr/>
      </vt:variant>
      <vt:variant>
        <vt:lpwstr>_Toc254795860</vt:lpwstr>
      </vt:variant>
      <vt:variant>
        <vt:i4>1376311</vt:i4>
      </vt:variant>
      <vt:variant>
        <vt:i4>74</vt:i4>
      </vt:variant>
      <vt:variant>
        <vt:i4>0</vt:i4>
      </vt:variant>
      <vt:variant>
        <vt:i4>5</vt:i4>
      </vt:variant>
      <vt:variant>
        <vt:lpwstr/>
      </vt:variant>
      <vt:variant>
        <vt:lpwstr>_Toc254795859</vt:lpwstr>
      </vt:variant>
      <vt:variant>
        <vt:i4>1376311</vt:i4>
      </vt:variant>
      <vt:variant>
        <vt:i4>68</vt:i4>
      </vt:variant>
      <vt:variant>
        <vt:i4>0</vt:i4>
      </vt:variant>
      <vt:variant>
        <vt:i4>5</vt:i4>
      </vt:variant>
      <vt:variant>
        <vt:lpwstr/>
      </vt:variant>
      <vt:variant>
        <vt:lpwstr>_Toc254795858</vt:lpwstr>
      </vt:variant>
      <vt:variant>
        <vt:i4>1376311</vt:i4>
      </vt:variant>
      <vt:variant>
        <vt:i4>62</vt:i4>
      </vt:variant>
      <vt:variant>
        <vt:i4>0</vt:i4>
      </vt:variant>
      <vt:variant>
        <vt:i4>5</vt:i4>
      </vt:variant>
      <vt:variant>
        <vt:lpwstr/>
      </vt:variant>
      <vt:variant>
        <vt:lpwstr>_Toc254795857</vt:lpwstr>
      </vt:variant>
      <vt:variant>
        <vt:i4>1376311</vt:i4>
      </vt:variant>
      <vt:variant>
        <vt:i4>56</vt:i4>
      </vt:variant>
      <vt:variant>
        <vt:i4>0</vt:i4>
      </vt:variant>
      <vt:variant>
        <vt:i4>5</vt:i4>
      </vt:variant>
      <vt:variant>
        <vt:lpwstr/>
      </vt:variant>
      <vt:variant>
        <vt:lpwstr>_Toc254795856</vt:lpwstr>
      </vt:variant>
      <vt:variant>
        <vt:i4>1376311</vt:i4>
      </vt:variant>
      <vt:variant>
        <vt:i4>50</vt:i4>
      </vt:variant>
      <vt:variant>
        <vt:i4>0</vt:i4>
      </vt:variant>
      <vt:variant>
        <vt:i4>5</vt:i4>
      </vt:variant>
      <vt:variant>
        <vt:lpwstr/>
      </vt:variant>
      <vt:variant>
        <vt:lpwstr>_Toc254795855</vt:lpwstr>
      </vt:variant>
      <vt:variant>
        <vt:i4>1376311</vt:i4>
      </vt:variant>
      <vt:variant>
        <vt:i4>44</vt:i4>
      </vt:variant>
      <vt:variant>
        <vt:i4>0</vt:i4>
      </vt:variant>
      <vt:variant>
        <vt:i4>5</vt:i4>
      </vt:variant>
      <vt:variant>
        <vt:lpwstr/>
      </vt:variant>
      <vt:variant>
        <vt:lpwstr>_Toc254795854</vt:lpwstr>
      </vt:variant>
      <vt:variant>
        <vt:i4>1376311</vt:i4>
      </vt:variant>
      <vt:variant>
        <vt:i4>38</vt:i4>
      </vt:variant>
      <vt:variant>
        <vt:i4>0</vt:i4>
      </vt:variant>
      <vt:variant>
        <vt:i4>5</vt:i4>
      </vt:variant>
      <vt:variant>
        <vt:lpwstr/>
      </vt:variant>
      <vt:variant>
        <vt:lpwstr>_Toc254795853</vt:lpwstr>
      </vt:variant>
      <vt:variant>
        <vt:i4>1376311</vt:i4>
      </vt:variant>
      <vt:variant>
        <vt:i4>32</vt:i4>
      </vt:variant>
      <vt:variant>
        <vt:i4>0</vt:i4>
      </vt:variant>
      <vt:variant>
        <vt:i4>5</vt:i4>
      </vt:variant>
      <vt:variant>
        <vt:lpwstr/>
      </vt:variant>
      <vt:variant>
        <vt:lpwstr>_Toc254795852</vt:lpwstr>
      </vt:variant>
      <vt:variant>
        <vt:i4>1376311</vt:i4>
      </vt:variant>
      <vt:variant>
        <vt:i4>26</vt:i4>
      </vt:variant>
      <vt:variant>
        <vt:i4>0</vt:i4>
      </vt:variant>
      <vt:variant>
        <vt:i4>5</vt:i4>
      </vt:variant>
      <vt:variant>
        <vt:lpwstr/>
      </vt:variant>
      <vt:variant>
        <vt:lpwstr>_Toc254795851</vt:lpwstr>
      </vt:variant>
      <vt:variant>
        <vt:i4>1376311</vt:i4>
      </vt:variant>
      <vt:variant>
        <vt:i4>20</vt:i4>
      </vt:variant>
      <vt:variant>
        <vt:i4>0</vt:i4>
      </vt:variant>
      <vt:variant>
        <vt:i4>5</vt:i4>
      </vt:variant>
      <vt:variant>
        <vt:lpwstr/>
      </vt:variant>
      <vt:variant>
        <vt:lpwstr>_Toc254795850</vt:lpwstr>
      </vt:variant>
      <vt:variant>
        <vt:i4>1310775</vt:i4>
      </vt:variant>
      <vt:variant>
        <vt:i4>14</vt:i4>
      </vt:variant>
      <vt:variant>
        <vt:i4>0</vt:i4>
      </vt:variant>
      <vt:variant>
        <vt:i4>5</vt:i4>
      </vt:variant>
      <vt:variant>
        <vt:lpwstr/>
      </vt:variant>
      <vt:variant>
        <vt:lpwstr>_Toc254795849</vt:lpwstr>
      </vt:variant>
      <vt:variant>
        <vt:i4>1310775</vt:i4>
      </vt:variant>
      <vt:variant>
        <vt:i4>8</vt:i4>
      </vt:variant>
      <vt:variant>
        <vt:i4>0</vt:i4>
      </vt:variant>
      <vt:variant>
        <vt:i4>5</vt:i4>
      </vt:variant>
      <vt:variant>
        <vt:lpwstr/>
      </vt:variant>
      <vt:variant>
        <vt:lpwstr>_Toc254795848</vt:lpwstr>
      </vt:variant>
      <vt:variant>
        <vt:i4>1310775</vt:i4>
      </vt:variant>
      <vt:variant>
        <vt:i4>2</vt:i4>
      </vt:variant>
      <vt:variant>
        <vt:i4>0</vt:i4>
      </vt:variant>
      <vt:variant>
        <vt:i4>5</vt:i4>
      </vt:variant>
      <vt:variant>
        <vt:lpwstr/>
      </vt:variant>
      <vt:variant>
        <vt:lpwstr>_Toc254795847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Quadro di riferimento progettuale</dc:title>
  <dc:creator>pinco pallino</dc:creator>
  <cp:lastModifiedBy>Aurora</cp:lastModifiedBy>
  <cp:revision>12</cp:revision>
  <cp:lastPrinted>2010-04-06T10:14:00Z</cp:lastPrinted>
  <dcterms:created xsi:type="dcterms:W3CDTF">2010-04-02T15:32:00Z</dcterms:created>
  <dcterms:modified xsi:type="dcterms:W3CDTF">2010-04-06T10:15:00Z</dcterms:modified>
</cp:coreProperties>
</file>